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53" w:rsidRPr="00015685" w:rsidRDefault="00234C53" w:rsidP="00143B0F">
      <w:pPr>
        <w:shd w:val="clear" w:color="auto" w:fill="365F91"/>
        <w:spacing w:after="200" w:line="276" w:lineRule="auto"/>
        <w:jc w:val="center"/>
        <w:rPr>
          <w:rFonts w:ascii="Arial Narrow" w:hAnsi="Arial Narrow" w:cs="Arial"/>
          <w:b/>
          <w:color w:val="FFFFFF"/>
          <w:lang w:eastAsia="de-DE"/>
        </w:rPr>
      </w:pPr>
      <w:r w:rsidRPr="00015685">
        <w:rPr>
          <w:rFonts w:ascii="Arial Narrow" w:hAnsi="Arial Narrow" w:cs="Arial"/>
          <w:b/>
          <w:color w:val="FFFFFF"/>
          <w:lang w:eastAsia="de-DE"/>
        </w:rPr>
        <w:t xml:space="preserve">V4 </w:t>
      </w:r>
      <w:r w:rsidR="006A35B6">
        <w:rPr>
          <w:rFonts w:ascii="Arial Narrow" w:hAnsi="Arial Narrow" w:cs="Arial"/>
          <w:b/>
          <w:color w:val="FFFFFF"/>
          <w:lang w:eastAsia="de-DE"/>
        </w:rPr>
        <w:t>BUSINESS</w:t>
      </w:r>
      <w:r w:rsidRPr="00015685">
        <w:rPr>
          <w:rFonts w:ascii="Arial Narrow" w:hAnsi="Arial Narrow" w:cs="Arial"/>
          <w:b/>
          <w:color w:val="FFFFFF"/>
          <w:lang w:eastAsia="de-DE"/>
        </w:rPr>
        <w:t xml:space="preserve"> FORUM</w:t>
      </w:r>
    </w:p>
    <w:p w:rsidR="00234C53" w:rsidRPr="00015685" w:rsidRDefault="00234C53" w:rsidP="00143B0F">
      <w:pPr>
        <w:shd w:val="clear" w:color="auto" w:fill="365F91"/>
        <w:spacing w:after="200" w:line="276" w:lineRule="auto"/>
        <w:jc w:val="center"/>
        <w:rPr>
          <w:rFonts w:ascii="Arial Narrow" w:hAnsi="Arial Narrow" w:cs="Arial"/>
          <w:b/>
          <w:color w:val="FFFFFF"/>
          <w:lang w:eastAsia="de-DE"/>
        </w:rPr>
      </w:pPr>
      <w:r w:rsidRPr="00015685">
        <w:rPr>
          <w:rFonts w:ascii="Arial Narrow" w:hAnsi="Arial Narrow" w:cs="Arial"/>
          <w:b/>
          <w:color w:val="FFFFFF"/>
          <w:lang w:eastAsia="de-DE"/>
        </w:rPr>
        <w:t>„</w:t>
      </w:r>
      <w:r w:rsidR="006A35B6">
        <w:rPr>
          <w:rFonts w:ascii="Arial Narrow" w:hAnsi="Arial Narrow" w:cs="Arial"/>
          <w:b/>
          <w:color w:val="FFFFFF"/>
          <w:lang w:eastAsia="de-DE"/>
        </w:rPr>
        <w:t xml:space="preserve">INFORMATION </w:t>
      </w:r>
      <w:r w:rsidR="006A35B6" w:rsidRPr="00015685">
        <w:rPr>
          <w:rFonts w:ascii="Arial Narrow" w:hAnsi="Arial Narrow" w:cs="Arial"/>
          <w:b/>
          <w:color w:val="FFFFFF"/>
          <w:lang w:eastAsia="de-DE"/>
        </w:rPr>
        <w:t>SYSTEM</w:t>
      </w:r>
      <w:r w:rsidR="006A35B6">
        <w:rPr>
          <w:rFonts w:ascii="Arial Narrow" w:hAnsi="Arial Narrow" w:cs="Arial"/>
          <w:b/>
          <w:color w:val="FFFFFF"/>
          <w:lang w:eastAsia="de-DE"/>
        </w:rPr>
        <w:t>S IN</w:t>
      </w:r>
      <w:r w:rsidR="006A35B6" w:rsidRPr="00015685">
        <w:rPr>
          <w:rFonts w:ascii="Arial Narrow" w:hAnsi="Arial Narrow" w:cs="Arial"/>
          <w:b/>
          <w:color w:val="FFFFFF"/>
          <w:lang w:eastAsia="de-DE"/>
        </w:rPr>
        <w:t xml:space="preserve"> </w:t>
      </w:r>
      <w:r w:rsidRPr="00015685">
        <w:rPr>
          <w:rFonts w:ascii="Arial Narrow" w:hAnsi="Arial Narrow" w:cs="Arial"/>
          <w:b/>
          <w:color w:val="FFFFFF"/>
          <w:lang w:eastAsia="de-DE"/>
        </w:rPr>
        <w:t>TRANSPORT“</w:t>
      </w:r>
    </w:p>
    <w:p w:rsidR="00143B0F" w:rsidRPr="00143B0F" w:rsidRDefault="00143B0F" w:rsidP="00143B0F">
      <w:pPr>
        <w:shd w:val="clear" w:color="auto" w:fill="365F91"/>
        <w:spacing w:after="200" w:line="276" w:lineRule="auto"/>
        <w:jc w:val="center"/>
        <w:rPr>
          <w:rFonts w:ascii="Arial Narrow" w:hAnsi="Arial Narrow" w:cs="Arial"/>
          <w:b/>
          <w:color w:val="FFFFFF"/>
          <w:lang w:val="en-US" w:eastAsia="de-DE"/>
        </w:rPr>
      </w:pPr>
      <w:r w:rsidRPr="00143B0F">
        <w:rPr>
          <w:rFonts w:ascii="Arial Narrow" w:hAnsi="Arial Narrow" w:cs="Arial"/>
          <w:b/>
          <w:color w:val="FFFFFF"/>
          <w:lang w:val="en-US" w:eastAsia="de-DE"/>
        </w:rPr>
        <w:t>Croatian Chamber o</w:t>
      </w:r>
      <w:r w:rsidR="006A35B6">
        <w:rPr>
          <w:rFonts w:ascii="Arial Narrow" w:hAnsi="Arial Narrow" w:cs="Arial"/>
          <w:b/>
          <w:color w:val="FFFFFF"/>
          <w:lang w:val="en-US" w:eastAsia="de-DE"/>
        </w:rPr>
        <w:t xml:space="preserve">f Economy, </w:t>
      </w:r>
      <w:proofErr w:type="spellStart"/>
      <w:r w:rsidR="006A35B6">
        <w:rPr>
          <w:rFonts w:ascii="Arial Narrow" w:hAnsi="Arial Narrow" w:cs="Arial"/>
          <w:b/>
          <w:color w:val="FFFFFF"/>
          <w:lang w:val="en-US" w:eastAsia="de-DE"/>
        </w:rPr>
        <w:t>Rooseveltov</w:t>
      </w:r>
      <w:proofErr w:type="spellEnd"/>
      <w:r w:rsidR="006A35B6">
        <w:rPr>
          <w:rFonts w:ascii="Arial Narrow" w:hAnsi="Arial Narrow" w:cs="Arial"/>
          <w:b/>
          <w:color w:val="FFFFFF"/>
          <w:lang w:val="en-US" w:eastAsia="de-DE"/>
        </w:rPr>
        <w:t xml:space="preserve"> </w:t>
      </w:r>
      <w:proofErr w:type="spellStart"/>
      <w:r w:rsidR="006A35B6">
        <w:rPr>
          <w:rFonts w:ascii="Arial Narrow" w:hAnsi="Arial Narrow" w:cs="Arial"/>
          <w:b/>
          <w:color w:val="FFFFFF"/>
          <w:lang w:val="en-US" w:eastAsia="de-DE"/>
        </w:rPr>
        <w:t>trg</w:t>
      </w:r>
      <w:proofErr w:type="spellEnd"/>
      <w:r w:rsidR="006A35B6">
        <w:rPr>
          <w:rFonts w:ascii="Arial Narrow" w:hAnsi="Arial Narrow" w:cs="Arial"/>
          <w:b/>
          <w:color w:val="FFFFFF"/>
          <w:lang w:val="en-US" w:eastAsia="de-DE"/>
        </w:rPr>
        <w:t xml:space="preserve"> 2, </w:t>
      </w:r>
      <w:proofErr w:type="gramStart"/>
      <w:r w:rsidR="006A35B6">
        <w:rPr>
          <w:rFonts w:ascii="Arial Narrow" w:hAnsi="Arial Narrow" w:cs="Arial"/>
          <w:b/>
          <w:color w:val="FFFFFF"/>
          <w:lang w:val="en-US" w:eastAsia="de-DE"/>
        </w:rPr>
        <w:t>25</w:t>
      </w:r>
      <w:r w:rsidRPr="00143B0F">
        <w:rPr>
          <w:rFonts w:ascii="Arial Narrow" w:hAnsi="Arial Narrow" w:cs="Arial"/>
          <w:b/>
          <w:color w:val="FFFFFF"/>
          <w:vertAlign w:val="superscript"/>
          <w:lang w:val="en-US" w:eastAsia="de-DE"/>
        </w:rPr>
        <w:t>th</w:t>
      </w:r>
      <w:proofErr w:type="gramEnd"/>
      <w:r w:rsidRPr="00143B0F">
        <w:rPr>
          <w:rFonts w:ascii="Arial Narrow" w:hAnsi="Arial Narrow" w:cs="Arial"/>
          <w:b/>
          <w:color w:val="FFFFFF"/>
          <w:lang w:val="en-US" w:eastAsia="de-DE"/>
        </w:rPr>
        <w:t xml:space="preserve"> </w:t>
      </w:r>
      <w:r w:rsidR="006A35B6">
        <w:rPr>
          <w:rFonts w:ascii="Arial Narrow" w:hAnsi="Arial Narrow" w:cs="Arial"/>
          <w:b/>
          <w:color w:val="FFFFFF"/>
          <w:lang w:val="en-US" w:eastAsia="de-DE"/>
        </w:rPr>
        <w:t>September</w:t>
      </w:r>
      <w:r w:rsidR="00234C53" w:rsidRPr="00015685">
        <w:rPr>
          <w:rFonts w:ascii="Arial Narrow" w:hAnsi="Arial Narrow" w:cs="Arial"/>
          <w:b/>
          <w:color w:val="FFFFFF"/>
          <w:lang w:val="en-US" w:eastAsia="de-DE"/>
        </w:rPr>
        <w:t xml:space="preserve"> 201</w:t>
      </w:r>
      <w:r w:rsidR="006A35B6">
        <w:rPr>
          <w:rFonts w:ascii="Arial Narrow" w:hAnsi="Arial Narrow" w:cs="Arial"/>
          <w:b/>
          <w:color w:val="FFFFFF"/>
          <w:lang w:val="en-US" w:eastAsia="de-DE"/>
        </w:rPr>
        <w:t>9</w:t>
      </w:r>
      <w:r w:rsidRPr="00143B0F">
        <w:rPr>
          <w:rFonts w:ascii="Arial Narrow" w:hAnsi="Arial Narrow" w:cs="Arial"/>
          <w:b/>
          <w:color w:val="FFFFFF"/>
          <w:lang w:val="en-US" w:eastAsia="de-DE"/>
        </w:rPr>
        <w:t xml:space="preserve"> </w:t>
      </w:r>
    </w:p>
    <w:p w:rsidR="00143B0F" w:rsidRPr="00143B0F" w:rsidRDefault="00143B0F" w:rsidP="00143B0F">
      <w:pPr>
        <w:shd w:val="clear" w:color="auto" w:fill="365F91"/>
        <w:spacing w:after="200" w:line="276" w:lineRule="auto"/>
        <w:jc w:val="center"/>
        <w:rPr>
          <w:rFonts w:ascii="Arial Narrow" w:hAnsi="Arial Narrow" w:cs="Arial"/>
          <w:b/>
          <w:color w:val="323E4F"/>
          <w:lang w:val="en-US"/>
        </w:rPr>
      </w:pPr>
      <w:r w:rsidRPr="00143B0F">
        <w:rPr>
          <w:rFonts w:ascii="Arial Narrow" w:hAnsi="Arial Narrow" w:cs="Arial"/>
          <w:b/>
          <w:color w:val="FFFFFF"/>
          <w:lang w:val="en-US" w:eastAsia="de-DE"/>
        </w:rPr>
        <w:t xml:space="preserve">Assembly Hall (1 </w:t>
      </w:r>
      <w:proofErr w:type="spellStart"/>
      <w:r w:rsidRPr="00143B0F">
        <w:rPr>
          <w:rFonts w:ascii="Arial Narrow" w:hAnsi="Arial Narrow" w:cs="Arial"/>
          <w:b/>
          <w:color w:val="FFFFFF"/>
          <w:lang w:val="en-US" w:eastAsia="de-DE"/>
        </w:rPr>
        <w:t>st</w:t>
      </w:r>
      <w:proofErr w:type="spellEnd"/>
      <w:r w:rsidRPr="00143B0F">
        <w:rPr>
          <w:rFonts w:ascii="Arial Narrow" w:hAnsi="Arial Narrow" w:cs="Arial"/>
          <w:b/>
          <w:color w:val="FFFFFF"/>
          <w:lang w:val="en-US" w:eastAsia="de-DE"/>
        </w:rPr>
        <w:t xml:space="preserve"> floor)</w:t>
      </w:r>
    </w:p>
    <w:p w:rsidR="00143B0F" w:rsidRPr="00143B0F" w:rsidRDefault="00143B0F" w:rsidP="00143B0F">
      <w:pPr>
        <w:shd w:val="clear" w:color="auto" w:fill="365F91"/>
        <w:spacing w:after="200" w:line="276" w:lineRule="auto"/>
        <w:jc w:val="center"/>
        <w:rPr>
          <w:rFonts w:ascii="Arial Narrow" w:hAnsi="Arial Narrow" w:cs="Arial"/>
          <w:b/>
          <w:color w:val="FFFFFF"/>
          <w:lang w:val="en-US" w:eastAsia="de-DE"/>
        </w:rPr>
      </w:pPr>
      <w:r w:rsidRPr="00143B0F">
        <w:rPr>
          <w:rFonts w:ascii="Arial Narrow" w:hAnsi="Arial Narrow" w:cs="Arial"/>
          <w:b/>
          <w:color w:val="FFFFFF"/>
          <w:lang w:val="en-US" w:eastAsia="de-DE"/>
        </w:rPr>
        <w:t xml:space="preserve">PROGRAM </w:t>
      </w:r>
    </w:p>
    <w:p w:rsidR="003A09BA" w:rsidRDefault="003A09BA" w:rsidP="0005261D">
      <w:pPr>
        <w:spacing w:line="240" w:lineRule="exact"/>
        <w:rPr>
          <w:rFonts w:asciiTheme="minorHAnsi" w:hAnsiTheme="minorHAnsi" w:cs="Arial"/>
          <w:b/>
          <w:color w:val="2F5496" w:themeColor="accent5" w:themeShade="BF"/>
        </w:rPr>
      </w:pPr>
    </w:p>
    <w:p w:rsidR="00706C6D" w:rsidRPr="003A09BA" w:rsidRDefault="006A35B6" w:rsidP="0005261D">
      <w:pPr>
        <w:spacing w:line="240" w:lineRule="exact"/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t>09:0</w:t>
      </w:r>
      <w:r w:rsidR="00706C6D" w:rsidRPr="003A09BA">
        <w:rPr>
          <w:rFonts w:asciiTheme="minorHAnsi" w:hAnsiTheme="minorHAnsi" w:cs="Arial"/>
          <w:color w:val="2F5496" w:themeColor="accent5" w:themeShade="BF"/>
        </w:rPr>
        <w:t>0</w:t>
      </w:r>
      <w:r w:rsidR="0055040C" w:rsidRPr="003A09BA">
        <w:rPr>
          <w:rFonts w:asciiTheme="minorHAnsi" w:hAnsiTheme="minorHAnsi" w:cs="Arial"/>
          <w:color w:val="2F5496" w:themeColor="accent5" w:themeShade="BF"/>
        </w:rPr>
        <w:tab/>
      </w:r>
      <w:r w:rsidR="0055040C" w:rsidRPr="003A09BA">
        <w:rPr>
          <w:rFonts w:asciiTheme="minorHAnsi" w:hAnsiTheme="minorHAnsi" w:cs="Arial"/>
          <w:color w:val="2F5496" w:themeColor="accent5" w:themeShade="BF"/>
        </w:rPr>
        <w:tab/>
      </w:r>
      <w:r w:rsidR="00234C53" w:rsidRPr="003A09BA">
        <w:rPr>
          <w:rFonts w:asciiTheme="minorHAnsi" w:hAnsiTheme="minorHAnsi" w:cs="Arial"/>
          <w:color w:val="2F5496" w:themeColor="accent5" w:themeShade="BF"/>
          <w:lang w:val="en-US" w:eastAsia="de-DE"/>
        </w:rPr>
        <w:t>Registration of Participants</w:t>
      </w:r>
    </w:p>
    <w:p w:rsidR="000079E5" w:rsidRPr="003A09BA" w:rsidRDefault="000079E5" w:rsidP="0005261D">
      <w:pPr>
        <w:spacing w:line="240" w:lineRule="exact"/>
        <w:rPr>
          <w:rFonts w:asciiTheme="minorHAnsi" w:hAnsiTheme="minorHAnsi" w:cs="Arial"/>
          <w:color w:val="2F5496" w:themeColor="accent5" w:themeShade="BF"/>
        </w:rPr>
      </w:pPr>
    </w:p>
    <w:p w:rsidR="00706C6D" w:rsidRPr="003A09BA" w:rsidRDefault="006A35B6" w:rsidP="0005261D">
      <w:pPr>
        <w:spacing w:line="240" w:lineRule="exact"/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t>09</w:t>
      </w:r>
      <w:r w:rsidR="00706C6D" w:rsidRPr="003A09BA">
        <w:rPr>
          <w:rFonts w:asciiTheme="minorHAnsi" w:hAnsiTheme="minorHAnsi" w:cs="Arial"/>
          <w:color w:val="2F5496" w:themeColor="accent5" w:themeShade="BF"/>
        </w:rPr>
        <w:t>:</w:t>
      </w:r>
      <w:r>
        <w:rPr>
          <w:rFonts w:asciiTheme="minorHAnsi" w:hAnsiTheme="minorHAnsi" w:cs="Arial"/>
          <w:color w:val="2F5496" w:themeColor="accent5" w:themeShade="BF"/>
        </w:rPr>
        <w:t>3</w:t>
      </w:r>
      <w:r w:rsidR="00706C6D" w:rsidRPr="003A09BA">
        <w:rPr>
          <w:rFonts w:asciiTheme="minorHAnsi" w:hAnsiTheme="minorHAnsi" w:cs="Arial"/>
          <w:color w:val="2F5496" w:themeColor="accent5" w:themeShade="BF"/>
        </w:rPr>
        <w:t>0</w:t>
      </w:r>
      <w:r w:rsidR="0055040C" w:rsidRPr="003A09BA">
        <w:rPr>
          <w:rFonts w:asciiTheme="minorHAnsi" w:hAnsiTheme="minorHAnsi" w:cs="Arial"/>
          <w:color w:val="2F5496" w:themeColor="accent5" w:themeShade="BF"/>
        </w:rPr>
        <w:tab/>
      </w:r>
      <w:r w:rsidR="0055040C" w:rsidRPr="003A09BA">
        <w:rPr>
          <w:rFonts w:asciiTheme="minorHAnsi" w:hAnsiTheme="minorHAnsi" w:cs="Arial"/>
          <w:color w:val="2F5496" w:themeColor="accent5" w:themeShade="BF"/>
        </w:rPr>
        <w:tab/>
      </w:r>
      <w:r w:rsidR="00234C53" w:rsidRPr="003A09BA">
        <w:rPr>
          <w:rFonts w:asciiTheme="minorHAnsi" w:hAnsiTheme="minorHAnsi" w:cs="Arial"/>
          <w:color w:val="2F5496" w:themeColor="accent5" w:themeShade="BF"/>
          <w:lang w:val="en-US" w:eastAsia="de-DE"/>
        </w:rPr>
        <w:t>Welcome Speeches</w:t>
      </w:r>
    </w:p>
    <w:p w:rsidR="00340ECF" w:rsidRPr="003A09BA" w:rsidRDefault="00340ECF" w:rsidP="0005261D">
      <w:pPr>
        <w:spacing w:line="240" w:lineRule="exact"/>
        <w:rPr>
          <w:rFonts w:asciiTheme="minorHAnsi" w:hAnsiTheme="minorHAnsi" w:cs="Arial"/>
          <w:color w:val="2F5496" w:themeColor="accent5" w:themeShade="BF"/>
        </w:rPr>
      </w:pPr>
    </w:p>
    <w:p w:rsidR="00364EE3" w:rsidRPr="003A09BA" w:rsidRDefault="00820EA0" w:rsidP="005D255F">
      <w:pPr>
        <w:spacing w:line="240" w:lineRule="exact"/>
        <w:ind w:left="1440"/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Vice P</w:t>
      </w:r>
      <w:r w:rsidR="00652FF4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resident</w:t>
      </w: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of</w:t>
      </w:r>
      <w:r w:rsidR="00234C53"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234C53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Croatian Chamber of Economy</w:t>
      </w:r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(</w:t>
      </w:r>
      <w:r w:rsidR="006A35B6" w:rsidRPr="003A39B3">
        <w:rPr>
          <w:rStyle w:val="hps"/>
          <w:rFonts w:asciiTheme="minorHAnsi" w:hAnsiTheme="minorHAnsi" w:cs="Arial"/>
          <w:color w:val="FF0000"/>
          <w:lang w:val="en"/>
        </w:rPr>
        <w:t>TBC</w:t>
      </w:r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>)</w:t>
      </w:r>
    </w:p>
    <w:p w:rsidR="00046065" w:rsidRPr="003A09BA" w:rsidRDefault="00820EA0" w:rsidP="005D255F">
      <w:pPr>
        <w:spacing w:line="240" w:lineRule="exact"/>
        <w:ind w:left="1440"/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H.E. </w:t>
      </w:r>
      <w:r w:rsidR="00652FF4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Mr. </w:t>
      </w:r>
      <w:proofErr w:type="spellStart"/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>Vladimír</w:t>
      </w:r>
      <w:proofErr w:type="spellEnd"/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</w:t>
      </w:r>
      <w:proofErr w:type="spellStart"/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>Zavázal</w:t>
      </w:r>
      <w:proofErr w:type="spellEnd"/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, </w:t>
      </w:r>
      <w:r w:rsidRPr="003A09BA">
        <w:rPr>
          <w:rFonts w:asciiTheme="minorHAnsi" w:hAnsiTheme="minorHAnsi"/>
          <w:color w:val="2F5496" w:themeColor="accent5" w:themeShade="BF"/>
          <w:lang w:val="en"/>
        </w:rPr>
        <w:t>Ambassador of the Czech Republic in Croatia</w:t>
      </w:r>
    </w:p>
    <w:p w:rsidR="00234C53" w:rsidRPr="003A09BA" w:rsidRDefault="00234C53" w:rsidP="00234C53">
      <w:pPr>
        <w:spacing w:line="240" w:lineRule="exact"/>
        <w:ind w:left="1440"/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  <w:r w:rsidRPr="003A09BA">
        <w:rPr>
          <w:rStyle w:val="hps"/>
          <w:rFonts w:asciiTheme="minorHAnsi" w:hAnsiTheme="minorHAnsi" w:cs="Arial"/>
          <w:color w:val="2F5496" w:themeColor="accent5" w:themeShade="BF"/>
        </w:rPr>
        <w:t>R</w:t>
      </w:r>
      <w:proofErr w:type="spellStart"/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epresentative</w:t>
      </w:r>
      <w:proofErr w:type="spellEnd"/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of</w:t>
      </w:r>
      <w:r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the Ministry of Maritime Affairs</w:t>
      </w:r>
      <w:r w:rsidR="005E144F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,</w:t>
      </w:r>
      <w:r w:rsid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5E144F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Transport</w:t>
      </w:r>
      <w:r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and Infrastructure</w:t>
      </w:r>
      <w:r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of the Republic</w:t>
      </w:r>
      <w:r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>of Croatia</w:t>
      </w:r>
      <w:r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>(</w:t>
      </w:r>
      <w:r w:rsidR="006A35B6" w:rsidRPr="003A39B3">
        <w:rPr>
          <w:rStyle w:val="hps"/>
          <w:rFonts w:asciiTheme="minorHAnsi" w:hAnsiTheme="minorHAnsi" w:cs="Arial"/>
          <w:color w:val="FF0000"/>
          <w:lang w:val="en"/>
        </w:rPr>
        <w:t>TBC</w:t>
      </w:r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>)</w:t>
      </w:r>
    </w:p>
    <w:p w:rsidR="00234C53" w:rsidRPr="003A09BA" w:rsidRDefault="00234C53" w:rsidP="00234C53">
      <w:pPr>
        <w:spacing w:line="240" w:lineRule="exact"/>
        <w:ind w:left="1440"/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</w:p>
    <w:p w:rsidR="006A35B6" w:rsidRPr="003A09BA" w:rsidRDefault="006A35B6" w:rsidP="006A35B6">
      <w:pPr>
        <w:ind w:left="1418" w:hanging="1418"/>
        <w:rPr>
          <w:rFonts w:asciiTheme="minorHAnsi" w:hAnsiTheme="minorHAnsi" w:cs="Arial"/>
          <w:iCs/>
          <w:color w:val="2F5496" w:themeColor="accent5" w:themeShade="BF"/>
        </w:rPr>
      </w:pPr>
      <w:r>
        <w:rPr>
          <w:rFonts w:asciiTheme="minorHAnsi" w:hAnsiTheme="minorHAnsi" w:cs="Arial"/>
          <w:iCs/>
          <w:color w:val="2F5496" w:themeColor="accent5" w:themeShade="BF"/>
          <w:lang w:val="en"/>
        </w:rPr>
        <w:t>09</w:t>
      </w:r>
      <w:r>
        <w:rPr>
          <w:rFonts w:asciiTheme="minorHAnsi" w:hAnsiTheme="minorHAnsi" w:cs="Arial"/>
          <w:iCs/>
          <w:color w:val="2F5496" w:themeColor="accent5" w:themeShade="BF"/>
        </w:rPr>
        <w:t>:</w:t>
      </w:r>
      <w:r>
        <w:rPr>
          <w:rFonts w:asciiTheme="minorHAnsi" w:hAnsiTheme="minorHAnsi" w:cs="Arial"/>
          <w:iCs/>
          <w:color w:val="2F5496" w:themeColor="accent5" w:themeShade="BF"/>
        </w:rPr>
        <w:t>45</w:t>
      </w:r>
      <w:r w:rsidRPr="003A09BA">
        <w:rPr>
          <w:rFonts w:asciiTheme="minorHAnsi" w:hAnsiTheme="minorHAnsi" w:cs="Arial"/>
          <w:iCs/>
          <w:color w:val="2F5496" w:themeColor="accent5" w:themeShade="BF"/>
        </w:rPr>
        <w:t xml:space="preserve">               </w:t>
      </w:r>
      <w:r>
        <w:rPr>
          <w:rFonts w:asciiTheme="minorHAnsi" w:hAnsiTheme="minorHAnsi" w:cs="Arial"/>
          <w:iCs/>
          <w:color w:val="2F5496" w:themeColor="accent5" w:themeShade="BF"/>
        </w:rPr>
        <w:t xml:space="preserve"> </w:t>
      </w:r>
      <w:r w:rsidRPr="003A09BA">
        <w:rPr>
          <w:rFonts w:asciiTheme="minorHAnsi" w:hAnsiTheme="minorHAnsi" w:cs="Arial"/>
          <w:iCs/>
          <w:color w:val="2F5496" w:themeColor="accent5" w:themeShade="BF"/>
        </w:rPr>
        <w:t>Presentation of the V4 compan</w:t>
      </w:r>
      <w:r>
        <w:rPr>
          <w:rFonts w:asciiTheme="minorHAnsi" w:hAnsiTheme="minorHAnsi" w:cs="Arial"/>
          <w:iCs/>
          <w:color w:val="2F5496" w:themeColor="accent5" w:themeShade="BF"/>
        </w:rPr>
        <w:t>ies</w:t>
      </w:r>
      <w:r w:rsidRPr="003A09BA">
        <w:rPr>
          <w:rFonts w:asciiTheme="minorHAnsi" w:hAnsiTheme="minorHAnsi" w:cs="Arial"/>
          <w:iCs/>
          <w:color w:val="2F5496" w:themeColor="accent5" w:themeShade="BF"/>
        </w:rPr>
        <w:t xml:space="preserve"> (</w:t>
      </w:r>
      <w:r>
        <w:rPr>
          <w:rFonts w:asciiTheme="minorHAnsi" w:hAnsiTheme="minorHAnsi" w:cs="Arial"/>
          <w:iCs/>
          <w:color w:val="2F5496" w:themeColor="accent5" w:themeShade="BF"/>
        </w:rPr>
        <w:t xml:space="preserve">Czech companies: </w:t>
      </w:r>
      <w:r w:rsidRPr="003A09BA">
        <w:rPr>
          <w:rFonts w:asciiTheme="minorHAnsi" w:hAnsiTheme="minorHAnsi" w:cs="Arial"/>
          <w:iCs/>
          <w:color w:val="2F5496" w:themeColor="accent5" w:themeShade="BF"/>
        </w:rPr>
        <w:t>AŽD Praha</w:t>
      </w:r>
      <w:r>
        <w:rPr>
          <w:rFonts w:asciiTheme="minorHAnsi" w:hAnsiTheme="minorHAnsi" w:cs="Arial"/>
          <w:iCs/>
          <w:color w:val="2F5496" w:themeColor="accent5" w:themeShade="BF"/>
        </w:rPr>
        <w:t xml:space="preserve"> </w:t>
      </w:r>
      <w:proofErr w:type="gramStart"/>
      <w:r>
        <w:rPr>
          <w:rFonts w:asciiTheme="minorHAnsi" w:hAnsiTheme="minorHAnsi" w:cs="Arial"/>
          <w:iCs/>
          <w:color w:val="2F5496" w:themeColor="accent5" w:themeShade="BF"/>
        </w:rPr>
        <w:t>a.s</w:t>
      </w:r>
      <w:proofErr w:type="gramEnd"/>
      <w:r>
        <w:rPr>
          <w:rFonts w:asciiTheme="minorHAnsi" w:hAnsiTheme="minorHAnsi" w:cs="Arial"/>
          <w:iCs/>
          <w:color w:val="2F5496" w:themeColor="accent5" w:themeShade="BF"/>
        </w:rPr>
        <w:t>.</w:t>
      </w:r>
      <w:r w:rsidRPr="003A09BA">
        <w:rPr>
          <w:rFonts w:asciiTheme="minorHAnsi" w:hAnsiTheme="minorHAnsi" w:cs="Arial"/>
          <w:iCs/>
          <w:color w:val="2F5496" w:themeColor="accent5" w:themeShade="BF"/>
        </w:rPr>
        <w:t xml:space="preserve">, </w:t>
      </w:r>
      <w:r>
        <w:rPr>
          <w:rFonts w:asciiTheme="minorHAnsi" w:hAnsiTheme="minorHAnsi" w:cs="Arial"/>
          <w:iCs/>
          <w:color w:val="2F5496" w:themeColor="accent5" w:themeShade="BF"/>
        </w:rPr>
        <w:t>Starmon s.r.o., SUDOP Brno s.r.o., Hungarian companies, Polish companies, Slovakian companies)</w:t>
      </w:r>
    </w:p>
    <w:p w:rsidR="006A35B6" w:rsidRPr="003A09BA" w:rsidRDefault="006A35B6" w:rsidP="006A35B6">
      <w:pPr>
        <w:spacing w:line="240" w:lineRule="exact"/>
        <w:rPr>
          <w:rFonts w:asciiTheme="minorHAnsi" w:hAnsiTheme="minorHAnsi" w:cs="Arial"/>
          <w:i/>
          <w:color w:val="2F5496" w:themeColor="accent5" w:themeShade="BF"/>
        </w:rPr>
      </w:pPr>
      <w:r w:rsidRPr="003A09BA">
        <w:rPr>
          <w:rFonts w:asciiTheme="minorHAnsi" w:hAnsiTheme="minorHAnsi" w:cs="Arial"/>
          <w:iCs/>
          <w:color w:val="2F5496" w:themeColor="accent5" w:themeShade="BF"/>
        </w:rPr>
        <w:t xml:space="preserve">              </w:t>
      </w:r>
      <w:r w:rsidRPr="003A09BA">
        <w:rPr>
          <w:rFonts w:asciiTheme="minorHAnsi" w:hAnsiTheme="minorHAnsi" w:cs="Arial"/>
          <w:i/>
          <w:iCs/>
          <w:color w:val="2F5496" w:themeColor="accent5" w:themeShade="BF"/>
        </w:rPr>
        <w:tab/>
      </w:r>
      <w:r w:rsidRPr="003A09BA">
        <w:rPr>
          <w:rFonts w:asciiTheme="minorHAnsi" w:hAnsiTheme="minorHAnsi" w:cs="Arial"/>
          <w:i/>
          <w:color w:val="2F5496" w:themeColor="accent5" w:themeShade="BF"/>
        </w:rPr>
        <w:tab/>
      </w:r>
      <w:r w:rsidRPr="003A09BA">
        <w:rPr>
          <w:rFonts w:asciiTheme="minorHAnsi" w:hAnsiTheme="minorHAnsi" w:cs="Arial"/>
          <w:i/>
          <w:color w:val="2F5496" w:themeColor="accent5" w:themeShade="BF"/>
        </w:rPr>
        <w:tab/>
      </w:r>
    </w:p>
    <w:p w:rsidR="00652FF4" w:rsidRDefault="00652FF4" w:rsidP="006A35B6">
      <w:pPr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  <w:r w:rsidRPr="003A09BA">
        <w:rPr>
          <w:rFonts w:asciiTheme="minorHAnsi" w:hAnsiTheme="minorHAnsi" w:cs="Arial"/>
          <w:iCs/>
          <w:color w:val="2F5496" w:themeColor="accent5" w:themeShade="BF"/>
        </w:rPr>
        <w:t>1</w:t>
      </w:r>
      <w:r w:rsidR="006A35B6">
        <w:rPr>
          <w:rFonts w:asciiTheme="minorHAnsi" w:hAnsiTheme="minorHAnsi" w:cs="Arial"/>
          <w:iCs/>
          <w:color w:val="2F5496" w:themeColor="accent5" w:themeShade="BF"/>
        </w:rPr>
        <w:t>1</w:t>
      </w:r>
      <w:r w:rsidRPr="003A09BA">
        <w:rPr>
          <w:rFonts w:asciiTheme="minorHAnsi" w:hAnsiTheme="minorHAnsi" w:cs="Arial"/>
          <w:iCs/>
          <w:color w:val="2F5496" w:themeColor="accent5" w:themeShade="BF"/>
        </w:rPr>
        <w:t>:</w:t>
      </w:r>
      <w:r w:rsidR="006A35B6">
        <w:rPr>
          <w:rFonts w:asciiTheme="minorHAnsi" w:hAnsiTheme="minorHAnsi" w:cs="Arial"/>
          <w:iCs/>
          <w:color w:val="2F5496" w:themeColor="accent5" w:themeShade="BF"/>
        </w:rPr>
        <w:t>15</w:t>
      </w:r>
      <w:r w:rsidR="0055040C" w:rsidRPr="003A09BA">
        <w:rPr>
          <w:rFonts w:asciiTheme="minorHAnsi" w:hAnsiTheme="minorHAnsi" w:cs="Arial"/>
          <w:iCs/>
          <w:color w:val="2F5496" w:themeColor="accent5" w:themeShade="BF"/>
        </w:rPr>
        <w:tab/>
      </w:r>
      <w:r w:rsidR="00364EE3" w:rsidRPr="003A09BA">
        <w:rPr>
          <w:rFonts w:asciiTheme="minorHAnsi" w:hAnsiTheme="minorHAnsi" w:cs="Arial"/>
          <w:iCs/>
          <w:color w:val="2F5496" w:themeColor="accent5" w:themeShade="BF"/>
        </w:rPr>
        <w:t xml:space="preserve">             </w:t>
      </w:r>
      <w:r w:rsidR="00234C53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Presentation</w:t>
      </w:r>
      <w:r w:rsidR="00234C53"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of the Czech </w:t>
      </w:r>
      <w:r w:rsidR="003A39B3">
        <w:rPr>
          <w:rStyle w:val="hps"/>
          <w:rFonts w:asciiTheme="minorHAnsi" w:hAnsiTheme="minorHAnsi" w:cs="Arial"/>
          <w:color w:val="2F5496" w:themeColor="accent5" w:themeShade="BF"/>
          <w:lang w:val="en"/>
        </w:rPr>
        <w:t>Transport S</w:t>
      </w:r>
      <w:r w:rsidR="006A35B6">
        <w:rPr>
          <w:rStyle w:val="hps"/>
          <w:rFonts w:asciiTheme="minorHAnsi" w:hAnsiTheme="minorHAnsi" w:cs="Arial"/>
          <w:color w:val="2F5496" w:themeColor="accent5" w:themeShade="BF"/>
          <w:lang w:val="en"/>
        </w:rPr>
        <w:t>ector</w:t>
      </w:r>
    </w:p>
    <w:p w:rsidR="006A35B6" w:rsidRPr="003A09BA" w:rsidRDefault="006A35B6" w:rsidP="006A35B6">
      <w:pPr>
        <w:ind w:left="1418" w:hanging="1418"/>
        <w:rPr>
          <w:rStyle w:val="hps"/>
          <w:rFonts w:asciiTheme="minorHAnsi" w:hAnsiTheme="minorHAnsi"/>
          <w:bCs/>
          <w:color w:val="2F5496" w:themeColor="accent5" w:themeShade="BF"/>
        </w:rPr>
      </w:pPr>
      <w:r>
        <w:rPr>
          <w:rStyle w:val="hps"/>
          <w:rFonts w:asciiTheme="minorHAnsi" w:hAnsiTheme="minorHAnsi"/>
          <w:bCs/>
          <w:color w:val="2F5496" w:themeColor="accent5" w:themeShade="BF"/>
        </w:rPr>
        <w:tab/>
        <w:t>Representative of the Czech Ministry of Transport</w:t>
      </w:r>
    </w:p>
    <w:p w:rsidR="00652FF4" w:rsidRPr="003A09BA" w:rsidRDefault="00652FF4" w:rsidP="00820EA0">
      <w:pPr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</w:p>
    <w:p w:rsidR="003A39B3" w:rsidRDefault="006A35B6" w:rsidP="003A39B3">
      <w:pPr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  <w:r>
        <w:rPr>
          <w:rStyle w:val="hps"/>
          <w:rFonts w:asciiTheme="minorHAnsi" w:hAnsiTheme="minorHAnsi" w:cs="Arial"/>
          <w:color w:val="2F5496" w:themeColor="accent5" w:themeShade="BF"/>
          <w:lang w:val="en"/>
        </w:rPr>
        <w:t>11</w:t>
      </w:r>
      <w:r w:rsidR="000079E5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:3</w:t>
      </w:r>
      <w:r>
        <w:rPr>
          <w:rStyle w:val="hps"/>
          <w:rFonts w:asciiTheme="minorHAnsi" w:hAnsiTheme="minorHAnsi" w:cs="Arial"/>
          <w:color w:val="2F5496" w:themeColor="accent5" w:themeShade="BF"/>
          <w:lang w:val="en"/>
        </w:rPr>
        <w:t>0</w:t>
      </w:r>
      <w:r w:rsidR="000079E5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              </w:t>
      </w:r>
      <w:r w:rsidR="00947F48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3A39B3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Presentation</w:t>
      </w:r>
      <w:r w:rsidR="003A39B3" w:rsidRPr="003A09BA">
        <w:rPr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3A39B3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of the </w:t>
      </w:r>
      <w:r w:rsidR="003A39B3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Croatian </w:t>
      </w:r>
      <w:r w:rsidR="003A39B3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Transport </w:t>
      </w:r>
      <w:r w:rsidR="003A39B3">
        <w:rPr>
          <w:rStyle w:val="hps"/>
          <w:rFonts w:asciiTheme="minorHAnsi" w:hAnsiTheme="minorHAnsi" w:cs="Arial"/>
          <w:color w:val="2F5496" w:themeColor="accent5" w:themeShade="BF"/>
          <w:lang w:val="en"/>
        </w:rPr>
        <w:t>S</w:t>
      </w:r>
      <w:r w:rsidR="003A39B3">
        <w:rPr>
          <w:rStyle w:val="hps"/>
          <w:rFonts w:asciiTheme="minorHAnsi" w:hAnsiTheme="minorHAnsi" w:cs="Arial"/>
          <w:color w:val="2F5496" w:themeColor="accent5" w:themeShade="BF"/>
          <w:lang w:val="en"/>
        </w:rPr>
        <w:t>ector</w:t>
      </w:r>
    </w:p>
    <w:p w:rsidR="003A39B3" w:rsidRPr="003A09BA" w:rsidRDefault="003A39B3" w:rsidP="003A39B3">
      <w:pPr>
        <w:ind w:left="1418" w:hanging="1418"/>
        <w:rPr>
          <w:rStyle w:val="hps"/>
          <w:rFonts w:asciiTheme="minorHAnsi" w:hAnsiTheme="minorHAnsi"/>
          <w:bCs/>
          <w:color w:val="2F5496" w:themeColor="accent5" w:themeShade="BF"/>
        </w:rPr>
      </w:pPr>
      <w:r>
        <w:rPr>
          <w:rStyle w:val="hps"/>
          <w:rFonts w:asciiTheme="minorHAnsi" w:hAnsiTheme="minorHAnsi"/>
          <w:bCs/>
          <w:color w:val="2F5496" w:themeColor="accent5" w:themeShade="BF"/>
        </w:rPr>
        <w:tab/>
        <w:t xml:space="preserve">Representative of the </w:t>
      </w:r>
      <w:r>
        <w:rPr>
          <w:rStyle w:val="hps"/>
          <w:rFonts w:asciiTheme="minorHAnsi" w:hAnsiTheme="minorHAnsi"/>
          <w:bCs/>
          <w:color w:val="2F5496" w:themeColor="accent5" w:themeShade="BF"/>
        </w:rPr>
        <w:t>Croatian</w:t>
      </w:r>
      <w:r>
        <w:rPr>
          <w:rStyle w:val="hps"/>
          <w:rFonts w:asciiTheme="minorHAnsi" w:hAnsiTheme="minorHAnsi"/>
          <w:bCs/>
          <w:color w:val="2F5496" w:themeColor="accent5" w:themeShade="BF"/>
        </w:rPr>
        <w:t xml:space="preserve"> Ministry of </w:t>
      </w:r>
      <w:r>
        <w:rPr>
          <w:rStyle w:val="hps"/>
          <w:rFonts w:asciiTheme="minorHAnsi" w:hAnsiTheme="minorHAnsi"/>
          <w:bCs/>
          <w:color w:val="2F5496" w:themeColor="accent5" w:themeShade="BF"/>
        </w:rPr>
        <w:t xml:space="preserve">the Sea, </w:t>
      </w:r>
      <w:r>
        <w:rPr>
          <w:rStyle w:val="hps"/>
          <w:rFonts w:asciiTheme="minorHAnsi" w:hAnsiTheme="minorHAnsi"/>
          <w:bCs/>
          <w:color w:val="2F5496" w:themeColor="accent5" w:themeShade="BF"/>
        </w:rPr>
        <w:t>Transport</w:t>
      </w:r>
      <w:r>
        <w:rPr>
          <w:rStyle w:val="hps"/>
          <w:rFonts w:asciiTheme="minorHAnsi" w:hAnsiTheme="minorHAnsi"/>
          <w:bCs/>
          <w:color w:val="2F5496" w:themeColor="accent5" w:themeShade="BF"/>
        </w:rPr>
        <w:t xml:space="preserve"> and Infrustructure</w:t>
      </w:r>
    </w:p>
    <w:p w:rsidR="00652FF4" w:rsidRPr="003A39B3" w:rsidRDefault="00652FF4" w:rsidP="003A39B3">
      <w:pPr>
        <w:rPr>
          <w:rStyle w:val="hps"/>
          <w:rFonts w:asciiTheme="minorHAnsi" w:hAnsiTheme="minorHAnsi" w:cs="Arial"/>
          <w:color w:val="2F5496" w:themeColor="accent5" w:themeShade="BF"/>
        </w:rPr>
      </w:pPr>
    </w:p>
    <w:p w:rsidR="00652FF4" w:rsidRPr="003A09BA" w:rsidRDefault="000079E5" w:rsidP="003A39B3">
      <w:pPr>
        <w:rPr>
          <w:rFonts w:asciiTheme="minorHAnsi" w:hAnsiTheme="minorHAnsi" w:cs="Arial"/>
          <w:color w:val="2F5496" w:themeColor="accent5" w:themeShade="BF"/>
        </w:rPr>
      </w:pP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1</w:t>
      </w:r>
      <w:r w:rsidR="003A39B3">
        <w:rPr>
          <w:rStyle w:val="hps"/>
          <w:rFonts w:asciiTheme="minorHAnsi" w:hAnsiTheme="minorHAnsi" w:cs="Arial"/>
          <w:color w:val="2F5496" w:themeColor="accent5" w:themeShade="BF"/>
          <w:lang w:val="en"/>
        </w:rPr>
        <w:t>1</w:t>
      </w: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:45              </w:t>
      </w:r>
      <w:r w:rsidR="00947F48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</w:t>
      </w:r>
      <w:r w:rsidR="003A39B3">
        <w:rPr>
          <w:rFonts w:asciiTheme="minorHAnsi" w:hAnsiTheme="minorHAnsi" w:cs="Arial"/>
          <w:bCs/>
          <w:color w:val="2F5496" w:themeColor="accent5" w:themeShade="BF"/>
        </w:rPr>
        <w:t xml:space="preserve">Q&amp;A </w:t>
      </w:r>
    </w:p>
    <w:p w:rsidR="00652FF4" w:rsidRPr="003A09BA" w:rsidRDefault="00652FF4" w:rsidP="00820EA0">
      <w:pPr>
        <w:rPr>
          <w:rStyle w:val="hps"/>
          <w:rFonts w:asciiTheme="minorHAnsi" w:hAnsiTheme="minorHAnsi" w:cs="Arial"/>
          <w:color w:val="2F5496" w:themeColor="accent5" w:themeShade="BF"/>
          <w:lang w:val="en"/>
        </w:rPr>
      </w:pPr>
      <w:r w:rsidRPr="003A09BA">
        <w:rPr>
          <w:rFonts w:asciiTheme="minorHAnsi" w:hAnsiTheme="minorHAnsi" w:cs="Arial"/>
          <w:color w:val="2F5496" w:themeColor="accent5" w:themeShade="BF"/>
        </w:rPr>
        <w:t xml:space="preserve">                  </w:t>
      </w:r>
      <w:r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              </w:t>
      </w:r>
    </w:p>
    <w:p w:rsidR="00364EE3" w:rsidRPr="003A09BA" w:rsidRDefault="003A39B3" w:rsidP="00820EA0">
      <w:pPr>
        <w:rPr>
          <w:rFonts w:asciiTheme="minorHAnsi" w:hAnsiTheme="minorHAnsi"/>
          <w:bCs/>
          <w:color w:val="2F5496" w:themeColor="accent5" w:themeShade="BF"/>
        </w:rPr>
      </w:pPr>
      <w:r>
        <w:rPr>
          <w:rStyle w:val="hps"/>
          <w:rFonts w:asciiTheme="minorHAnsi" w:hAnsiTheme="minorHAnsi" w:cs="Arial"/>
          <w:color w:val="2F5496" w:themeColor="accent5" w:themeShade="BF"/>
          <w:lang w:val="en"/>
        </w:rPr>
        <w:t>12</w:t>
      </w:r>
      <w:r w:rsidR="000079E5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>:</w:t>
      </w:r>
      <w:r>
        <w:rPr>
          <w:rStyle w:val="hps"/>
          <w:rFonts w:asciiTheme="minorHAnsi" w:hAnsiTheme="minorHAnsi" w:cs="Arial"/>
          <w:color w:val="2F5496" w:themeColor="accent5" w:themeShade="BF"/>
          <w:lang w:val="en"/>
        </w:rPr>
        <w:t>0</w:t>
      </w:r>
      <w:r w:rsidR="000079E5" w:rsidRPr="003A09BA">
        <w:rPr>
          <w:rStyle w:val="hps"/>
          <w:rFonts w:asciiTheme="minorHAnsi" w:hAnsiTheme="minorHAnsi" w:cs="Arial"/>
          <w:color w:val="2F5496" w:themeColor="accent5" w:themeShade="BF"/>
          <w:lang w:val="en"/>
        </w:rPr>
        <w:t xml:space="preserve">0               </w:t>
      </w:r>
      <w:r w:rsidRPr="003A09BA">
        <w:rPr>
          <w:rFonts w:asciiTheme="minorHAnsi" w:hAnsiTheme="minorHAnsi" w:cs="Arial"/>
          <w:color w:val="2F5496" w:themeColor="accent5" w:themeShade="BF"/>
        </w:rPr>
        <w:t>End of the Plenary Session</w:t>
      </w:r>
      <w:r w:rsidR="00234C53" w:rsidRPr="003A09BA">
        <w:rPr>
          <w:rFonts w:asciiTheme="minorHAnsi" w:hAnsiTheme="minorHAnsi" w:cs="Arial"/>
          <w:color w:val="2F5496" w:themeColor="accent5" w:themeShade="BF"/>
          <w:lang w:val="en"/>
        </w:rPr>
        <w:br/>
      </w:r>
    </w:p>
    <w:p w:rsidR="0072195B" w:rsidRDefault="00015685" w:rsidP="003A39B3">
      <w:pPr>
        <w:ind w:left="1418" w:hanging="1418"/>
        <w:rPr>
          <w:rFonts w:asciiTheme="minorHAnsi" w:hAnsiTheme="minorHAnsi" w:cs="Arial"/>
          <w:i/>
          <w:iCs/>
          <w:color w:val="FF0000"/>
        </w:rPr>
      </w:pPr>
      <w:r w:rsidRPr="003A09BA">
        <w:rPr>
          <w:rFonts w:asciiTheme="minorHAnsi" w:hAnsiTheme="minorHAnsi" w:cs="Arial"/>
          <w:color w:val="2F5496" w:themeColor="accent5" w:themeShade="BF"/>
        </w:rPr>
        <w:t>12:00</w:t>
      </w:r>
      <w:r w:rsidR="003A39B3">
        <w:rPr>
          <w:rFonts w:asciiTheme="minorHAnsi" w:hAnsiTheme="minorHAnsi" w:cs="Arial"/>
          <w:color w:val="2F5496" w:themeColor="accent5" w:themeShade="BF"/>
        </w:rPr>
        <w:tab/>
      </w:r>
      <w:r w:rsidR="003A39B3">
        <w:rPr>
          <w:rFonts w:asciiTheme="minorHAnsi" w:hAnsiTheme="minorHAnsi"/>
          <w:color w:val="2F5496" w:themeColor="accent5" w:themeShade="BF"/>
          <w:lang w:val="en-US"/>
        </w:rPr>
        <w:t>B2B Meetings</w:t>
      </w:r>
      <w:r w:rsidRPr="003A09BA">
        <w:rPr>
          <w:rFonts w:asciiTheme="minorHAnsi" w:hAnsiTheme="minorHAnsi"/>
          <w:color w:val="2F5496" w:themeColor="accent5" w:themeShade="BF"/>
          <w:lang w:val="en-US"/>
        </w:rPr>
        <w:t xml:space="preserve">  </w:t>
      </w:r>
      <w:r w:rsidRPr="003A09BA">
        <w:rPr>
          <w:rFonts w:asciiTheme="minorHAnsi" w:hAnsiTheme="minorHAnsi" w:cs="Arial"/>
          <w:i/>
          <w:iCs/>
          <w:color w:val="2F5496" w:themeColor="accent5" w:themeShade="BF"/>
        </w:rPr>
        <w:t>(Hall C)</w:t>
      </w:r>
      <w:r w:rsidR="003A39B3" w:rsidRPr="003A39B3">
        <w:rPr>
          <w:rFonts w:asciiTheme="minorHAnsi" w:hAnsiTheme="minorHAnsi" w:cs="Arial"/>
          <w:i/>
          <w:iCs/>
          <w:color w:val="2F5496" w:themeColor="accent5" w:themeShade="BF"/>
        </w:rPr>
        <w:t xml:space="preserve"> </w:t>
      </w:r>
      <w:r w:rsidR="003A39B3" w:rsidRPr="003A39B3">
        <w:rPr>
          <w:rFonts w:asciiTheme="minorHAnsi" w:hAnsiTheme="minorHAnsi" w:cs="Arial"/>
          <w:i/>
          <w:iCs/>
          <w:color w:val="FF0000"/>
        </w:rPr>
        <w:t>TBC</w:t>
      </w:r>
    </w:p>
    <w:p w:rsidR="003A39B3" w:rsidRPr="003A09BA" w:rsidRDefault="003A39B3" w:rsidP="003A39B3">
      <w:pPr>
        <w:ind w:left="1418" w:hanging="1418"/>
        <w:rPr>
          <w:rFonts w:asciiTheme="minorHAnsi" w:hAnsiTheme="minorHAnsi" w:cs="Arial"/>
          <w:i/>
          <w:color w:val="2F5496" w:themeColor="accent5" w:themeShade="BF"/>
        </w:rPr>
      </w:pPr>
      <w:r>
        <w:rPr>
          <w:rFonts w:asciiTheme="minorHAnsi" w:hAnsiTheme="minorHAnsi" w:cs="Arial"/>
          <w:i/>
          <w:iCs/>
          <w:color w:val="FF0000"/>
        </w:rPr>
        <w:tab/>
      </w:r>
      <w:r w:rsidRPr="003A09BA">
        <w:rPr>
          <w:rFonts w:asciiTheme="minorHAnsi" w:hAnsiTheme="minorHAnsi" w:cs="Arial"/>
          <w:color w:val="2F5496" w:themeColor="accent5" w:themeShade="BF"/>
        </w:rPr>
        <w:t>Buffet Lunch and Networking</w:t>
      </w:r>
      <w:r w:rsidRPr="003A39B3">
        <w:rPr>
          <w:rFonts w:asciiTheme="minorHAnsi" w:hAnsiTheme="minorHAnsi" w:cs="Arial"/>
          <w:color w:val="2F5496" w:themeColor="accent5" w:themeShade="BF"/>
        </w:rPr>
        <w:t xml:space="preserve"> </w:t>
      </w:r>
      <w:r>
        <w:rPr>
          <w:rFonts w:asciiTheme="minorHAnsi" w:hAnsiTheme="minorHAnsi" w:cs="Arial"/>
          <w:color w:val="2F5496" w:themeColor="accent5" w:themeShade="BF"/>
        </w:rPr>
        <w:t>(</w:t>
      </w:r>
      <w:r w:rsidRPr="003A09BA">
        <w:rPr>
          <w:rFonts w:asciiTheme="minorHAnsi" w:hAnsiTheme="minorHAnsi" w:cs="Arial"/>
          <w:color w:val="2F5496" w:themeColor="accent5" w:themeShade="BF"/>
        </w:rPr>
        <w:t>Business Club</w:t>
      </w:r>
      <w:r>
        <w:rPr>
          <w:rFonts w:asciiTheme="minorHAnsi" w:hAnsiTheme="minorHAnsi" w:cs="Arial"/>
          <w:color w:val="2F5496" w:themeColor="accent5" w:themeShade="BF"/>
        </w:rPr>
        <w:t>)</w:t>
      </w:r>
    </w:p>
    <w:p w:rsidR="0072195B" w:rsidRPr="003A09BA" w:rsidRDefault="0072195B" w:rsidP="005C3C14">
      <w:pPr>
        <w:ind w:left="1440" w:hanging="1440"/>
        <w:rPr>
          <w:rFonts w:asciiTheme="minorHAnsi" w:hAnsiTheme="minorHAnsi" w:cs="Arial"/>
          <w:i/>
          <w:color w:val="2F5496" w:themeColor="accent5" w:themeShade="BF"/>
        </w:rPr>
      </w:pPr>
    </w:p>
    <w:p w:rsidR="003A09BA" w:rsidRPr="003A09BA" w:rsidRDefault="003A09BA" w:rsidP="000079E5">
      <w:pPr>
        <w:ind w:left="1440" w:hanging="1440"/>
        <w:rPr>
          <w:rFonts w:asciiTheme="minorHAnsi" w:hAnsiTheme="minorHAnsi"/>
          <w:i/>
          <w:iCs/>
          <w:color w:val="2F5496" w:themeColor="accent5" w:themeShade="BF"/>
        </w:rPr>
      </w:pPr>
    </w:p>
    <w:p w:rsidR="00015685" w:rsidRPr="003A09BA" w:rsidRDefault="00015685" w:rsidP="00750FC2">
      <w:pPr>
        <w:ind w:left="1440" w:hanging="1440"/>
        <w:rPr>
          <w:rFonts w:asciiTheme="minorHAnsi" w:hAnsiTheme="minorHAnsi"/>
          <w:i/>
          <w:iCs/>
          <w:color w:val="2F5496" w:themeColor="accent5" w:themeShade="BF"/>
        </w:rPr>
      </w:pPr>
      <w:r w:rsidRPr="003A09BA">
        <w:rPr>
          <w:rFonts w:asciiTheme="minorHAnsi" w:hAnsiTheme="minorHAnsi"/>
          <w:i/>
          <w:iCs/>
          <w:color w:val="2F5496" w:themeColor="accent5" w:themeShade="BF"/>
        </w:rPr>
        <w:t>Working language:</w:t>
      </w:r>
      <w:r w:rsidR="00750FC2">
        <w:rPr>
          <w:rFonts w:asciiTheme="minorHAnsi" w:hAnsiTheme="minorHAnsi"/>
          <w:i/>
          <w:iCs/>
          <w:color w:val="2F5496" w:themeColor="accent5" w:themeShade="BF"/>
        </w:rPr>
        <w:t xml:space="preserve"> </w:t>
      </w:r>
      <w:bookmarkStart w:id="0" w:name="_GoBack"/>
      <w:bookmarkEnd w:id="0"/>
      <w:r w:rsidR="003A39B3">
        <w:rPr>
          <w:rFonts w:asciiTheme="minorHAnsi" w:hAnsiTheme="minorHAnsi"/>
          <w:i/>
          <w:iCs/>
          <w:color w:val="2F5496" w:themeColor="accent5" w:themeShade="BF"/>
        </w:rPr>
        <w:t>English</w:t>
      </w:r>
    </w:p>
    <w:sectPr w:rsidR="00015685" w:rsidRPr="003A09BA" w:rsidSect="0055040C">
      <w:headerReference w:type="default" r:id="rId8"/>
      <w:footerReference w:type="default" r:id="rId9"/>
      <w:pgSz w:w="11906" w:h="16838"/>
      <w:pgMar w:top="899" w:right="1286" w:bottom="284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97" w:rsidRDefault="00B36097" w:rsidP="004A3102">
      <w:r>
        <w:separator/>
      </w:r>
    </w:p>
  </w:endnote>
  <w:endnote w:type="continuationSeparator" w:id="0">
    <w:p w:rsidR="00B36097" w:rsidRDefault="00B36097" w:rsidP="004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olland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6D" w:rsidRPr="004A3102" w:rsidRDefault="00706C6D" w:rsidP="004A3102">
    <w:pPr>
      <w:pStyle w:val="Zpat"/>
    </w:pPr>
    <w:r>
      <w:rPr>
        <w:rFonts w:ascii="HollandSans" w:hAnsi="HollandSans" w:cs="Arial"/>
        <w:i/>
        <w:color w:val="000080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97" w:rsidRDefault="00B36097" w:rsidP="004A3102">
      <w:r>
        <w:separator/>
      </w:r>
    </w:p>
  </w:footnote>
  <w:footnote w:type="continuationSeparator" w:id="0">
    <w:p w:rsidR="00B36097" w:rsidRDefault="00B36097" w:rsidP="004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3" w:rsidRDefault="00D60A00" w:rsidP="0055040C">
    <w:pPr>
      <w:pStyle w:val="Zhlav"/>
      <w:tabs>
        <w:tab w:val="clear" w:pos="4513"/>
        <w:tab w:val="clear" w:pos="9026"/>
      </w:tabs>
    </w:pPr>
    <w:r>
      <w:rPr>
        <w:noProof/>
      </w:rPr>
      <w:t xml:space="preserve">                          </w:t>
    </w:r>
    <w:r>
      <w:t xml:space="preserve">   </w:t>
    </w:r>
    <w:r w:rsidR="00B57EB3">
      <w:rPr>
        <w:noProof/>
        <w:lang w:val="cs-CZ" w:eastAsia="cs-CZ"/>
      </w:rPr>
      <w:drawing>
        <wp:inline distT="0" distB="0" distL="0" distR="0" wp14:anchorId="55E3E8A8" wp14:editId="23614954">
          <wp:extent cx="495300" cy="695325"/>
          <wp:effectExtent l="0" t="0" r="0" b="9525"/>
          <wp:docPr id="1" name="Picture 3" descr="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928" w:rightFromText="142" w:vertAnchor="page" w:horzAnchor="page" w:tblpX="681" w:tblpY="625"/>
      <w:tblW w:w="634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4771"/>
      <w:gridCol w:w="415"/>
    </w:tblGrid>
    <w:tr w:rsidR="006F7262" w:rsidRPr="005F6D41" w:rsidTr="00606044">
      <w:trPr>
        <w:trHeight w:hRule="exact" w:val="1134"/>
      </w:trPr>
      <w:tc>
        <w:tcPr>
          <w:tcW w:w="1134" w:type="dxa"/>
          <w:tcBorders>
            <w:right w:val="single" w:sz="18" w:space="0" w:color="D52B1E"/>
          </w:tcBorders>
          <w:shd w:val="clear" w:color="auto" w:fill="auto"/>
          <w:vAlign w:val="center"/>
        </w:tcPr>
        <w:p w:rsidR="00B57EB3" w:rsidRPr="005F6D41" w:rsidRDefault="00B57EB3" w:rsidP="00B57EB3">
          <w:pPr>
            <w:jc w:val="right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723900" cy="7239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single" w:sz="18" w:space="0" w:color="D52B1E"/>
            <w:right w:val="single" w:sz="18" w:space="0" w:color="004A9B"/>
          </w:tcBorders>
          <w:shd w:val="clear" w:color="auto" w:fill="auto"/>
          <w:noWrap/>
          <w:tcMar>
            <w:top w:w="0" w:type="dxa"/>
            <w:left w:w="369" w:type="dxa"/>
          </w:tcMar>
        </w:tcPr>
        <w:p w:rsidR="00B57EB3" w:rsidRDefault="006F7262" w:rsidP="00B57EB3">
          <w:pPr>
            <w:pStyle w:val="Nzevuradu"/>
            <w:ind w:left="0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Embassy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of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the</w:t>
          </w:r>
          <w:proofErr w:type="spellEnd"/>
          <w:r>
            <w:rPr>
              <w:sz w:val="26"/>
              <w:szCs w:val="26"/>
            </w:rPr>
            <w:t xml:space="preserve"> Czech Republic</w:t>
          </w:r>
          <w:r w:rsidR="00B57EB3">
            <w:rPr>
              <w:sz w:val="26"/>
              <w:szCs w:val="26"/>
            </w:rPr>
            <w:t xml:space="preserve"> </w:t>
          </w:r>
        </w:p>
        <w:p w:rsidR="00B57EB3" w:rsidRPr="008930FA" w:rsidRDefault="006F7262" w:rsidP="00B57EB3">
          <w:pPr>
            <w:pStyle w:val="Nzevuradu"/>
            <w:ind w:left="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In Zagreb</w:t>
          </w:r>
        </w:p>
      </w:tc>
      <w:tc>
        <w:tcPr>
          <w:tcW w:w="0" w:type="auto"/>
          <w:tcBorders>
            <w:left w:val="single" w:sz="18" w:space="0" w:color="004A9B"/>
          </w:tcBorders>
          <w:shd w:val="clear" w:color="auto" w:fill="auto"/>
          <w:noWrap/>
          <w:tcMar>
            <w:left w:w="369" w:type="dxa"/>
          </w:tcMar>
          <w:vAlign w:val="center"/>
        </w:tcPr>
        <w:p w:rsidR="00B57EB3" w:rsidRPr="00E75C5D" w:rsidRDefault="00B57EB3" w:rsidP="00B57EB3">
          <w:pPr>
            <w:pStyle w:val="Adresa"/>
          </w:pPr>
        </w:p>
      </w:tc>
    </w:tr>
  </w:tbl>
  <w:p w:rsidR="00781085" w:rsidRPr="00D60A00" w:rsidRDefault="00D60A00" w:rsidP="0055040C">
    <w:pPr>
      <w:pStyle w:val="Zhlav"/>
      <w:tabs>
        <w:tab w:val="clear" w:pos="4513"/>
        <w:tab w:val="clear" w:pos="9026"/>
      </w:tabs>
    </w:pPr>
    <w:r>
      <w:t xml:space="preserve">  </w:t>
    </w:r>
    <w:r w:rsidR="0055040C">
      <w:t xml:space="preserve">                       </w:t>
    </w:r>
    <w:r>
      <w:t xml:space="preserve">                   </w:t>
    </w:r>
    <w:r w:rsidR="00781085">
      <w:t xml:space="preserve">  </w:t>
    </w:r>
    <w:hyperlink r:id="rId3" w:history="1"/>
  </w:p>
  <w:p w:rsidR="00D60A00" w:rsidRPr="00D60A00" w:rsidRDefault="00D60A00" w:rsidP="00D60A00">
    <w:pPr>
      <w:pStyle w:val="Zhlav"/>
    </w:pPr>
    <w:r>
      <w:t xml:space="preserve">   </w:t>
    </w:r>
    <w:r w:rsidR="00781085">
      <w:t xml:space="preserve">   </w:t>
    </w:r>
    <w:hyperlink r:id="rId4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214"/>
    <w:multiLevelType w:val="multilevel"/>
    <w:tmpl w:val="5D18F95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304E26"/>
    <w:multiLevelType w:val="hybridMultilevel"/>
    <w:tmpl w:val="5D18F958"/>
    <w:lvl w:ilvl="0" w:tplc="B9A4683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D"/>
    <w:rsid w:val="000058DC"/>
    <w:rsid w:val="000079E5"/>
    <w:rsid w:val="000107C5"/>
    <w:rsid w:val="00013C9B"/>
    <w:rsid w:val="00015685"/>
    <w:rsid w:val="000257F0"/>
    <w:rsid w:val="000268EA"/>
    <w:rsid w:val="00035E7C"/>
    <w:rsid w:val="00046065"/>
    <w:rsid w:val="000461A9"/>
    <w:rsid w:val="0005261D"/>
    <w:rsid w:val="00056723"/>
    <w:rsid w:val="000657C1"/>
    <w:rsid w:val="0007417E"/>
    <w:rsid w:val="000A317F"/>
    <w:rsid w:val="000A706E"/>
    <w:rsid w:val="000B5C2B"/>
    <w:rsid w:val="000C2735"/>
    <w:rsid w:val="000C36EF"/>
    <w:rsid w:val="000D0F9C"/>
    <w:rsid w:val="000D1A75"/>
    <w:rsid w:val="000F3C92"/>
    <w:rsid w:val="000F6D44"/>
    <w:rsid w:val="001025CA"/>
    <w:rsid w:val="00103303"/>
    <w:rsid w:val="00103B6D"/>
    <w:rsid w:val="00113B73"/>
    <w:rsid w:val="001158C0"/>
    <w:rsid w:val="00120082"/>
    <w:rsid w:val="00121761"/>
    <w:rsid w:val="001321F2"/>
    <w:rsid w:val="00136C2C"/>
    <w:rsid w:val="00143B0F"/>
    <w:rsid w:val="00157D7A"/>
    <w:rsid w:val="00162B48"/>
    <w:rsid w:val="00173B26"/>
    <w:rsid w:val="001766ED"/>
    <w:rsid w:val="001917BD"/>
    <w:rsid w:val="0019651C"/>
    <w:rsid w:val="001A0D74"/>
    <w:rsid w:val="001C52AC"/>
    <w:rsid w:val="001D0815"/>
    <w:rsid w:val="001D435F"/>
    <w:rsid w:val="001D7329"/>
    <w:rsid w:val="001E1D26"/>
    <w:rsid w:val="002026D1"/>
    <w:rsid w:val="002100A2"/>
    <w:rsid w:val="002144DE"/>
    <w:rsid w:val="00216197"/>
    <w:rsid w:val="002214FE"/>
    <w:rsid w:val="00222E45"/>
    <w:rsid w:val="00223F59"/>
    <w:rsid w:val="002330C6"/>
    <w:rsid w:val="00234C53"/>
    <w:rsid w:val="002359CE"/>
    <w:rsid w:val="002548CA"/>
    <w:rsid w:val="00283C30"/>
    <w:rsid w:val="002867F1"/>
    <w:rsid w:val="00290A79"/>
    <w:rsid w:val="00292A2F"/>
    <w:rsid w:val="0029570B"/>
    <w:rsid w:val="002A6A29"/>
    <w:rsid w:val="002B0E26"/>
    <w:rsid w:val="002B2BC1"/>
    <w:rsid w:val="002B78E1"/>
    <w:rsid w:val="002D1179"/>
    <w:rsid w:val="002E27C5"/>
    <w:rsid w:val="002E5725"/>
    <w:rsid w:val="00307DEF"/>
    <w:rsid w:val="00313092"/>
    <w:rsid w:val="00330228"/>
    <w:rsid w:val="00332E0F"/>
    <w:rsid w:val="00340ECF"/>
    <w:rsid w:val="00344751"/>
    <w:rsid w:val="003459DE"/>
    <w:rsid w:val="00352B44"/>
    <w:rsid w:val="00364EE3"/>
    <w:rsid w:val="00375395"/>
    <w:rsid w:val="00387A77"/>
    <w:rsid w:val="003A09BA"/>
    <w:rsid w:val="003A39B3"/>
    <w:rsid w:val="003B59EC"/>
    <w:rsid w:val="003B795E"/>
    <w:rsid w:val="003D1793"/>
    <w:rsid w:val="003E51F0"/>
    <w:rsid w:val="00401FE4"/>
    <w:rsid w:val="004066D6"/>
    <w:rsid w:val="0040697A"/>
    <w:rsid w:val="00411308"/>
    <w:rsid w:val="0043170C"/>
    <w:rsid w:val="0043629B"/>
    <w:rsid w:val="004510B8"/>
    <w:rsid w:val="00465115"/>
    <w:rsid w:val="00470508"/>
    <w:rsid w:val="004743C6"/>
    <w:rsid w:val="004754B7"/>
    <w:rsid w:val="00492D48"/>
    <w:rsid w:val="004942AE"/>
    <w:rsid w:val="004A3102"/>
    <w:rsid w:val="004B489E"/>
    <w:rsid w:val="004C371D"/>
    <w:rsid w:val="004D1CA2"/>
    <w:rsid w:val="004D51A4"/>
    <w:rsid w:val="004D5A70"/>
    <w:rsid w:val="004E1AC4"/>
    <w:rsid w:val="004F1FAC"/>
    <w:rsid w:val="00502BDE"/>
    <w:rsid w:val="0050444E"/>
    <w:rsid w:val="0051095B"/>
    <w:rsid w:val="005152E0"/>
    <w:rsid w:val="0051579F"/>
    <w:rsid w:val="00515DD9"/>
    <w:rsid w:val="005163CC"/>
    <w:rsid w:val="00541973"/>
    <w:rsid w:val="005437E3"/>
    <w:rsid w:val="00547CFD"/>
    <w:rsid w:val="0055040C"/>
    <w:rsid w:val="0056563F"/>
    <w:rsid w:val="00587EC1"/>
    <w:rsid w:val="00596D5F"/>
    <w:rsid w:val="005A0C47"/>
    <w:rsid w:val="005A3BE8"/>
    <w:rsid w:val="005B0D42"/>
    <w:rsid w:val="005C1180"/>
    <w:rsid w:val="005C3C14"/>
    <w:rsid w:val="005C4744"/>
    <w:rsid w:val="005D2312"/>
    <w:rsid w:val="005D255F"/>
    <w:rsid w:val="005E144F"/>
    <w:rsid w:val="005E1474"/>
    <w:rsid w:val="005E3213"/>
    <w:rsid w:val="005F0A95"/>
    <w:rsid w:val="005F55A5"/>
    <w:rsid w:val="006037C8"/>
    <w:rsid w:val="006327AF"/>
    <w:rsid w:val="00646425"/>
    <w:rsid w:val="0064710D"/>
    <w:rsid w:val="006504E1"/>
    <w:rsid w:val="00652FF4"/>
    <w:rsid w:val="006559A7"/>
    <w:rsid w:val="006737A6"/>
    <w:rsid w:val="00675240"/>
    <w:rsid w:val="00675326"/>
    <w:rsid w:val="0068476A"/>
    <w:rsid w:val="00693276"/>
    <w:rsid w:val="006A2A62"/>
    <w:rsid w:val="006A35B6"/>
    <w:rsid w:val="006A3A3D"/>
    <w:rsid w:val="006C070A"/>
    <w:rsid w:val="006D3D90"/>
    <w:rsid w:val="006D473D"/>
    <w:rsid w:val="006D661B"/>
    <w:rsid w:val="006F5C49"/>
    <w:rsid w:val="006F7262"/>
    <w:rsid w:val="00706C6D"/>
    <w:rsid w:val="00706E28"/>
    <w:rsid w:val="0072195B"/>
    <w:rsid w:val="007333D1"/>
    <w:rsid w:val="00735B7D"/>
    <w:rsid w:val="0074091A"/>
    <w:rsid w:val="007466AF"/>
    <w:rsid w:val="00750FC2"/>
    <w:rsid w:val="00762C24"/>
    <w:rsid w:val="007649D6"/>
    <w:rsid w:val="00765296"/>
    <w:rsid w:val="007706AB"/>
    <w:rsid w:val="00781085"/>
    <w:rsid w:val="0079141A"/>
    <w:rsid w:val="007B16E1"/>
    <w:rsid w:val="007B7D17"/>
    <w:rsid w:val="007D35C7"/>
    <w:rsid w:val="007E1F03"/>
    <w:rsid w:val="0080028C"/>
    <w:rsid w:val="008054B1"/>
    <w:rsid w:val="008133EA"/>
    <w:rsid w:val="00820EA0"/>
    <w:rsid w:val="008228AF"/>
    <w:rsid w:val="00827A34"/>
    <w:rsid w:val="0083315F"/>
    <w:rsid w:val="008334EB"/>
    <w:rsid w:val="00833550"/>
    <w:rsid w:val="008366A2"/>
    <w:rsid w:val="0086063B"/>
    <w:rsid w:val="00866261"/>
    <w:rsid w:val="00871BBE"/>
    <w:rsid w:val="00880CCE"/>
    <w:rsid w:val="00884D1D"/>
    <w:rsid w:val="00884F60"/>
    <w:rsid w:val="00893CD3"/>
    <w:rsid w:val="00895CB7"/>
    <w:rsid w:val="008974FA"/>
    <w:rsid w:val="008B11CB"/>
    <w:rsid w:val="008B3848"/>
    <w:rsid w:val="008B51BB"/>
    <w:rsid w:val="008B663D"/>
    <w:rsid w:val="008D4608"/>
    <w:rsid w:val="008D6F01"/>
    <w:rsid w:val="008E0DF1"/>
    <w:rsid w:val="008E40F1"/>
    <w:rsid w:val="008F4EE8"/>
    <w:rsid w:val="009014D1"/>
    <w:rsid w:val="00904675"/>
    <w:rsid w:val="00907714"/>
    <w:rsid w:val="00947557"/>
    <w:rsid w:val="00947F48"/>
    <w:rsid w:val="009500AB"/>
    <w:rsid w:val="0095742A"/>
    <w:rsid w:val="009665AC"/>
    <w:rsid w:val="00977208"/>
    <w:rsid w:val="00992754"/>
    <w:rsid w:val="009A28AF"/>
    <w:rsid w:val="009B00C4"/>
    <w:rsid w:val="009B6B13"/>
    <w:rsid w:val="009C07C2"/>
    <w:rsid w:val="009D4414"/>
    <w:rsid w:val="009E0477"/>
    <w:rsid w:val="009E4827"/>
    <w:rsid w:val="009F4ECC"/>
    <w:rsid w:val="00A20DE7"/>
    <w:rsid w:val="00A24ED8"/>
    <w:rsid w:val="00A2693D"/>
    <w:rsid w:val="00A4089E"/>
    <w:rsid w:val="00A47832"/>
    <w:rsid w:val="00A5177F"/>
    <w:rsid w:val="00A5282F"/>
    <w:rsid w:val="00A53FED"/>
    <w:rsid w:val="00A56803"/>
    <w:rsid w:val="00A633BC"/>
    <w:rsid w:val="00A63B43"/>
    <w:rsid w:val="00A671DF"/>
    <w:rsid w:val="00A93379"/>
    <w:rsid w:val="00AC2DDC"/>
    <w:rsid w:val="00B02580"/>
    <w:rsid w:val="00B14AB3"/>
    <w:rsid w:val="00B1509C"/>
    <w:rsid w:val="00B234E4"/>
    <w:rsid w:val="00B245E8"/>
    <w:rsid w:val="00B36097"/>
    <w:rsid w:val="00B467C1"/>
    <w:rsid w:val="00B512FB"/>
    <w:rsid w:val="00B57EB3"/>
    <w:rsid w:val="00B6091E"/>
    <w:rsid w:val="00B65A9E"/>
    <w:rsid w:val="00B71141"/>
    <w:rsid w:val="00B75F9D"/>
    <w:rsid w:val="00B87C13"/>
    <w:rsid w:val="00B902CF"/>
    <w:rsid w:val="00BC1C74"/>
    <w:rsid w:val="00BD2456"/>
    <w:rsid w:val="00BF404C"/>
    <w:rsid w:val="00BF5864"/>
    <w:rsid w:val="00C172A9"/>
    <w:rsid w:val="00C26E35"/>
    <w:rsid w:val="00C421CD"/>
    <w:rsid w:val="00C511E4"/>
    <w:rsid w:val="00C6199B"/>
    <w:rsid w:val="00C64661"/>
    <w:rsid w:val="00C72574"/>
    <w:rsid w:val="00C726C2"/>
    <w:rsid w:val="00C760F7"/>
    <w:rsid w:val="00C76130"/>
    <w:rsid w:val="00C800D6"/>
    <w:rsid w:val="00C801BB"/>
    <w:rsid w:val="00C8538F"/>
    <w:rsid w:val="00CA484E"/>
    <w:rsid w:val="00CC15BC"/>
    <w:rsid w:val="00CC2E43"/>
    <w:rsid w:val="00CC3B3F"/>
    <w:rsid w:val="00CE0731"/>
    <w:rsid w:val="00CE401D"/>
    <w:rsid w:val="00CF1FA2"/>
    <w:rsid w:val="00D11AFA"/>
    <w:rsid w:val="00D16AA5"/>
    <w:rsid w:val="00D210A6"/>
    <w:rsid w:val="00D22F27"/>
    <w:rsid w:val="00D23033"/>
    <w:rsid w:val="00D309B7"/>
    <w:rsid w:val="00D3258A"/>
    <w:rsid w:val="00D37624"/>
    <w:rsid w:val="00D60255"/>
    <w:rsid w:val="00D60A00"/>
    <w:rsid w:val="00D66DEE"/>
    <w:rsid w:val="00D804B2"/>
    <w:rsid w:val="00DC142C"/>
    <w:rsid w:val="00DC73D4"/>
    <w:rsid w:val="00DF1129"/>
    <w:rsid w:val="00DF69FD"/>
    <w:rsid w:val="00DF6F5E"/>
    <w:rsid w:val="00E041E3"/>
    <w:rsid w:val="00E178BC"/>
    <w:rsid w:val="00E220BC"/>
    <w:rsid w:val="00E33E75"/>
    <w:rsid w:val="00E364ED"/>
    <w:rsid w:val="00E376E7"/>
    <w:rsid w:val="00E62321"/>
    <w:rsid w:val="00E70838"/>
    <w:rsid w:val="00E80155"/>
    <w:rsid w:val="00E8313B"/>
    <w:rsid w:val="00E92C28"/>
    <w:rsid w:val="00E96D15"/>
    <w:rsid w:val="00EB7E26"/>
    <w:rsid w:val="00EC062C"/>
    <w:rsid w:val="00EC29E8"/>
    <w:rsid w:val="00EC3C28"/>
    <w:rsid w:val="00EC4E30"/>
    <w:rsid w:val="00ED245C"/>
    <w:rsid w:val="00EF5237"/>
    <w:rsid w:val="00EF72C3"/>
    <w:rsid w:val="00F005E4"/>
    <w:rsid w:val="00F12F67"/>
    <w:rsid w:val="00F13AE7"/>
    <w:rsid w:val="00F20D69"/>
    <w:rsid w:val="00F402CD"/>
    <w:rsid w:val="00F614F3"/>
    <w:rsid w:val="00F653AD"/>
    <w:rsid w:val="00F66A77"/>
    <w:rsid w:val="00F76E1F"/>
    <w:rsid w:val="00F81551"/>
    <w:rsid w:val="00F85429"/>
    <w:rsid w:val="00F87A0D"/>
    <w:rsid w:val="00FA087C"/>
    <w:rsid w:val="00FA08A2"/>
    <w:rsid w:val="00FC1F7E"/>
    <w:rsid w:val="00FC5BB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81309B"/>
  <w15:docId w15:val="{DC0EBD0E-DED3-4094-8863-42ABD756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4E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E36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E364ED"/>
    <w:rPr>
      <w:rFonts w:ascii="Tahoma" w:hAnsi="Tahoma" w:cs="Tahoma"/>
      <w:sz w:val="16"/>
      <w:szCs w:val="16"/>
      <w:lang w:val="hr-HR" w:eastAsia="hr-HR"/>
    </w:rPr>
  </w:style>
  <w:style w:type="paragraph" w:styleId="Zhlav">
    <w:name w:val="header"/>
    <w:basedOn w:val="Normln"/>
    <w:link w:val="ZhlavChar"/>
    <w:rsid w:val="004A3102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locked/>
    <w:rsid w:val="004A3102"/>
    <w:rPr>
      <w:rFonts w:ascii="Times New Roman" w:hAnsi="Times New Roman" w:cs="Times New Roman"/>
      <w:sz w:val="24"/>
      <w:szCs w:val="24"/>
      <w:lang w:val="hr-HR" w:eastAsia="hr-HR"/>
    </w:rPr>
  </w:style>
  <w:style w:type="paragraph" w:styleId="Zpat">
    <w:name w:val="footer"/>
    <w:basedOn w:val="Normln"/>
    <w:link w:val="ZpatChar"/>
    <w:rsid w:val="004A3102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locked/>
    <w:rsid w:val="004A3102"/>
    <w:rPr>
      <w:rFonts w:ascii="Times New Roman" w:hAnsi="Times New Roman" w:cs="Times New Roman"/>
      <w:sz w:val="24"/>
      <w:szCs w:val="24"/>
      <w:lang w:val="hr-HR" w:eastAsia="hr-HR"/>
    </w:rPr>
  </w:style>
  <w:style w:type="character" w:styleId="Siln">
    <w:name w:val="Strong"/>
    <w:qFormat/>
    <w:locked/>
    <w:rsid w:val="00B65A9E"/>
    <w:rPr>
      <w:rFonts w:cs="Times New Roman"/>
      <w:b/>
      <w:bCs/>
    </w:rPr>
  </w:style>
  <w:style w:type="character" w:customStyle="1" w:styleId="text-meni">
    <w:name w:val="text-meni"/>
    <w:rsid w:val="006C070A"/>
    <w:rPr>
      <w:rFonts w:cs="Times New Roman"/>
    </w:rPr>
  </w:style>
  <w:style w:type="paragraph" w:customStyle="1" w:styleId="Default">
    <w:name w:val="Default"/>
    <w:rsid w:val="005B0D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hi-IN"/>
    </w:rPr>
  </w:style>
  <w:style w:type="character" w:customStyle="1" w:styleId="st">
    <w:name w:val="st"/>
    <w:basedOn w:val="Standardnpsmoodstavce"/>
    <w:rsid w:val="00907714"/>
  </w:style>
  <w:style w:type="character" w:customStyle="1" w:styleId="shorttext">
    <w:name w:val="short_text"/>
    <w:basedOn w:val="Standardnpsmoodstavce"/>
    <w:rsid w:val="00143B0F"/>
  </w:style>
  <w:style w:type="character" w:customStyle="1" w:styleId="hps">
    <w:name w:val="hps"/>
    <w:basedOn w:val="Standardnpsmoodstavce"/>
    <w:rsid w:val="00143B0F"/>
  </w:style>
  <w:style w:type="character" w:customStyle="1" w:styleId="atn">
    <w:name w:val="atn"/>
    <w:basedOn w:val="Standardnpsmoodstavce"/>
    <w:rsid w:val="00234C53"/>
  </w:style>
  <w:style w:type="paragraph" w:customStyle="1" w:styleId="Nzevuradu">
    <w:name w:val="Název uradu"/>
    <w:basedOn w:val="Normln"/>
    <w:link w:val="NzevuraduChar"/>
    <w:qFormat/>
    <w:rsid w:val="00B57EB3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hAnsi="Georgia" w:cs="RePublicStd"/>
      <w:lang w:val="cs-CZ" w:eastAsia="en-US"/>
    </w:rPr>
  </w:style>
  <w:style w:type="paragraph" w:customStyle="1" w:styleId="Adresa">
    <w:name w:val="Adresa"/>
    <w:basedOn w:val="Normln"/>
    <w:link w:val="AdresaChar"/>
    <w:qFormat/>
    <w:rsid w:val="00B57EB3"/>
    <w:pPr>
      <w:autoSpaceDE w:val="0"/>
      <w:autoSpaceDN w:val="0"/>
      <w:adjustRightInd w:val="0"/>
      <w:spacing w:line="276" w:lineRule="auto"/>
      <w:ind w:right="2"/>
    </w:pPr>
    <w:rPr>
      <w:rFonts w:ascii="Georgia" w:hAnsi="Georgia" w:cs="RePublicStd"/>
      <w:sz w:val="16"/>
      <w:szCs w:val="16"/>
      <w:lang w:val="cs-CZ" w:eastAsia="en-US"/>
    </w:rPr>
  </w:style>
  <w:style w:type="character" w:customStyle="1" w:styleId="NzevuraduChar">
    <w:name w:val="Název uradu Char"/>
    <w:link w:val="Nzevuradu"/>
    <w:rsid w:val="00B57EB3"/>
    <w:rPr>
      <w:rFonts w:ascii="Georgia" w:hAnsi="Georgia" w:cs="RePublicStd"/>
      <w:sz w:val="24"/>
      <w:szCs w:val="24"/>
      <w:lang w:val="cs-CZ" w:eastAsia="en-US"/>
    </w:rPr>
  </w:style>
  <w:style w:type="character" w:customStyle="1" w:styleId="AdresaChar">
    <w:name w:val="Adresa Char"/>
    <w:link w:val="Adresa"/>
    <w:rsid w:val="00B57EB3"/>
    <w:rPr>
      <w:rFonts w:ascii="Georgia" w:hAnsi="Georgia" w:cs="RePublicStd"/>
      <w:sz w:val="16"/>
      <w:szCs w:val="16"/>
      <w:lang w:val="cs-CZ" w:eastAsia="en-US"/>
    </w:rPr>
  </w:style>
  <w:style w:type="character" w:styleId="Hypertextovodkaz">
    <w:name w:val="Hyperlink"/>
    <w:uiPriority w:val="99"/>
    <w:unhideWhenUsed/>
    <w:rsid w:val="00B5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79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36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7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7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35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0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9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7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91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hr/url?sa=i&amp;rct=j&amp;q=&amp;esrc=s&amp;frm=1&amp;source=images&amp;cd=&amp;cad=rja&amp;uact=8&amp;ved=0CAcQjRxqFQoTCJ-x4p24q8gCFcXFFAodzdkEPg&amp;url=http://www.mzv.cz/zagreb/hr/veleposlanstvo/index.html&amp;psig=AFQjCNHjtyLaWBMva_lHpHnJB6vLw4G8Vg&amp;ust=144413821330115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frm=1&amp;source=images&amp;cd=&amp;cad=rja&amp;uact=8&amp;ved=0CAcQjRxqFQoTCJ-x4p24q8gCFcXFFAodzdkEPg&amp;url=http://www.mzv.cz/zagreb/hr/veleposlanstvo/index.html&amp;psig=AFQjCNHjtyLaWBMva_lHpHnJB6vLw4G8Vg&amp;ust=144413821330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0F28-3031-431E-907F-3FF6F373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Jakobović Grubišić</dc:creator>
  <cp:lastModifiedBy>Petr KAŠIČKA</cp:lastModifiedBy>
  <cp:revision>5</cp:revision>
  <cp:lastPrinted>2019-05-14T12:00:00Z</cp:lastPrinted>
  <dcterms:created xsi:type="dcterms:W3CDTF">2019-05-14T12:02:00Z</dcterms:created>
  <dcterms:modified xsi:type="dcterms:W3CDTF">2019-05-14T12:24:00Z</dcterms:modified>
</cp:coreProperties>
</file>