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80F" w:rsidRPr="00ED62E1" w:rsidRDefault="0074080F" w:rsidP="0074080F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ED62E1">
        <w:rPr>
          <w:rFonts w:ascii="Times New Roman" w:hAnsi="Times New Roman" w:cs="Times New Roman"/>
          <w:b/>
          <w:sz w:val="24"/>
          <w:szCs w:val="24"/>
          <w:lang w:eastAsia="sk-SK"/>
        </w:rPr>
        <w:t>Prechodný pobyt na účel štúdia</w:t>
      </w:r>
    </w:p>
    <w:p w:rsidR="0074080F" w:rsidRPr="00ED62E1" w:rsidRDefault="0074080F" w:rsidP="0074080F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4080F" w:rsidRPr="00ED62E1" w:rsidRDefault="0074080F" w:rsidP="0074080F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D62E1">
        <w:rPr>
          <w:rFonts w:ascii="Times New Roman" w:hAnsi="Times New Roman" w:cs="Times New Roman"/>
          <w:sz w:val="24"/>
          <w:szCs w:val="24"/>
          <w:lang w:eastAsia="sk-SK"/>
        </w:rPr>
        <w:t>Prechodný pobyt na účel štúdia sa udelí štátnemu príslušníkovi tretej krajiny, ktorý</w:t>
      </w:r>
    </w:p>
    <w:p w:rsidR="0074080F" w:rsidRPr="00ED62E1" w:rsidRDefault="0074080F" w:rsidP="0074080F">
      <w:pPr>
        <w:ind w:left="567" w:hanging="283"/>
        <w:jc w:val="both"/>
      </w:pPr>
      <w:r w:rsidRPr="00ED62E1">
        <w:t>a) je žiakom dennej formy štúdia strednej školy</w:t>
      </w:r>
      <w:r w:rsidRPr="00ED62E1">
        <w:rPr>
          <w:vertAlign w:val="superscript"/>
        </w:rPr>
        <w:t xml:space="preserve"> </w:t>
      </w:r>
      <w:r w:rsidRPr="00ED62E1">
        <w:t xml:space="preserve">a je ku dňu podania žiadosti </w:t>
      </w:r>
      <w:r w:rsidRPr="00ED62E1">
        <w:br/>
        <w:t>o udelenie prechodného pobytu mladší ako 20 rokov; ak ide o žiaka nadstavbového štúdia, kvalifikačného štúdia,</w:t>
      </w:r>
      <w:r>
        <w:rPr>
          <w:vertAlign w:val="superscript"/>
        </w:rPr>
        <w:t xml:space="preserve"> </w:t>
      </w:r>
      <w:r w:rsidRPr="00ED62E1">
        <w:t>špecializačného štúdia alebo vyššieho odborného štúdia</w:t>
      </w:r>
      <w:r w:rsidRPr="00ED62E1">
        <w:rPr>
          <w:vertAlign w:val="superscript"/>
        </w:rPr>
        <w:t xml:space="preserve"> </w:t>
      </w:r>
      <w:r w:rsidRPr="00ED62E1">
        <w:t>ku dňu podania žiadosti o udelenie prechodného pobytu  mladší ako 23 rokov.</w:t>
      </w:r>
      <w:r w:rsidRPr="00ED62E1">
        <w:tab/>
      </w:r>
    </w:p>
    <w:p w:rsidR="0074080F" w:rsidRPr="00ED62E1" w:rsidRDefault="0074080F" w:rsidP="0074080F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D62E1">
        <w:rPr>
          <w:rFonts w:ascii="Times New Roman" w:hAnsi="Times New Roman" w:cs="Times New Roman"/>
          <w:sz w:val="24"/>
          <w:szCs w:val="24"/>
        </w:rPr>
        <w:t>b)</w:t>
      </w:r>
      <w:r w:rsidRPr="00ED62E1">
        <w:rPr>
          <w:rFonts w:ascii="Times New Roman" w:hAnsi="Times New Roman" w:cs="Times New Roman"/>
          <w:sz w:val="24"/>
          <w:szCs w:val="24"/>
          <w:lang w:eastAsia="sk-SK"/>
        </w:rPr>
        <w:t xml:space="preserve"> je študentom vysokej školy, alebo</w:t>
      </w:r>
      <w:r w:rsidRPr="00ED62E1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74080F" w:rsidRPr="00ED62E1" w:rsidRDefault="0074080F" w:rsidP="0074080F">
      <w:pPr>
        <w:pStyle w:val="Bezriadkovania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D62E1">
        <w:rPr>
          <w:rFonts w:ascii="Times New Roman" w:hAnsi="Times New Roman" w:cs="Times New Roman"/>
          <w:sz w:val="24"/>
          <w:szCs w:val="24"/>
        </w:rPr>
        <w:t xml:space="preserve">c) </w:t>
      </w:r>
      <w:r w:rsidRPr="00ED62E1">
        <w:rPr>
          <w:rFonts w:ascii="Times New Roman" w:hAnsi="Times New Roman" w:cs="Times New Roman"/>
          <w:sz w:val="24"/>
          <w:szCs w:val="24"/>
          <w:lang w:eastAsia="sk-SK"/>
        </w:rPr>
        <w:t xml:space="preserve">sa zúčastňuje jazykovej alebo odbornej prípravy k štúdiu na vysokej škole, ktorá je organizovaná </w:t>
      </w:r>
      <w:r w:rsidRPr="00ED62E1">
        <w:rPr>
          <w:rFonts w:ascii="Times New Roman" w:hAnsi="Times New Roman" w:cs="Times New Roman"/>
          <w:sz w:val="24"/>
          <w:szCs w:val="24"/>
        </w:rPr>
        <w:t>a uskutočňovaná</w:t>
      </w:r>
      <w:r w:rsidRPr="00ED62E1">
        <w:rPr>
          <w:rFonts w:ascii="Times New Roman" w:hAnsi="Times New Roman" w:cs="Times New Roman"/>
          <w:sz w:val="24"/>
          <w:szCs w:val="24"/>
          <w:lang w:eastAsia="sk-SK"/>
        </w:rPr>
        <w:t xml:space="preserve"> vysokou školou v Slovenskej republike. </w:t>
      </w:r>
    </w:p>
    <w:p w:rsidR="0074080F" w:rsidRPr="00ED62E1" w:rsidRDefault="0074080F" w:rsidP="0074080F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4080F" w:rsidRPr="00ED62E1" w:rsidRDefault="0074080F" w:rsidP="00426EB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D62E1">
        <w:rPr>
          <w:rFonts w:ascii="Times New Roman" w:hAnsi="Times New Roman" w:cs="Times New Roman"/>
          <w:sz w:val="24"/>
          <w:szCs w:val="24"/>
          <w:lang w:eastAsia="sk-SK"/>
        </w:rPr>
        <w:t>Štátny príslušník tretej krajiny, ktorému policajný útvar udelí prechodný pobyt na účel štúdia, môže počas prechodného pobytu podnikať.</w:t>
      </w:r>
      <w:r w:rsidRPr="00ED62E1">
        <w:rPr>
          <w:rFonts w:ascii="Times New Roman" w:hAnsi="Times New Roman" w:cs="Times New Roman"/>
          <w:sz w:val="24"/>
          <w:szCs w:val="24"/>
          <w:lang w:eastAsia="sk-SK"/>
        </w:rPr>
        <w:tab/>
      </w:r>
    </w:p>
    <w:p w:rsidR="0074080F" w:rsidRPr="00ED62E1" w:rsidRDefault="0074080F" w:rsidP="0074080F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4080F" w:rsidRPr="00ED62E1" w:rsidRDefault="0074080F" w:rsidP="00426EB0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ED62E1">
        <w:rPr>
          <w:rFonts w:ascii="Times New Roman" w:hAnsi="Times New Roman" w:cs="Times New Roman"/>
          <w:sz w:val="24"/>
          <w:szCs w:val="24"/>
          <w:lang w:eastAsia="sk-SK"/>
        </w:rPr>
        <w:t>Prechodný pobyt na účel štúdia sa udelí na predpokladaný čas štúdia,</w:t>
      </w:r>
      <w:r w:rsidRPr="00ED62E1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 xml:space="preserve"> </w:t>
      </w:r>
      <w:r w:rsidRPr="00ED62E1">
        <w:rPr>
          <w:rFonts w:ascii="Times New Roman" w:hAnsi="Times New Roman" w:cs="Times New Roman"/>
          <w:sz w:val="24"/>
          <w:szCs w:val="24"/>
          <w:lang w:eastAsia="sk-SK"/>
        </w:rPr>
        <w:t>najviac však na šesť rokov.</w:t>
      </w:r>
      <w:r w:rsidRPr="00ED62E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ED62E1">
        <w:rPr>
          <w:rFonts w:ascii="Times New Roman" w:hAnsi="Times New Roman" w:cs="Times New Roman"/>
          <w:sz w:val="24"/>
          <w:szCs w:val="24"/>
          <w:lang w:eastAsia="sk-SK"/>
        </w:rPr>
        <w:br/>
      </w:r>
    </w:p>
    <w:p w:rsidR="0074080F" w:rsidRPr="00ED62E1" w:rsidRDefault="0074080F" w:rsidP="0074080F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1B3899">
        <w:rPr>
          <w:rFonts w:ascii="Times New Roman" w:hAnsi="Times New Roman" w:cs="Times New Roman"/>
          <w:b/>
          <w:sz w:val="24"/>
          <w:szCs w:val="24"/>
          <w:lang w:eastAsia="sk-SK"/>
        </w:rPr>
        <w:t>Prechodný pobyt na účel štúdia sa nevyžaduje</w:t>
      </w:r>
      <w:r w:rsidRPr="00ED62E1">
        <w:rPr>
          <w:rFonts w:ascii="Times New Roman" w:hAnsi="Times New Roman" w:cs="Times New Roman"/>
          <w:sz w:val="24"/>
          <w:szCs w:val="24"/>
          <w:lang w:eastAsia="sk-SK"/>
        </w:rPr>
        <w:t xml:space="preserve"> do 90 dní od začiatku pobytu na území Slovenskej republiky, ak štátny príslušník tretej krajiny spĺňa podmienky na pobyt podľa osobitného predpisu a do troch pracovných dní od vstupu štátny príslušník tretej krajiny hlásil policajnému útvaru začiatok, miesto a pr</w:t>
      </w:r>
      <w:bookmarkStart w:id="0" w:name="_GoBack"/>
      <w:bookmarkEnd w:id="0"/>
      <w:r w:rsidRPr="00ED62E1">
        <w:rPr>
          <w:rFonts w:ascii="Times New Roman" w:hAnsi="Times New Roman" w:cs="Times New Roman"/>
          <w:sz w:val="24"/>
          <w:szCs w:val="24"/>
          <w:lang w:eastAsia="sk-SK"/>
        </w:rPr>
        <w:t xml:space="preserve">edpokladanú dĺžku pobytu, ak mu bolo udelené schengenské vízum alebo národné vízum alebo ak sa od neho vízum nevyžaduje, ak túto povinnosť nemá ubytovateľ. </w:t>
      </w:r>
    </w:p>
    <w:p w:rsidR="0074080F" w:rsidRPr="00ED62E1" w:rsidRDefault="0074080F" w:rsidP="0074080F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4080F" w:rsidRPr="00ED62E1" w:rsidRDefault="0074080F" w:rsidP="0074080F">
      <w:pPr>
        <w:jc w:val="both"/>
      </w:pPr>
      <w:r w:rsidRPr="00ED62E1">
        <w:t>Žiadosť o prechodný pobyt na účel štúdia nepod</w:t>
      </w:r>
      <w:r>
        <w:t>áva</w:t>
      </w:r>
      <w:r w:rsidRPr="00ED62E1">
        <w:t xml:space="preserve"> štátny príslušník tretej krajiny, ak </w:t>
      </w:r>
    </w:p>
    <w:p w:rsidR="0074080F" w:rsidRDefault="0074080F" w:rsidP="0074080F">
      <w:pPr>
        <w:pStyle w:val="Odsekzoznamu"/>
        <w:numPr>
          <w:ilvl w:val="0"/>
          <w:numId w:val="1"/>
        </w:numPr>
        <w:ind w:left="426" w:firstLine="0"/>
        <w:jc w:val="both"/>
      </w:pPr>
      <w:r w:rsidRPr="00ED62E1">
        <w:t>je starší ako 15 rokov a je prijatý na jazykové vzdelávanie na jazykovej škole</w:t>
      </w:r>
      <w:r>
        <w:rPr>
          <w:vertAlign w:val="superscript"/>
        </w:rPr>
        <w:t xml:space="preserve"> </w:t>
      </w:r>
      <w:r w:rsidRPr="00ED62E1">
        <w:t xml:space="preserve">v rozsahu najmenej 25 vyučovacích hodín týždenne, </w:t>
      </w:r>
    </w:p>
    <w:p w:rsidR="0074080F" w:rsidRPr="00ED62E1" w:rsidRDefault="0074080F" w:rsidP="0074080F">
      <w:pPr>
        <w:pStyle w:val="Odsekzoznamu"/>
        <w:numPr>
          <w:ilvl w:val="0"/>
          <w:numId w:val="1"/>
        </w:numPr>
        <w:ind w:left="426" w:firstLine="0"/>
        <w:jc w:val="both"/>
      </w:pPr>
      <w:r w:rsidRPr="00ED62E1">
        <w:t>je to potrebné na plnenie záväzkov Slovenskej republiky vyplývajúcich z medzinárodných zmlúv, alebo</w:t>
      </w:r>
    </w:p>
    <w:p w:rsidR="0074080F" w:rsidRPr="00ED62E1" w:rsidRDefault="0074080F" w:rsidP="0074080F">
      <w:pPr>
        <w:pStyle w:val="Odsekzoznamu"/>
        <w:numPr>
          <w:ilvl w:val="0"/>
          <w:numId w:val="1"/>
        </w:numPr>
        <w:ind w:left="426" w:firstLine="0"/>
        <w:jc w:val="both"/>
      </w:pPr>
      <w:r w:rsidRPr="00ED62E1">
        <w:t>je to v záujme Slovenskej republiky</w:t>
      </w:r>
    </w:p>
    <w:p w:rsidR="0074080F" w:rsidRPr="00ED62E1" w:rsidRDefault="0074080F" w:rsidP="0074080F">
      <w:pPr>
        <w:pStyle w:val="Odsekzoznamu"/>
        <w:numPr>
          <w:ilvl w:val="0"/>
          <w:numId w:val="1"/>
        </w:numPr>
        <w:ind w:left="426" w:firstLine="0"/>
        <w:jc w:val="both"/>
      </w:pPr>
      <w:r w:rsidRPr="00ED62E1">
        <w:t xml:space="preserve">rodinnému príslušníkovi azylanta alebo cudzinca, ktorému sa poskytla doplnková ochrana, ak neohrozuje bezpečnosť štátu alebo verejný poriadok. </w:t>
      </w:r>
      <w:r w:rsidRPr="00ED62E1">
        <w:tab/>
      </w:r>
    </w:p>
    <w:p w:rsidR="0074080F" w:rsidRPr="00ED62E1" w:rsidRDefault="0074080F" w:rsidP="0074080F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4F1132" w:rsidRDefault="004F1132"/>
    <w:sectPr w:rsidR="004F1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7514D"/>
    <w:multiLevelType w:val="hybridMultilevel"/>
    <w:tmpl w:val="30FCA698"/>
    <w:lvl w:ilvl="0" w:tplc="CFAC8B1C">
      <w:start w:val="1"/>
      <w:numFmt w:val="lowerLetter"/>
      <w:lvlText w:val="%1)"/>
      <w:lvlJc w:val="left"/>
      <w:pPr>
        <w:ind w:left="-6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0F"/>
    <w:rsid w:val="00051ED8"/>
    <w:rsid w:val="00075955"/>
    <w:rsid w:val="000F6F5B"/>
    <w:rsid w:val="00130524"/>
    <w:rsid w:val="001510D9"/>
    <w:rsid w:val="0016181F"/>
    <w:rsid w:val="001823F8"/>
    <w:rsid w:val="00185A99"/>
    <w:rsid w:val="001872B7"/>
    <w:rsid w:val="001B75C8"/>
    <w:rsid w:val="001F7A61"/>
    <w:rsid w:val="002165B7"/>
    <w:rsid w:val="00241354"/>
    <w:rsid w:val="00260F2C"/>
    <w:rsid w:val="0026489A"/>
    <w:rsid w:val="00275706"/>
    <w:rsid w:val="00280268"/>
    <w:rsid w:val="00292B7B"/>
    <w:rsid w:val="002B005F"/>
    <w:rsid w:val="003019B0"/>
    <w:rsid w:val="003079D0"/>
    <w:rsid w:val="0031474C"/>
    <w:rsid w:val="003202A6"/>
    <w:rsid w:val="00361235"/>
    <w:rsid w:val="00365EF8"/>
    <w:rsid w:val="00373161"/>
    <w:rsid w:val="003805BB"/>
    <w:rsid w:val="003966C9"/>
    <w:rsid w:val="003970EF"/>
    <w:rsid w:val="003B15A1"/>
    <w:rsid w:val="003B5542"/>
    <w:rsid w:val="0040703E"/>
    <w:rsid w:val="00426EB0"/>
    <w:rsid w:val="004473C2"/>
    <w:rsid w:val="00457B97"/>
    <w:rsid w:val="00472958"/>
    <w:rsid w:val="004B72FC"/>
    <w:rsid w:val="004D7EF1"/>
    <w:rsid w:val="004F1132"/>
    <w:rsid w:val="00511D0A"/>
    <w:rsid w:val="0052398D"/>
    <w:rsid w:val="00543243"/>
    <w:rsid w:val="00545A63"/>
    <w:rsid w:val="00586C1C"/>
    <w:rsid w:val="005B429D"/>
    <w:rsid w:val="005C2813"/>
    <w:rsid w:val="005E033F"/>
    <w:rsid w:val="0060088F"/>
    <w:rsid w:val="00613862"/>
    <w:rsid w:val="006145D0"/>
    <w:rsid w:val="00633FBA"/>
    <w:rsid w:val="006576FC"/>
    <w:rsid w:val="006672B7"/>
    <w:rsid w:val="006D6FA6"/>
    <w:rsid w:val="0070274A"/>
    <w:rsid w:val="00734D8A"/>
    <w:rsid w:val="0074080F"/>
    <w:rsid w:val="007539DD"/>
    <w:rsid w:val="007573AB"/>
    <w:rsid w:val="007704DE"/>
    <w:rsid w:val="00771315"/>
    <w:rsid w:val="007769BC"/>
    <w:rsid w:val="00777EC6"/>
    <w:rsid w:val="00781EB1"/>
    <w:rsid w:val="007A4C13"/>
    <w:rsid w:val="00810E07"/>
    <w:rsid w:val="008118F1"/>
    <w:rsid w:val="00852BB5"/>
    <w:rsid w:val="008A4607"/>
    <w:rsid w:val="008A7F55"/>
    <w:rsid w:val="008B6EEB"/>
    <w:rsid w:val="008C6559"/>
    <w:rsid w:val="008E2B2A"/>
    <w:rsid w:val="008F4B08"/>
    <w:rsid w:val="00901DEB"/>
    <w:rsid w:val="00913BA9"/>
    <w:rsid w:val="00921468"/>
    <w:rsid w:val="00922CC9"/>
    <w:rsid w:val="00996BE3"/>
    <w:rsid w:val="009A40C9"/>
    <w:rsid w:val="009C49A5"/>
    <w:rsid w:val="009C5EC1"/>
    <w:rsid w:val="00A41B74"/>
    <w:rsid w:val="00A478D1"/>
    <w:rsid w:val="00A83FFC"/>
    <w:rsid w:val="00AA23AD"/>
    <w:rsid w:val="00AC267F"/>
    <w:rsid w:val="00AE6DBE"/>
    <w:rsid w:val="00B060D4"/>
    <w:rsid w:val="00B075EE"/>
    <w:rsid w:val="00B11299"/>
    <w:rsid w:val="00B333FA"/>
    <w:rsid w:val="00B749F0"/>
    <w:rsid w:val="00B80AFD"/>
    <w:rsid w:val="00B830A6"/>
    <w:rsid w:val="00BB1AC5"/>
    <w:rsid w:val="00BD541E"/>
    <w:rsid w:val="00BF539F"/>
    <w:rsid w:val="00BF73CD"/>
    <w:rsid w:val="00C129FA"/>
    <w:rsid w:val="00C13078"/>
    <w:rsid w:val="00C17208"/>
    <w:rsid w:val="00C26AF1"/>
    <w:rsid w:val="00C40579"/>
    <w:rsid w:val="00C50ED3"/>
    <w:rsid w:val="00C61213"/>
    <w:rsid w:val="00C70A95"/>
    <w:rsid w:val="00C75070"/>
    <w:rsid w:val="00CB18D5"/>
    <w:rsid w:val="00CD1146"/>
    <w:rsid w:val="00CD6B34"/>
    <w:rsid w:val="00CF4AA7"/>
    <w:rsid w:val="00D00B7F"/>
    <w:rsid w:val="00D20817"/>
    <w:rsid w:val="00D261E0"/>
    <w:rsid w:val="00D3415C"/>
    <w:rsid w:val="00D3496E"/>
    <w:rsid w:val="00D35EF6"/>
    <w:rsid w:val="00D36E15"/>
    <w:rsid w:val="00D42A85"/>
    <w:rsid w:val="00D45430"/>
    <w:rsid w:val="00D651B1"/>
    <w:rsid w:val="00D77F53"/>
    <w:rsid w:val="00DA0695"/>
    <w:rsid w:val="00DA0D78"/>
    <w:rsid w:val="00DC673F"/>
    <w:rsid w:val="00DD43DB"/>
    <w:rsid w:val="00DF7699"/>
    <w:rsid w:val="00E0319A"/>
    <w:rsid w:val="00E219E5"/>
    <w:rsid w:val="00E32129"/>
    <w:rsid w:val="00E4628B"/>
    <w:rsid w:val="00EA477B"/>
    <w:rsid w:val="00EB7A07"/>
    <w:rsid w:val="00EC50CA"/>
    <w:rsid w:val="00EF050F"/>
    <w:rsid w:val="00F01168"/>
    <w:rsid w:val="00F165BC"/>
    <w:rsid w:val="00F3775C"/>
    <w:rsid w:val="00F55541"/>
    <w:rsid w:val="00F632C1"/>
    <w:rsid w:val="00F66535"/>
    <w:rsid w:val="00F85DB6"/>
    <w:rsid w:val="00FB452A"/>
    <w:rsid w:val="00FC015E"/>
    <w:rsid w:val="00FC5232"/>
    <w:rsid w:val="00FD20DC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3658"/>
  <w15:docId w15:val="{4A370E6C-8E80-4C1A-8091-CEE3C0F7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0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4080F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4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HAJNIŠOVÁ</dc:creator>
  <cp:lastModifiedBy>Pavellova Marianna/ZU Moskva/MZV</cp:lastModifiedBy>
  <cp:revision>2</cp:revision>
  <dcterms:created xsi:type="dcterms:W3CDTF">2018-05-03T19:20:00Z</dcterms:created>
  <dcterms:modified xsi:type="dcterms:W3CDTF">2018-05-07T12:43:00Z</dcterms:modified>
</cp:coreProperties>
</file>