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C1" w:rsidRDefault="00D72E7C" w:rsidP="00D76BEC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z w:val="24"/>
          <w:szCs w:val="24"/>
          <w:lang w:val="sk-SK" w:eastAsia="sk-SK"/>
        </w:rPr>
      </w:pPr>
      <w:r w:rsidRPr="00CA4ED6">
        <w:rPr>
          <w:rFonts w:ascii="Times New Roman" w:hAnsi="Times New Roman" w:cs="Times New Roman"/>
          <w:b/>
          <w:color w:val="303030"/>
          <w:sz w:val="24"/>
          <w:szCs w:val="24"/>
          <w:lang w:val="sk-SK" w:eastAsia="sk-SK"/>
        </w:rPr>
        <w:t>Trvalý pobyt na päť rokov</w:t>
      </w:r>
    </w:p>
    <w:p w:rsidR="00D76BEC" w:rsidRPr="00CA4ED6" w:rsidRDefault="00D76BEC" w:rsidP="00D76BEC">
      <w:pPr>
        <w:spacing w:after="0" w:line="240" w:lineRule="auto"/>
        <w:jc w:val="both"/>
        <w:rPr>
          <w:rFonts w:ascii="Times New Roman" w:hAnsi="Times New Roman" w:cs="Times New Roman"/>
          <w:b/>
          <w:color w:val="303030"/>
          <w:sz w:val="24"/>
          <w:szCs w:val="24"/>
          <w:lang w:val="sk-SK" w:eastAsia="sk-SK"/>
        </w:rPr>
      </w:pPr>
    </w:p>
    <w:p w:rsidR="00D72E7C" w:rsidRPr="00CA4ED6" w:rsidRDefault="00D72E7C" w:rsidP="00D76BEC">
      <w:pPr>
        <w:pStyle w:val="Bezriadkovania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Policajný útvar udelí trvalý pobyt na päť rokov štátnemu príslušníkovi tretej krajiny, </w:t>
      </w: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D72E7C" w:rsidRPr="00CA4ED6" w:rsidRDefault="00D72E7C" w:rsidP="00D76BEC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ktorý je manželom štátneho občana Slovenskej republiky s trvalým pobytom na území Slovenskej republiky alebo závislým príbuzným v priamom rade štátneho občana Slovenskej republiky s trvalým pobytom na území Slovenskej republiky, </w:t>
      </w:r>
    </w:p>
    <w:p w:rsidR="00D72E7C" w:rsidRPr="00CA4ED6" w:rsidRDefault="00D72E7C" w:rsidP="00D76BEC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ktorý je slobodným dieťaťom mladším ako 18 rokov zvereným do osobnej starostlivosti štátneho príslušníka tretej krajiny, ktorý je manželom štátneho občana Slovenskej republiky s trvalým pobytom na území Slovenskej republiky, </w:t>
      </w: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D72E7C" w:rsidRPr="00CA4ED6" w:rsidRDefault="00D72E7C" w:rsidP="00D76BEC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ktorý je slobodným dieťaťom mladším ako 18 rokov štátneho príslušníka tretej krajiny s trvalým pobytom na päť rokov alebo dieťaťom mladším ako 18 rokov zvereným do osobnej starostlivosti štátneho príslušníka tretej krajiny s trvalým pobytom na päť rokov, </w:t>
      </w:r>
    </w:p>
    <w:p w:rsidR="00D72E7C" w:rsidRPr="00CA4ED6" w:rsidRDefault="00D72E7C" w:rsidP="00D76BEC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ktorý je nezaopatreným dieťaťom starším ako 18 rokov, ktoré sa o seba nedokáže postarať z dôvodu dlhodobého nepriaznivého zdravotného stavu, štátneho príslušníka tretej krajiny s trvalým pobytom, alebo</w:t>
      </w: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</w:p>
    <w:p w:rsidR="00D72E7C" w:rsidRPr="00CA4ED6" w:rsidRDefault="00D72E7C" w:rsidP="00D76BEC">
      <w:pPr>
        <w:pStyle w:val="Bezriadkovania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ak je to v záujme Slovenskej republiky.</w:t>
      </w: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ab/>
      </w:r>
      <w:r w:rsidRPr="00CA4ED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br/>
      </w:r>
    </w:p>
    <w:p w:rsidR="00D72E7C" w:rsidRPr="00D72E7C" w:rsidRDefault="00D72E7C" w:rsidP="00D76BEC">
      <w:pPr>
        <w:spacing w:after="0" w:line="240" w:lineRule="auto"/>
        <w:jc w:val="both"/>
        <w:rPr>
          <w:lang w:val="sk-SK"/>
        </w:rPr>
      </w:pPr>
    </w:p>
    <w:sectPr w:rsidR="00D72E7C" w:rsidRPr="00D72E7C" w:rsidSect="006B7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612AA"/>
    <w:multiLevelType w:val="hybridMultilevel"/>
    <w:tmpl w:val="0054CEDE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72E7C"/>
    <w:rsid w:val="00236848"/>
    <w:rsid w:val="006B7AC1"/>
    <w:rsid w:val="00B24E73"/>
    <w:rsid w:val="00CA4ED6"/>
    <w:rsid w:val="00D72E7C"/>
    <w:rsid w:val="00D7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A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72E7C"/>
    <w:pPr>
      <w:spacing w:after="0" w:line="240" w:lineRule="auto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2018-05-11T14:18:00Z</dcterms:created>
  <dcterms:modified xsi:type="dcterms:W3CDTF">2018-05-13T19:49:00Z</dcterms:modified>
</cp:coreProperties>
</file>