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BD8EA" w14:textId="77777777" w:rsidR="00D07238" w:rsidRDefault="00D07238"/>
    <w:p w14:paraId="00ED8578" w14:textId="77777777" w:rsidR="00D07238" w:rsidRPr="00D07238" w:rsidRDefault="00D07238" w:rsidP="00D072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 xml:space="preserve">Okresný úrad v sídle kraja/Zastupiteľský úrad  </w:t>
      </w:r>
    </w:p>
    <w:p w14:paraId="3325F4C2" w14:textId="77777777" w:rsidR="00D07238" w:rsidRPr="00D07238" w:rsidRDefault="00D07238" w:rsidP="00D072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</w:p>
    <w:p w14:paraId="522B77BD" w14:textId="77777777" w:rsidR="00D07238" w:rsidRPr="00D07238" w:rsidRDefault="00D07238" w:rsidP="00D072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k-SK"/>
        </w:rPr>
      </w:pPr>
    </w:p>
    <w:p w14:paraId="689D7B04" w14:textId="77777777" w:rsidR="00D07238" w:rsidRPr="00D07238" w:rsidRDefault="00D07238" w:rsidP="00D072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7C853971" w14:textId="77777777" w:rsidR="00D07238" w:rsidRPr="00D07238" w:rsidRDefault="00D07238" w:rsidP="00D0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D072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Oznámenie o NADOBUDNUTí  štátneho občianstva CUDZIEHO šTáTU</w:t>
      </w:r>
    </w:p>
    <w:p w14:paraId="1DF9A0F5" w14:textId="77777777" w:rsidR="00D07238" w:rsidRPr="00D07238" w:rsidRDefault="00D07238" w:rsidP="00D07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072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§ 9 ods. 17 a 18 zákona NR SR č. 40/1993 Z. z. o štátnom občianstve Slovenskej republiky v znení neskorších predpisov</w:t>
      </w:r>
    </w:p>
    <w:p w14:paraId="0CA0A90E" w14:textId="77777777" w:rsidR="00D07238" w:rsidRPr="00D07238" w:rsidRDefault="00D07238" w:rsidP="00D072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A822D98" w14:textId="77777777" w:rsidR="00D07238" w:rsidRPr="00D07238" w:rsidRDefault="00D07238" w:rsidP="00D07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0" w:name="_Hlk99054800"/>
      <w:r w:rsidRPr="00D07238">
        <w:rPr>
          <w:rFonts w:ascii="Times New Roman" w:eastAsia="Times New Roman" w:hAnsi="Times New Roman" w:cs="Times New Roman"/>
          <w:b/>
          <w:bCs/>
          <w:lang w:eastAsia="sk-SK"/>
        </w:rPr>
        <w:t xml:space="preserve">1. </w:t>
      </w:r>
      <w:r w:rsidRPr="00D0723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Oznamovateľ</w:t>
      </w:r>
      <w:bookmarkEnd w:id="0"/>
      <w:r w:rsidRPr="00D0723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(zákonný zástupca)</w:t>
      </w:r>
      <w:r w:rsidRPr="00D07238">
        <w:rPr>
          <w:rFonts w:ascii="Times New Roman" w:eastAsia="Times New Roman" w:hAnsi="Times New Roman" w:cs="Times New Roman"/>
          <w:b/>
          <w:bCs/>
          <w:lang w:eastAsia="sk-SK"/>
        </w:rPr>
        <w:t>:</w:t>
      </w:r>
    </w:p>
    <w:p w14:paraId="3F1BD9D7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b/>
          <w:bCs/>
          <w:lang w:eastAsia="sk-SK"/>
        </w:rPr>
        <w:t>Fyzická osoba</w:t>
      </w:r>
      <w:r w:rsidRPr="00D07238">
        <w:rPr>
          <w:rFonts w:ascii="Times New Roman" w:eastAsia="Times New Roman" w:hAnsi="Times New Roman" w:cs="Times New Roman"/>
          <w:lang w:eastAsia="sk-SK"/>
        </w:rPr>
        <w:t xml:space="preserve"> – meno a priezvisko: ...................................................................................................................</w:t>
      </w:r>
    </w:p>
    <w:p w14:paraId="2A80DABC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Rodné priezvisko: .......................................... Predchádzajúce priezviská: .......................................................</w:t>
      </w:r>
    </w:p>
    <w:p w14:paraId="2C5418AB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Dátum a miesto narodenia, štát narodenia: ..........................................................................................................</w:t>
      </w:r>
    </w:p>
    <w:p w14:paraId="31431EB4" w14:textId="77777777" w:rsidR="00D07238" w:rsidRPr="00D07238" w:rsidRDefault="00D07238" w:rsidP="00D07238">
      <w:pPr>
        <w:tabs>
          <w:tab w:val="left" w:leader="dot" w:pos="4536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Rodné číslo (ak ho oznamovateľ má pridelené): ................................. Rodinný stav: ........................................</w:t>
      </w:r>
    </w:p>
    <w:p w14:paraId="76FDBD46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Telef</w:t>
      </w:r>
      <w:r w:rsidR="00CA59C9">
        <w:rPr>
          <w:rFonts w:ascii="Times New Roman" w:eastAsia="Times New Roman" w:hAnsi="Times New Roman" w:cs="Times New Roman"/>
          <w:lang w:eastAsia="sk-SK"/>
        </w:rPr>
        <w:t>ó</w:t>
      </w:r>
      <w:r w:rsidRPr="00D07238">
        <w:rPr>
          <w:rFonts w:ascii="Times New Roman" w:eastAsia="Times New Roman" w:hAnsi="Times New Roman" w:cs="Times New Roman"/>
          <w:lang w:eastAsia="sk-SK"/>
        </w:rPr>
        <w:t>nn</w:t>
      </w:r>
      <w:r w:rsidR="00CA59C9">
        <w:rPr>
          <w:rFonts w:ascii="Times New Roman" w:eastAsia="Times New Roman" w:hAnsi="Times New Roman" w:cs="Times New Roman"/>
          <w:lang w:eastAsia="sk-SK"/>
        </w:rPr>
        <w:t>e</w:t>
      </w:r>
      <w:r w:rsidRPr="00D07238">
        <w:rPr>
          <w:rFonts w:ascii="Times New Roman" w:eastAsia="Times New Roman" w:hAnsi="Times New Roman" w:cs="Times New Roman"/>
          <w:lang w:eastAsia="sk-SK"/>
        </w:rPr>
        <w:t xml:space="preserve"> číslo:.....................................................................................................................................................</w:t>
      </w:r>
    </w:p>
    <w:p w14:paraId="7F53171E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E-mail: ..................................................................................................................................................................</w:t>
      </w:r>
    </w:p>
    <w:p w14:paraId="31AAE14C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Dátum a miesto uzavretia manželstva: .................................................................................................................</w:t>
      </w:r>
    </w:p>
    <w:p w14:paraId="0391DCC8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Adresa a štát súčasného pobytu: ..........................................................................................................................</w:t>
      </w:r>
    </w:p>
    <w:p w14:paraId="0DCF92AA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lastRenderedPageBreak/>
        <w:t>Adresa posledného pobytu v SR: .........................................................................................................................</w:t>
      </w:r>
    </w:p>
    <w:p w14:paraId="6F3A4B76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Doterajšie štátne občianstvo: ................................................................................................................................</w:t>
      </w:r>
    </w:p>
    <w:p w14:paraId="2A6DE78D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Štát, ktorého štátne občianstvo oznamovateľ nadobudol: ....................................................................................</w:t>
      </w:r>
    </w:p>
    <w:p w14:paraId="5558E576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Dátum nadobudnutia štátneho občianstva cudzieho štátu: ...................................................................................</w:t>
      </w:r>
    </w:p>
    <w:p w14:paraId="4E67C685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14:paraId="7E37B04F" w14:textId="77777777" w:rsidR="00D07238" w:rsidRPr="00D07238" w:rsidRDefault="00D07238" w:rsidP="00D07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D07238">
        <w:rPr>
          <w:rFonts w:ascii="Times New Roman" w:eastAsia="Times New Roman" w:hAnsi="Times New Roman" w:cs="Times New Roman"/>
          <w:b/>
          <w:bCs/>
          <w:lang w:eastAsia="sk-SK"/>
        </w:rPr>
        <w:t xml:space="preserve">2. </w:t>
      </w:r>
      <w:r w:rsidRPr="00D0723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Maloletá osoba (štátny občan SR), ktorá nadobudla štátne občianstvo cudzieho štátu </w:t>
      </w:r>
    </w:p>
    <w:p w14:paraId="3973B84B" w14:textId="77777777" w:rsidR="00D07238" w:rsidRPr="00D07238" w:rsidRDefault="00D07238" w:rsidP="00D072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 xml:space="preserve">(vypĺňa zákonný zástupca za maloleté dieťa v prípade oznámenia o nadobudnutí narodením/osvojením) </w:t>
      </w:r>
    </w:p>
    <w:p w14:paraId="2771D6CF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54A9A91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Meno a priezvisko: ..............................................................................................................................................</w:t>
      </w:r>
    </w:p>
    <w:p w14:paraId="2A187E93" w14:textId="77777777" w:rsidR="00D07238" w:rsidRPr="00D07238" w:rsidRDefault="00D07238" w:rsidP="00D07238">
      <w:pPr>
        <w:tabs>
          <w:tab w:val="left" w:leader="dot" w:pos="4536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Rodné priezvisko: .................................................... Predchádzajúce priezviská: ...............................................</w:t>
      </w:r>
    </w:p>
    <w:p w14:paraId="08BC9556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Dátum a miesto narodenia, štát narodenia: ..........................................................................................................</w:t>
      </w:r>
    </w:p>
    <w:p w14:paraId="45B9C61B" w14:textId="77777777" w:rsidR="00D07238" w:rsidRPr="00D07238" w:rsidRDefault="00D07238" w:rsidP="00D07238">
      <w:pPr>
        <w:tabs>
          <w:tab w:val="left" w:leader="dot" w:pos="4536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Rodné číslo (ak ho má pridelené): .......................................................................................................................</w:t>
      </w:r>
    </w:p>
    <w:p w14:paraId="02F1C6B0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Adresa a štát súčasného pobytu: ..........................................................................................................................</w:t>
      </w:r>
    </w:p>
    <w:p w14:paraId="10600F5A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Adresa posledného pobytu v SR: .........................................................................................................................</w:t>
      </w:r>
    </w:p>
    <w:p w14:paraId="5039B920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bookmarkStart w:id="1" w:name="_Hlk99055662"/>
      <w:r w:rsidRPr="00D07238">
        <w:rPr>
          <w:rFonts w:ascii="Times New Roman" w:eastAsia="Times New Roman" w:hAnsi="Times New Roman" w:cs="Times New Roman"/>
          <w:bCs/>
          <w:color w:val="000000"/>
          <w:lang w:eastAsia="sk-SK"/>
        </w:rPr>
        <w:lastRenderedPageBreak/>
        <w:t>Štát, ktorého štátne občianstvo dieťa nadobudlo: ................................................................................................</w:t>
      </w:r>
    </w:p>
    <w:p w14:paraId="517FF1C4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bCs/>
          <w:lang w:eastAsia="sk-SK"/>
        </w:rPr>
      </w:pPr>
      <w:r w:rsidRPr="00D07238">
        <w:rPr>
          <w:rFonts w:ascii="Times New Roman" w:eastAsia="Times New Roman" w:hAnsi="Times New Roman" w:cs="Times New Roman"/>
          <w:bCs/>
          <w:color w:val="000000"/>
          <w:lang w:eastAsia="sk-SK"/>
        </w:rPr>
        <w:t>Dátum nadobudnutia štátneho občianstva cudzieho štátu: ...................................................................................</w:t>
      </w:r>
    </w:p>
    <w:bookmarkEnd w:id="1"/>
    <w:p w14:paraId="346AD0AF" w14:textId="77777777" w:rsidR="00D07238" w:rsidRPr="00D07238" w:rsidRDefault="00D07238" w:rsidP="00D0723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Vzťah k oznamovateľovi: ....................................................................................................................................</w:t>
      </w:r>
    </w:p>
    <w:p w14:paraId="00D4934F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623E6FB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b/>
          <w:bCs/>
          <w:lang w:eastAsia="sk-SK"/>
        </w:rPr>
        <w:t xml:space="preserve">2. </w:t>
      </w:r>
      <w:r w:rsidRPr="00D0723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Spôsob nadobudnutia štátneho občianstvo cudzieho štátu </w:t>
      </w:r>
      <w:r w:rsidRPr="00D07238">
        <w:rPr>
          <w:rFonts w:ascii="Times New Roman" w:eastAsia="Times New Roman" w:hAnsi="Times New Roman" w:cs="Times New Roman"/>
          <w:lang w:eastAsia="sk-SK"/>
        </w:rPr>
        <w:t>(vyznačte iba jeden spôsob)</w:t>
      </w:r>
      <w:r w:rsidRPr="00D07238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: </w:t>
      </w:r>
    </w:p>
    <w:p w14:paraId="5A612E9C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5D45EC9D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D07238">
        <w:rPr>
          <w:rFonts w:ascii="Times New Roman" w:eastAsia="Times New Roman" w:hAnsi="Times New Roman" w:cs="Times New Roman"/>
        </w:rPr>
        <w:t xml:space="preserve">a) narodením (podľa § </w:t>
      </w:r>
      <w:r w:rsidRPr="00D07238">
        <w:rPr>
          <w:rFonts w:ascii="Times New Roman" w:eastAsia="Times New Roman" w:hAnsi="Times New Roman" w:cs="Times New Roman"/>
          <w:bCs/>
          <w:sz w:val="24"/>
        </w:rPr>
        <w:t>9 ods. 17 zákona)</w:t>
      </w:r>
    </w:p>
    <w:p w14:paraId="5E9329FC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4EBE986A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D07238">
        <w:rPr>
          <w:rFonts w:ascii="Times New Roman" w:eastAsia="Times New Roman" w:hAnsi="Times New Roman" w:cs="Times New Roman"/>
        </w:rPr>
        <w:t xml:space="preserve">b) osvojením (podľa § </w:t>
      </w:r>
      <w:r w:rsidRPr="00D07238">
        <w:rPr>
          <w:rFonts w:ascii="Times New Roman" w:eastAsia="Times New Roman" w:hAnsi="Times New Roman" w:cs="Times New Roman"/>
          <w:bCs/>
          <w:sz w:val="24"/>
        </w:rPr>
        <w:t>9 ods. 17 zákona)</w:t>
      </w:r>
    </w:p>
    <w:p w14:paraId="00E9FB9E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2B669F76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D07238">
        <w:rPr>
          <w:rFonts w:ascii="Times New Roman" w:eastAsia="Times New Roman" w:hAnsi="Times New Roman" w:cs="Times New Roman"/>
        </w:rPr>
        <w:t xml:space="preserve">c) udelením počas trvania manželstva s štátnym občanom cudzieho štátu (podľa § </w:t>
      </w:r>
      <w:r w:rsidRPr="00D07238">
        <w:rPr>
          <w:rFonts w:ascii="Times New Roman" w:eastAsia="Times New Roman" w:hAnsi="Times New Roman" w:cs="Times New Roman"/>
          <w:bCs/>
          <w:sz w:val="24"/>
        </w:rPr>
        <w:t>9 ods. 17 zákona)</w:t>
      </w:r>
    </w:p>
    <w:p w14:paraId="1B003B27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72E9F881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  <w:r w:rsidRPr="00D07238">
        <w:rPr>
          <w:rFonts w:ascii="Times New Roman" w:eastAsia="Times New Roman" w:hAnsi="Times New Roman" w:cs="Times New Roman"/>
        </w:rPr>
        <w:t xml:space="preserve">d) nadobudnutie u maloletého dieťaťa (podľa § </w:t>
      </w:r>
      <w:r w:rsidRPr="00D07238">
        <w:rPr>
          <w:rFonts w:ascii="Times New Roman" w:eastAsia="Times New Roman" w:hAnsi="Times New Roman" w:cs="Times New Roman"/>
          <w:bCs/>
          <w:sz w:val="24"/>
        </w:rPr>
        <w:t>9 ods. 17 zákona)</w:t>
      </w:r>
    </w:p>
    <w:p w14:paraId="14EF714D" w14:textId="77777777" w:rsidR="00D07238" w:rsidRPr="00D07238" w:rsidRDefault="00D07238" w:rsidP="00D07238">
      <w:pPr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</w:rPr>
      </w:pPr>
    </w:p>
    <w:p w14:paraId="40DA5F94" w14:textId="77777777" w:rsidR="00D07238" w:rsidRDefault="00D07238" w:rsidP="00D0723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</w:p>
    <w:p w14:paraId="14918AFB" w14:textId="77777777" w:rsidR="00D07238" w:rsidRPr="00D07238" w:rsidRDefault="00D07238" w:rsidP="00D0723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07238">
        <w:rPr>
          <w:rFonts w:ascii="Times New Roman" w:eastAsia="Times New Roman" w:hAnsi="Times New Roman" w:cs="Times New Roman"/>
        </w:rPr>
        <w:t xml:space="preserve">e) udelením pri splnení podmienky registrovaného/trvalého/obvyklého pobytu v trvaní aspoň 5 rokov pred nadobudnutím štátneho občianstva v tomto štáte (podľa § </w:t>
      </w:r>
      <w:r w:rsidRPr="00D07238">
        <w:rPr>
          <w:rFonts w:ascii="Times New Roman" w:eastAsia="Times New Roman" w:hAnsi="Times New Roman" w:cs="Times New Roman"/>
          <w:bCs/>
          <w:sz w:val="24"/>
        </w:rPr>
        <w:t>9 ods. 18 zákona)</w:t>
      </w:r>
      <w:r w:rsidRPr="00D07238">
        <w:rPr>
          <w:rFonts w:ascii="Times New Roman" w:eastAsia="Times New Roman" w:hAnsi="Times New Roman" w:cs="Times New Roman"/>
        </w:rPr>
        <w:t xml:space="preserve">. </w:t>
      </w:r>
    </w:p>
    <w:p w14:paraId="2E8D8D56" w14:textId="77777777" w:rsidR="00D07238" w:rsidRPr="00D07238" w:rsidRDefault="00D07238" w:rsidP="00D07238">
      <w:pPr>
        <w:spacing w:after="0" w:line="360" w:lineRule="auto"/>
        <w:ind w:hanging="720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773E108" w14:textId="77777777" w:rsidR="00D07238" w:rsidRPr="00D07238" w:rsidRDefault="00D07238" w:rsidP="00D072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Oznamovateľ predkladá všetky doklady, ktoré môžu potvrdiť, príp. byť nápomocné pri oznámení o nadobudnutí štátneho občianstva cudzieho štátu (predovšetkým doklady preukazujúce 5 rokov jeho pobytu, aby nedošlo ku strate štátneho občianstva oznamovateľa, ak budú doklady chýbať), sú to predovšetkým:</w:t>
      </w:r>
    </w:p>
    <w:p w14:paraId="038C99A5" w14:textId="77777777" w:rsidR="00D07238" w:rsidRPr="00D07238" w:rsidRDefault="00D07238" w:rsidP="00D0723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 xml:space="preserve">rodný list oznamovateľa/maloletého dieťaťa (rodný list maloletého dieťaťa doložia tí, ktorí oznamujú nadobudnutie narodením/osvojením, </w:t>
      </w:r>
    </w:p>
    <w:p w14:paraId="43EF0916" w14:textId="77777777" w:rsidR="00D07238" w:rsidRPr="00D07238" w:rsidRDefault="00D07238" w:rsidP="00D0723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 xml:space="preserve">doklad o osobnom stave – sobášny list (doložia tí, ktorí oznamujú nadobudnutie počas manželstva), </w:t>
      </w:r>
    </w:p>
    <w:p w14:paraId="443C6908" w14:textId="77777777" w:rsidR="00D07238" w:rsidRPr="00D07238" w:rsidRDefault="00D07238" w:rsidP="00D0723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lastRenderedPageBreak/>
        <w:t>platný doklad totožnosti - cestovný pas, občiansky preukaz (originál predložiť veľvyslanectvu SR/okresnému úradu, kde sa vyhotoví fotokópia),</w:t>
      </w:r>
    </w:p>
    <w:p w14:paraId="5C964227" w14:textId="77777777" w:rsidR="00D07238" w:rsidRPr="00D07238" w:rsidRDefault="00D07238" w:rsidP="00D0723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doklad o nadobudnutí štátneho občianstva cudzieho štátu, tzv. naturalizačná listina,</w:t>
      </w:r>
    </w:p>
    <w:p w14:paraId="0B74C1BD" w14:textId="77777777" w:rsidR="00D07238" w:rsidRPr="00D07238" w:rsidRDefault="00D07238" w:rsidP="00D0723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právoplatný rozsudok súdu o osvojení maloletého dieťaťa,</w:t>
      </w:r>
    </w:p>
    <w:p w14:paraId="193934E6" w14:textId="77777777" w:rsidR="00D07238" w:rsidRPr="00D07238" w:rsidRDefault="00D07238" w:rsidP="00D0723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doklady o pobyte v trvaní aspoň 5 rokov pred nadobudnutím cudzieho štátneho občianstva (doklad/potvrdenie o dĺžke pobytu vydaným cudzím štátom, kartička rezidenta, prípadne doklady o zamestnaní/štúdiu v cudzom štáte).</w:t>
      </w:r>
    </w:p>
    <w:p w14:paraId="42AF08BD" w14:textId="77777777" w:rsidR="00D07238" w:rsidRPr="00D07238" w:rsidRDefault="00D07238" w:rsidP="00D07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</w:p>
    <w:p w14:paraId="4FEF0271" w14:textId="77777777" w:rsidR="00D07238" w:rsidRPr="00D07238" w:rsidRDefault="00D07238" w:rsidP="00D07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D07238">
        <w:rPr>
          <w:rFonts w:ascii="Times New Roman" w:eastAsia="Times New Roman" w:hAnsi="Times New Roman" w:cs="Times New Roman"/>
          <w:i/>
          <w:lang w:eastAsia="sk-SK"/>
        </w:rPr>
        <w:t xml:space="preserve">Doklady vydané cudzím štátom musia mať ďalšie </w:t>
      </w:r>
      <w:r w:rsidRPr="00D07238">
        <w:rPr>
          <w:rFonts w:ascii="Times New Roman" w:eastAsia="Times New Roman" w:hAnsi="Times New Roman" w:cs="Times New Roman"/>
          <w:i/>
          <w:u w:val="single"/>
          <w:lang w:eastAsia="sk-SK"/>
        </w:rPr>
        <w:t>overenie</w:t>
      </w:r>
      <w:r w:rsidRPr="00D07238">
        <w:rPr>
          <w:rFonts w:ascii="Times New Roman" w:eastAsia="Times New Roman" w:hAnsi="Times New Roman" w:cs="Times New Roman"/>
          <w:i/>
          <w:lang w:eastAsia="sk-SK"/>
        </w:rPr>
        <w:t xml:space="preserve">, ak medzinárodná zmluva neustanovuje inak, a musí k nim byť priložený úradne osvedčený </w:t>
      </w:r>
      <w:r w:rsidRPr="00D07238">
        <w:rPr>
          <w:rFonts w:ascii="Times New Roman" w:eastAsia="Times New Roman" w:hAnsi="Times New Roman" w:cs="Times New Roman"/>
          <w:i/>
          <w:u w:val="single"/>
          <w:lang w:eastAsia="sk-SK"/>
        </w:rPr>
        <w:t>preklad do slovenského jazyka</w:t>
      </w:r>
      <w:r w:rsidRPr="00D07238">
        <w:rPr>
          <w:rFonts w:ascii="Times New Roman" w:eastAsia="Times New Roman" w:hAnsi="Times New Roman" w:cs="Times New Roman"/>
          <w:i/>
          <w:lang w:eastAsia="sk-SK"/>
        </w:rPr>
        <w:t xml:space="preserve">. Do slovenského jazyka netreba prekladať doklady vydané v Českej republike. </w:t>
      </w:r>
    </w:p>
    <w:p w14:paraId="1F3D8357" w14:textId="77777777" w:rsidR="00D07238" w:rsidRPr="00D07238" w:rsidRDefault="00D07238" w:rsidP="00D07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</w:p>
    <w:p w14:paraId="15E475BA" w14:textId="77777777" w:rsidR="00D07238" w:rsidRPr="00D07238" w:rsidRDefault="00D07238" w:rsidP="00D0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Vyhlasujem, že všetky údaje, ktoré som uviedol/a, sú pravdivé a nezamlčal/a som žiadnu skutočnosť, čo potvrdzujem svojím vlastnoručným podpisom, a som si vedomý/á trestných následkov v prípade uvedenia nepravdivých skutočností.</w:t>
      </w:r>
    </w:p>
    <w:p w14:paraId="7885213B" w14:textId="77777777" w:rsidR="00D07238" w:rsidRPr="00D07238" w:rsidRDefault="00D07238" w:rsidP="00D0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</w:p>
    <w:p w14:paraId="2658CB46" w14:textId="77777777" w:rsidR="00D07238" w:rsidRPr="00D07238" w:rsidRDefault="00D07238" w:rsidP="00D0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D07238">
        <w:rPr>
          <w:rFonts w:ascii="Times New Roman" w:eastAsia="Times New Roman" w:hAnsi="Times New Roman" w:cs="Times New Roman"/>
          <w:b/>
          <w:lang w:eastAsia="sk-SK"/>
        </w:rPr>
        <w:t>Informácia o spracúvaní osobných údajov</w:t>
      </w:r>
    </w:p>
    <w:p w14:paraId="377AF334" w14:textId="77777777" w:rsidR="00D07238" w:rsidRDefault="00D07238" w:rsidP="00D0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</w:p>
    <w:p w14:paraId="02D0E344" w14:textId="77777777" w:rsidR="00D07238" w:rsidRPr="00D07238" w:rsidRDefault="00D07238" w:rsidP="00D0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Oznámenie nadobudnutia štátneho občianstva cudzieho štátu štátnym občanom SR, ako dotknutou osobou, vyplýva z § 9 ods. 17 a 18 zákona o štátnom občianstve, z uvedeného zákonného dôvodu na spracúvanie osobných údajov na tento účel</w:t>
      </w:r>
      <w:r w:rsidR="00CA59C9">
        <w:rPr>
          <w:rFonts w:ascii="Times New Roman" w:eastAsia="Times New Roman" w:hAnsi="Times New Roman" w:cs="Times New Roman"/>
          <w:lang w:eastAsia="sk-SK"/>
        </w:rPr>
        <w:t>,</w:t>
      </w:r>
      <w:r w:rsidRPr="00D07238">
        <w:rPr>
          <w:rFonts w:ascii="Times New Roman" w:eastAsia="Times New Roman" w:hAnsi="Times New Roman" w:cs="Times New Roman"/>
          <w:lang w:eastAsia="sk-SK"/>
        </w:rPr>
        <w:t xml:space="preserve"> pričom na splnenie si zákonom ustanovenej povinnosti nie je potrebný súhlas dotk</w:t>
      </w:r>
      <w:bookmarkStart w:id="2" w:name="_GoBack"/>
      <w:bookmarkEnd w:id="2"/>
      <w:r w:rsidRPr="00D07238">
        <w:rPr>
          <w:rFonts w:ascii="Times New Roman" w:eastAsia="Times New Roman" w:hAnsi="Times New Roman" w:cs="Times New Roman"/>
          <w:lang w:eastAsia="sk-SK"/>
        </w:rPr>
        <w:t xml:space="preserve">nutej osoby (oznamovateľa) so spracúvaním osobných údajov. V prípade, ak osoba oznamovateľa odmietne poskytnúť zákonom vyžadované osobné údaje na tento účel, a teda si nesplní zákonom ustanovenú povinnosť, môže sa dopustiť priestupku v zmysle § 9b ods. 2 zákona o štátnom občianstve, na ktorého </w:t>
      </w:r>
      <w:proofErr w:type="spellStart"/>
      <w:r w:rsidRPr="00D07238">
        <w:rPr>
          <w:rFonts w:ascii="Times New Roman" w:eastAsia="Times New Roman" w:hAnsi="Times New Roman" w:cs="Times New Roman"/>
          <w:lang w:eastAsia="sk-SK"/>
        </w:rPr>
        <w:t>prejed</w:t>
      </w:r>
      <w:r w:rsidR="00CA59C9">
        <w:rPr>
          <w:rFonts w:ascii="Times New Roman" w:eastAsia="Times New Roman" w:hAnsi="Times New Roman" w:cs="Times New Roman"/>
          <w:lang w:eastAsia="sk-SK"/>
        </w:rPr>
        <w:t>n</w:t>
      </w:r>
      <w:r w:rsidRPr="00D07238">
        <w:rPr>
          <w:rFonts w:ascii="Times New Roman" w:eastAsia="Times New Roman" w:hAnsi="Times New Roman" w:cs="Times New Roman"/>
          <w:lang w:eastAsia="sk-SK"/>
        </w:rPr>
        <w:t>anie</w:t>
      </w:r>
      <w:proofErr w:type="spellEnd"/>
      <w:r w:rsidRPr="00D07238">
        <w:rPr>
          <w:rFonts w:ascii="Times New Roman" w:eastAsia="Times New Roman" w:hAnsi="Times New Roman" w:cs="Times New Roman"/>
          <w:lang w:eastAsia="sk-SK"/>
        </w:rPr>
        <w:t xml:space="preserve"> je príslušný Okresný úrad Bratislava.</w:t>
      </w:r>
    </w:p>
    <w:p w14:paraId="22AB6539" w14:textId="77777777" w:rsidR="00D07238" w:rsidRPr="00D07238" w:rsidRDefault="00D07238" w:rsidP="00D07238">
      <w:pPr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Oznámenie obsahuje aj osobné údaje oznamovateľa, ktorých vyžadovanie nevyplýva zo zákona o štátnom občianstve</w:t>
      </w:r>
      <w:r w:rsidR="00CA59C9">
        <w:rPr>
          <w:rFonts w:ascii="Times New Roman" w:eastAsia="Times New Roman" w:hAnsi="Times New Roman" w:cs="Times New Roman"/>
          <w:lang w:eastAsia="sk-SK"/>
        </w:rPr>
        <w:t>,</w:t>
      </w:r>
      <w:r w:rsidRPr="00D07238">
        <w:rPr>
          <w:rFonts w:ascii="Times New Roman" w:eastAsia="Times New Roman" w:hAnsi="Times New Roman" w:cs="Times New Roman"/>
          <w:lang w:eastAsia="sk-SK"/>
        </w:rPr>
        <w:t xml:space="preserve"> avšak sú potrebné na zabezpečenie komunikácie medzi príslušnými štátnymi orgánmi a oznamovateľom. Na spracúvanie týchto osobných údajov (kontaktné údaje) dáva oznamovateľ, ako dotknutá osoba, súhlas ich vyplnením v tomto oznámení. </w:t>
      </w:r>
    </w:p>
    <w:p w14:paraId="2456F40F" w14:textId="77777777" w:rsidR="00D07238" w:rsidRPr="00D07238" w:rsidRDefault="00D07238" w:rsidP="00D0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 xml:space="preserve">Podrobnejšie informácie o spracúvaní osobných údajov MZVEZ SR nájdete na </w:t>
      </w:r>
      <w:hyperlink r:id="rId9" w:history="1">
        <w:r w:rsidRPr="00294904">
          <w:rPr>
            <w:rStyle w:val="Hypertextovprepojenie"/>
            <w:rFonts w:ascii="Times New Roman" w:eastAsia="Times New Roman" w:hAnsi="Times New Roman" w:cs="Times New Roman"/>
            <w:lang w:eastAsia="sk-SK"/>
          </w:rPr>
          <w:t>webovom sídle ministerstva</w:t>
        </w:r>
      </w:hyperlink>
      <w:r w:rsidRPr="00D07238">
        <w:rPr>
          <w:rFonts w:ascii="Times New Roman" w:eastAsia="Times New Roman" w:hAnsi="Times New Roman" w:cs="Times New Roman"/>
          <w:lang w:eastAsia="sk-SK"/>
        </w:rPr>
        <w:t>.</w:t>
      </w:r>
    </w:p>
    <w:p w14:paraId="36DD9E58" w14:textId="77777777" w:rsidR="00D07238" w:rsidRPr="00D07238" w:rsidRDefault="00D07238" w:rsidP="00D0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eastAsia="Times New Roman" w:hAnsi="TimesNewRomanPS-BoldMT" w:cs="TimesNewRomanPS-BoldMT"/>
          <w:bCs/>
          <w:lang w:eastAsia="sk-SK"/>
        </w:rPr>
      </w:pPr>
    </w:p>
    <w:p w14:paraId="6F1066F7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14:paraId="634AF921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 xml:space="preserve">V ............................................... dňa ..................................... Podpis oznamovateľa: ......................................... </w:t>
      </w:r>
    </w:p>
    <w:p w14:paraId="4E445A4D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14:paraId="2F492AB8" w14:textId="77777777" w:rsidR="00D07238" w:rsidRPr="00D07238" w:rsidRDefault="00D07238" w:rsidP="00D0723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07238">
        <w:rPr>
          <w:rFonts w:ascii="Times New Roman" w:eastAsia="Times New Roman" w:hAnsi="Times New Roman" w:cs="Times New Roman"/>
          <w:lang w:eastAsia="sk-SK"/>
        </w:rPr>
        <w:t>Totožnosť oznamovateľa bola overená: ............................................ .................................................................</w:t>
      </w:r>
    </w:p>
    <w:p w14:paraId="24F89A28" w14:textId="77777777" w:rsidR="00D07238" w:rsidRPr="00D07238" w:rsidRDefault="00D07238" w:rsidP="00D07238">
      <w:pPr>
        <w:spacing w:after="0" w:line="240" w:lineRule="auto"/>
        <w:rPr>
          <w:rFonts w:ascii="Times New Roman" w:eastAsia="Times New Roman" w:hAnsi="Times New Roman" w:cs="Times New Roman"/>
          <w:i/>
          <w:lang w:eastAsia="sk-SK"/>
        </w:rPr>
      </w:pPr>
      <w:r w:rsidRPr="00D07238">
        <w:rPr>
          <w:rFonts w:ascii="Times New Roman" w:eastAsia="Times New Roman" w:hAnsi="Times New Roman" w:cs="Times New Roman"/>
          <w:i/>
          <w:lang w:eastAsia="sk-SK"/>
        </w:rPr>
        <w:t>(uviesť číslo OP, CP a pod. a druh dokladu)</w:t>
      </w:r>
    </w:p>
    <w:p w14:paraId="703EA4AE" w14:textId="77777777" w:rsidR="00D07238" w:rsidRPr="00D07238" w:rsidRDefault="00D07238" w:rsidP="00D072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2E40913C" w14:textId="77777777" w:rsidR="00D07238" w:rsidRPr="00D07238" w:rsidRDefault="00D07238" w:rsidP="00D072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D07238">
        <w:rPr>
          <w:rFonts w:ascii="Times New Roman" w:eastAsia="Times New Roman" w:hAnsi="Times New Roman" w:cs="Times New Roman"/>
          <w:color w:val="000000"/>
          <w:lang w:eastAsia="sk-SK"/>
        </w:rPr>
        <w:t>Oznámenie  prevzal:</w:t>
      </w:r>
      <w:r w:rsidRPr="00D07238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</w:t>
      </w:r>
      <w:r w:rsidRPr="00D07238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.......................................................................................</w:t>
      </w:r>
      <w:r w:rsidRPr="00D07238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14:paraId="7E108588" w14:textId="77777777" w:rsidR="00D07238" w:rsidRPr="00D07238" w:rsidRDefault="00D07238" w:rsidP="00D072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D07238">
        <w:rPr>
          <w:rFonts w:ascii="Times New Roman" w:eastAsia="Times New Roman" w:hAnsi="Times New Roman" w:cs="Times New Roman"/>
          <w:i/>
          <w:color w:val="000000"/>
          <w:lang w:eastAsia="sk-SK"/>
        </w:rPr>
        <w:t>(podpis zamestnanca OÚ/ZÚ a odtlačok pečiatky OÚ/ZÚ)</w:t>
      </w:r>
    </w:p>
    <w:p w14:paraId="5ADFB155" w14:textId="77777777" w:rsidR="00D07238" w:rsidRPr="00D07238" w:rsidRDefault="00D07238" w:rsidP="00D0723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14:paraId="52A2FEB1" w14:textId="77777777" w:rsidR="00D07238" w:rsidRPr="00D07238" w:rsidRDefault="00D07238" w:rsidP="00D07238">
      <w:pPr>
        <w:tabs>
          <w:tab w:val="left" w:leader="dot" w:pos="4536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sectPr w:rsidR="00D07238" w:rsidRPr="00D07238" w:rsidSect="00D07238">
      <w:pgSz w:w="11906" w:h="16838" w:code="9"/>
      <w:pgMar w:top="567" w:right="851" w:bottom="851" w:left="1418" w:header="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13FA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38"/>
    <w:rsid w:val="00023094"/>
    <w:rsid w:val="00034175"/>
    <w:rsid w:val="00064E9B"/>
    <w:rsid w:val="00071F12"/>
    <w:rsid w:val="00077424"/>
    <w:rsid w:val="00080E2F"/>
    <w:rsid w:val="000E0DEA"/>
    <w:rsid w:val="00105031"/>
    <w:rsid w:val="001401E4"/>
    <w:rsid w:val="0016109C"/>
    <w:rsid w:val="00190B20"/>
    <w:rsid w:val="00194093"/>
    <w:rsid w:val="001A456A"/>
    <w:rsid w:val="00200973"/>
    <w:rsid w:val="0020213D"/>
    <w:rsid w:val="002643F4"/>
    <w:rsid w:val="00265135"/>
    <w:rsid w:val="00271885"/>
    <w:rsid w:val="00280A60"/>
    <w:rsid w:val="00294904"/>
    <w:rsid w:val="00296353"/>
    <w:rsid w:val="00316036"/>
    <w:rsid w:val="00320420"/>
    <w:rsid w:val="00325C7D"/>
    <w:rsid w:val="003537AA"/>
    <w:rsid w:val="00360340"/>
    <w:rsid w:val="003B20E0"/>
    <w:rsid w:val="003B37BF"/>
    <w:rsid w:val="003E083F"/>
    <w:rsid w:val="00400B31"/>
    <w:rsid w:val="00400D17"/>
    <w:rsid w:val="0041704C"/>
    <w:rsid w:val="00417EE7"/>
    <w:rsid w:val="00436FFB"/>
    <w:rsid w:val="00447660"/>
    <w:rsid w:val="00467CF4"/>
    <w:rsid w:val="00475094"/>
    <w:rsid w:val="004770F1"/>
    <w:rsid w:val="00483582"/>
    <w:rsid w:val="004F205D"/>
    <w:rsid w:val="00545646"/>
    <w:rsid w:val="0057794C"/>
    <w:rsid w:val="00585546"/>
    <w:rsid w:val="005A1696"/>
    <w:rsid w:val="005D2BC1"/>
    <w:rsid w:val="0061117A"/>
    <w:rsid w:val="00626F00"/>
    <w:rsid w:val="006B6E65"/>
    <w:rsid w:val="006E04A5"/>
    <w:rsid w:val="00715840"/>
    <w:rsid w:val="00722380"/>
    <w:rsid w:val="0077400F"/>
    <w:rsid w:val="00800454"/>
    <w:rsid w:val="00804F27"/>
    <w:rsid w:val="00815FF9"/>
    <w:rsid w:val="00822489"/>
    <w:rsid w:val="008D1665"/>
    <w:rsid w:val="00946649"/>
    <w:rsid w:val="00955585"/>
    <w:rsid w:val="00985C13"/>
    <w:rsid w:val="00A55FC7"/>
    <w:rsid w:val="00A57D42"/>
    <w:rsid w:val="00AB52CC"/>
    <w:rsid w:val="00AE5E7B"/>
    <w:rsid w:val="00AE694A"/>
    <w:rsid w:val="00B14716"/>
    <w:rsid w:val="00B63192"/>
    <w:rsid w:val="00BA3914"/>
    <w:rsid w:val="00BC2FE6"/>
    <w:rsid w:val="00BE0EE7"/>
    <w:rsid w:val="00C570CC"/>
    <w:rsid w:val="00CA59C9"/>
    <w:rsid w:val="00CA6D04"/>
    <w:rsid w:val="00D07238"/>
    <w:rsid w:val="00D3475D"/>
    <w:rsid w:val="00D55E20"/>
    <w:rsid w:val="00D77EAE"/>
    <w:rsid w:val="00DE77C8"/>
    <w:rsid w:val="00DF105D"/>
    <w:rsid w:val="00E20B2C"/>
    <w:rsid w:val="00E51316"/>
    <w:rsid w:val="00E7050D"/>
    <w:rsid w:val="00EB120C"/>
    <w:rsid w:val="00ED1CB4"/>
    <w:rsid w:val="00E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3731"/>
  <w15:chartTrackingRefBased/>
  <w15:docId w15:val="{A5DD6227-7FEC-42FD-ADC1-5128C28C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4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zv.sk/sk/web/sk/ministerstvo/o-ministerstve/politiky-ministerstva/ochrana-osobnych-udajo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text="Inštrukcia R KONZ č. 5_2022 - nová príloha č. 1" edit="true"/>
    <f:field ref="objsubject" par="" text="" edit="true"/>
    <f:field ref="objcreatedby" par="" text="LYSÁKOVÁ, Renáta, Ing."/>
    <f:field ref="objcreatedat" par="" date="2023-04-28T12:44:30" text="28.4.2023 12:44:30"/>
    <f:field ref="objchangedby" par="" text="LYSÁKOVÁ, Renáta, Ing."/>
    <f:field ref="objmodifiedat" par="" date="2023-04-28T14:47:51" text="28.4.2023 14:47:51"/>
    <f:field ref="doc_FSCFOLIO_1_1001_FieldDocumentNumber" par="" text=""/>
    <f:field ref="doc_FSCFOLIO_1_1001_FieldSubject" par="" text=""/>
    <f:field ref="FSCFOLIO_1_1001_FieldCurrentUser" par="" text="Ing. Renáta LYSÁKOVÁ"/>
    <f:field ref="CCAPRECONFIG_15_1001_Objektname" par="" text="Inštrukcia R KONZ č. 5_2022 - nová príloha č. 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DB2792858064AB9D83F1F87BD8320" ma:contentTypeVersion="15" ma:contentTypeDescription="Create a new document." ma:contentTypeScope="" ma:versionID="3b3727bbc74a320c123fb884aa95c24f">
  <xsd:schema xmlns:xsd="http://www.w3.org/2001/XMLSchema" xmlns:xs="http://www.w3.org/2001/XMLSchema" xmlns:p="http://schemas.microsoft.com/office/2006/metadata/properties" xmlns:ns3="26078192-d83a-4517-95f7-e18a865a5b6a" xmlns:ns4="26606e83-2eca-4551-98e2-8171be946258" targetNamespace="http://schemas.microsoft.com/office/2006/metadata/properties" ma:root="true" ma:fieldsID="bf872a30954e42ae91b261f7c82ead16" ns3:_="" ns4:_="">
    <xsd:import namespace="26078192-d83a-4517-95f7-e18a865a5b6a"/>
    <xsd:import namespace="26606e83-2eca-4551-98e2-8171be946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78192-d83a-4517-95f7-e18a865a5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6e83-2eca-4551-98e2-8171be946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78192-d83a-4517-95f7-e18a865a5b6a" xsi:nil="true"/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7BE464-F97E-45E8-88FD-BDF6C1E5D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78192-d83a-4517-95f7-e18a865a5b6a"/>
    <ds:schemaRef ds:uri="26606e83-2eca-4551-98e2-8171be946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B4249-49BC-41D4-98FD-ACFADDA1D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EA4D8-D093-431B-94B8-C78AC99243ED}">
  <ds:schemaRefs>
    <ds:schemaRef ds:uri="http://purl.org/dc/elements/1.1/"/>
    <ds:schemaRef ds:uri="26078192-d83a-4517-95f7-e18a865a5b6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6606e83-2eca-4551-98e2-8171be946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6332</Characters>
  <Application>Microsoft Office Word</Application>
  <DocSecurity>4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Lysakova Renata/KONZ/MZV</dc:creator>
  <cp:keywords/>
  <dc:description/>
  <cp:lastModifiedBy>Spisakova Kristina /OKOM/MZV</cp:lastModifiedBy>
  <cp:revision>2</cp:revision>
  <dcterms:created xsi:type="dcterms:W3CDTF">2023-05-02T13:00:00Z</dcterms:created>
  <dcterms:modified xsi:type="dcterms:W3CDTF">2023-05-02T13:00:00Z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OKAO(Oddelenie konzulárnej asistencie a osvedčovania)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Renáta LYSÁKOVÁ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28. 4. 2023, 12:44</vt:lpwstr>
  </property>
  <property fmtid="{D5CDD505-2E9C-101B-9397-08002B2CF9AE}" pid="148" name="FSC#SKEDITIONREG@103.510:curruserrolegroup">
    <vt:lpwstr>Oddelenie konzulárnej asistencie a osvedčovania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LYSÁKOVÁ, Renáta,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OKAO(Oddelenie konzulárnej asistencie a osvedčovania)</vt:lpwstr>
  </property>
  <property fmtid="{D5CDD505-2E9C-101B-9397-08002B2CF9AE}" pid="360" name="FSC#COOELAK@1.1001:CreatedAt">
    <vt:lpwstr>28.04.2023</vt:lpwstr>
  </property>
  <property fmtid="{D5CDD505-2E9C-101B-9397-08002B2CF9AE}" pid="361" name="FSC#COOELAK@1.1001:OU">
    <vt:lpwstr>OKAO(Oddelenie konzulárnej asistencie a osvedčovania)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*COO.2145.2000.6.5017093*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7</vt:lpwstr>
  </property>
  <property fmtid="{D5CDD505-2E9C-101B-9397-08002B2CF9AE}" pid="380" name="FSC#COOELAK@1.1001:CurrentUserEmail">
    <vt:lpwstr>renata.lysakova@mzv.sk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COO.2145.2000.6.5017093</vt:lpwstr>
  </property>
  <property fmtid="{D5CDD505-2E9C-101B-9397-08002B2CF9AE}" pid="412" name="FSC#FSCFOLIO@1.1001:docpropproject">
    <vt:lpwstr/>
  </property>
  <property fmtid="{D5CDD505-2E9C-101B-9397-08002B2CF9AE}" pid="413" name="ContentTypeId">
    <vt:lpwstr>0x010100B69DB2792858064AB9D83F1F87BD8320</vt:lpwstr>
  </property>
</Properties>
</file>