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FB6E" w14:textId="7EAB041C" w:rsidR="004A03E9" w:rsidRPr="00746C2E" w:rsidRDefault="004A03E9" w:rsidP="004A03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C2E">
        <w:rPr>
          <w:rFonts w:ascii="Times New Roman" w:hAnsi="Times New Roman" w:cs="Times New Roman"/>
          <w:b/>
          <w:bCs/>
          <w:sz w:val="24"/>
          <w:szCs w:val="24"/>
          <w:u w:val="single"/>
        </w:rPr>
        <w:t>Prioritné oblasti s</w:t>
      </w:r>
      <w:r w:rsidR="00A60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polupráce SR s OECD </w:t>
      </w:r>
    </w:p>
    <w:p w14:paraId="7B4A8971" w14:textId="77777777" w:rsidR="004A03E9" w:rsidRPr="00746C2E" w:rsidRDefault="004A03E9" w:rsidP="004A03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87B620" w14:textId="22962401" w:rsidR="00834B02" w:rsidRPr="00287274" w:rsidRDefault="004A03E9" w:rsidP="004A03E9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>Priority vzájomnej spolupráce SR - OECD pre oblasť spoločných projektov by mali vychádzať z odborných a znalostných kapacít OECD a kapacít ministerstiev a ďalších orgánov štátnej správy. Pred</w:t>
      </w:r>
      <w:r w:rsidR="00834B02" w:rsidRPr="00287274">
        <w:rPr>
          <w:rFonts w:ascii="Times New Roman" w:hAnsi="Times New Roman" w:cs="Times New Roman"/>
          <w:i/>
          <w:sz w:val="24"/>
          <w:szCs w:val="24"/>
        </w:rPr>
        <w:t>ložený návrh priorít na</w:t>
      </w:r>
      <w:r w:rsidR="00F23F75" w:rsidRPr="00287274">
        <w:rPr>
          <w:rFonts w:ascii="Times New Roman" w:hAnsi="Times New Roman" w:cs="Times New Roman"/>
          <w:i/>
          <w:sz w:val="24"/>
          <w:szCs w:val="24"/>
        </w:rPr>
        <w:t xml:space="preserve"> rok 202</w:t>
      </w:r>
      <w:r w:rsidR="00E42280" w:rsidRPr="00287274">
        <w:rPr>
          <w:rFonts w:ascii="Times New Roman" w:hAnsi="Times New Roman" w:cs="Times New Roman"/>
          <w:i/>
          <w:sz w:val="24"/>
          <w:szCs w:val="24"/>
        </w:rPr>
        <w:t>4</w:t>
      </w:r>
      <w:r w:rsidRPr="00287274">
        <w:rPr>
          <w:rFonts w:ascii="Times New Roman" w:hAnsi="Times New Roman" w:cs="Times New Roman"/>
          <w:i/>
          <w:sz w:val="24"/>
          <w:szCs w:val="24"/>
        </w:rPr>
        <w:t xml:space="preserve"> zároveň reflektuje priority navrhnuté členmi Koordinačného výboru pre pôsobenie SR</w:t>
      </w:r>
      <w:r w:rsidR="00C250CD" w:rsidRPr="00287274">
        <w:rPr>
          <w:rFonts w:ascii="Times New Roman" w:hAnsi="Times New Roman" w:cs="Times New Roman"/>
          <w:i/>
          <w:sz w:val="24"/>
          <w:szCs w:val="24"/>
        </w:rPr>
        <w:t xml:space="preserve"> v OECD.</w:t>
      </w:r>
      <w:r w:rsidRPr="00287274">
        <w:rPr>
          <w:rFonts w:ascii="Times New Roman" w:hAnsi="Times New Roman" w:cs="Times New Roman"/>
          <w:i/>
          <w:sz w:val="24"/>
          <w:szCs w:val="24"/>
        </w:rPr>
        <w:t> </w:t>
      </w:r>
      <w:r w:rsidRPr="0028727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14:paraId="7262D00D" w14:textId="77777777" w:rsidR="004A03E9" w:rsidRPr="00287274" w:rsidRDefault="004A03E9" w:rsidP="004A03E9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D46840" w14:textId="77777777" w:rsidR="004A03E9" w:rsidRPr="00287274" w:rsidRDefault="004A03E9" w:rsidP="00B215A8">
      <w:pPr>
        <w:pStyle w:val="Odsekzoznamu"/>
        <w:numPr>
          <w:ilvl w:val="0"/>
          <w:numId w:val="1"/>
        </w:num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7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Opatrenia </w:t>
      </w:r>
      <w:r w:rsidR="00EE1833" w:rsidRPr="00287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zamerané </w:t>
      </w:r>
      <w:r w:rsidRPr="00287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</w:t>
      </w:r>
      <w:r w:rsidR="00834B02" w:rsidRPr="00287274">
        <w:rPr>
          <w:rFonts w:ascii="Times New Roman" w:hAnsi="Times New Roman" w:cs="Times New Roman"/>
          <w:b/>
          <w:bCs/>
          <w:i/>
          <w:sz w:val="24"/>
          <w:szCs w:val="24"/>
        </w:rPr>
        <w:t>podporu</w:t>
      </w:r>
      <w:r w:rsidRPr="00287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ekonomiky a jej udržateľného rastu</w:t>
      </w:r>
      <w:r w:rsidR="00EF70D4" w:rsidRPr="00287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EF70D4" w:rsidRPr="00287274">
        <w:rPr>
          <w:rFonts w:ascii="Times New Roman" w:hAnsi="Times New Roman" w:cs="Times New Roman"/>
          <w:b/>
          <w:i/>
          <w:sz w:val="24"/>
          <w:szCs w:val="24"/>
        </w:rPr>
        <w:t>zlepšenie kvality života občanov</w:t>
      </w:r>
    </w:p>
    <w:p w14:paraId="16B03DE3" w14:textId="68C9173C" w:rsidR="004A03E9" w:rsidRPr="00287274" w:rsidRDefault="004A03E9" w:rsidP="005A0BF2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287274">
        <w:rPr>
          <w:i/>
        </w:rPr>
        <w:t>Silná, odolná, zelená a inkluzívna obnova</w:t>
      </w:r>
      <w:r w:rsidR="00EE1833" w:rsidRPr="00287274">
        <w:rPr>
          <w:i/>
        </w:rPr>
        <w:t xml:space="preserve"> ekonomiky SR</w:t>
      </w:r>
      <w:r w:rsidRPr="00287274">
        <w:rPr>
          <w:i/>
        </w:rPr>
        <w:t xml:space="preserve"> po pandémii</w:t>
      </w:r>
      <w:r w:rsidR="0082380F" w:rsidRPr="00287274">
        <w:rPr>
          <w:i/>
        </w:rPr>
        <w:t>, </w:t>
      </w:r>
      <w:r w:rsidR="00926673" w:rsidRPr="00287274">
        <w:rPr>
          <w:i/>
        </w:rPr>
        <w:t>zmierňovanie</w:t>
      </w:r>
      <w:r w:rsidR="0082380F" w:rsidRPr="00287274">
        <w:rPr>
          <w:i/>
        </w:rPr>
        <w:t xml:space="preserve"> hospodárskych dopadov vojny na Ukrajine</w:t>
      </w:r>
      <w:r w:rsidR="00287274">
        <w:rPr>
          <w:i/>
        </w:rPr>
        <w:t>;</w:t>
      </w:r>
    </w:p>
    <w:p w14:paraId="0242F0C1" w14:textId="77777777" w:rsidR="00F327FA" w:rsidRPr="00287274" w:rsidRDefault="00F327FA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287274">
        <w:rPr>
          <w:i/>
          <w:lang w:eastAsia="en-US"/>
        </w:rPr>
        <w:t>Celková modernizácia hospodárstva SR, podpora a fi</w:t>
      </w:r>
      <w:r w:rsidRPr="00287274">
        <w:rPr>
          <w:i/>
        </w:rPr>
        <w:t>nancovanie MSP</w:t>
      </w:r>
      <w:r w:rsidRPr="00287274">
        <w:rPr>
          <w:i/>
          <w:lang w:val="pt-PT"/>
        </w:rPr>
        <w:t>;</w:t>
      </w:r>
    </w:p>
    <w:p w14:paraId="5D1AD3EF" w14:textId="293DA42E" w:rsidR="00F327FA" w:rsidRPr="00287274" w:rsidRDefault="00F327FA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287274">
        <w:rPr>
          <w:i/>
        </w:rPr>
        <w:t>Podpora podnikateľského prostredia, vyt</w:t>
      </w:r>
      <w:r w:rsidR="00052A2D" w:rsidRPr="00287274">
        <w:rPr>
          <w:i/>
        </w:rPr>
        <w:t>v</w:t>
      </w:r>
      <w:r w:rsidRPr="00287274">
        <w:rPr>
          <w:i/>
        </w:rPr>
        <w:t>áranie priaznivého prostredia pre príliv zahraničných investícií a rozvoj voľného obchodu;</w:t>
      </w:r>
    </w:p>
    <w:p w14:paraId="69415E07" w14:textId="77777777" w:rsidR="004A03E9" w:rsidRPr="00287274" w:rsidRDefault="0023255E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287274">
        <w:rPr>
          <w:i/>
        </w:rPr>
        <w:t xml:space="preserve">Akútne </w:t>
      </w:r>
      <w:r w:rsidR="00EE1833" w:rsidRPr="00287274">
        <w:rPr>
          <w:i/>
        </w:rPr>
        <w:t>reformy</w:t>
      </w:r>
      <w:r w:rsidR="00F970B4" w:rsidRPr="00287274">
        <w:rPr>
          <w:i/>
        </w:rPr>
        <w:t xml:space="preserve"> (fiškálne</w:t>
      </w:r>
      <w:r w:rsidR="00DE55BF" w:rsidRPr="00287274">
        <w:rPr>
          <w:i/>
        </w:rPr>
        <w:t xml:space="preserve">; </w:t>
      </w:r>
      <w:r w:rsidR="00EE1833" w:rsidRPr="00287274">
        <w:rPr>
          <w:i/>
        </w:rPr>
        <w:t>trhu práce</w:t>
      </w:r>
      <w:r w:rsidR="00F970B4" w:rsidRPr="00287274">
        <w:rPr>
          <w:i/>
        </w:rPr>
        <w:t xml:space="preserve"> a</w:t>
      </w:r>
      <w:r w:rsidR="00EE1833" w:rsidRPr="00287274">
        <w:rPr>
          <w:i/>
        </w:rPr>
        <w:t xml:space="preserve"> </w:t>
      </w:r>
      <w:r w:rsidR="000E761D" w:rsidRPr="00287274">
        <w:rPr>
          <w:i/>
        </w:rPr>
        <w:t> </w:t>
      </w:r>
      <w:r w:rsidR="00F970B4" w:rsidRPr="00287274">
        <w:rPr>
          <w:i/>
        </w:rPr>
        <w:t xml:space="preserve">na podporu zamestnanosti; systému </w:t>
      </w:r>
      <w:r w:rsidR="00EE1833" w:rsidRPr="00287274">
        <w:rPr>
          <w:i/>
        </w:rPr>
        <w:t xml:space="preserve">vzdelávania, </w:t>
      </w:r>
      <w:r w:rsidR="00F970B4" w:rsidRPr="00287274">
        <w:rPr>
          <w:i/>
        </w:rPr>
        <w:t>spolupráce</w:t>
      </w:r>
      <w:r w:rsidR="00D7776A" w:rsidRPr="00287274">
        <w:rPr>
          <w:i/>
        </w:rPr>
        <w:t xml:space="preserve"> v oblasti </w:t>
      </w:r>
      <w:r w:rsidR="008C2E13" w:rsidRPr="00287274">
        <w:rPr>
          <w:i/>
        </w:rPr>
        <w:t>vedy, výskumu a</w:t>
      </w:r>
      <w:r w:rsidR="00F970B4" w:rsidRPr="00287274">
        <w:rPr>
          <w:i/>
        </w:rPr>
        <w:t> </w:t>
      </w:r>
      <w:r w:rsidR="008C2E13" w:rsidRPr="00287274">
        <w:rPr>
          <w:i/>
        </w:rPr>
        <w:t>inovácií</w:t>
      </w:r>
      <w:r w:rsidR="00F970B4" w:rsidRPr="00287274">
        <w:rPr>
          <w:i/>
        </w:rPr>
        <w:t xml:space="preserve">; </w:t>
      </w:r>
      <w:r w:rsidR="004A03E9" w:rsidRPr="00287274">
        <w:rPr>
          <w:i/>
        </w:rPr>
        <w:t>zdravot</w:t>
      </w:r>
      <w:r w:rsidR="008C2E13" w:rsidRPr="00287274">
        <w:rPr>
          <w:i/>
        </w:rPr>
        <w:t>níctva</w:t>
      </w:r>
      <w:r w:rsidR="00F970B4" w:rsidRPr="00287274">
        <w:rPr>
          <w:i/>
        </w:rPr>
        <w:t>;</w:t>
      </w:r>
      <w:r w:rsidR="008C2E13" w:rsidRPr="00287274">
        <w:rPr>
          <w:i/>
        </w:rPr>
        <w:t xml:space="preserve"> verejných inštitúcií</w:t>
      </w:r>
      <w:r w:rsidR="00F970B4" w:rsidRPr="00287274">
        <w:rPr>
          <w:i/>
        </w:rPr>
        <w:t>)</w:t>
      </w:r>
      <w:r w:rsidR="008C2E13" w:rsidRPr="00287274">
        <w:rPr>
          <w:i/>
        </w:rPr>
        <w:t>;</w:t>
      </w:r>
    </w:p>
    <w:p w14:paraId="11FF51D0" w14:textId="1A727125" w:rsidR="007D4EC9" w:rsidRPr="00287274" w:rsidRDefault="007D4EC9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</w:rPr>
        <w:t>Možnosti rozvojového financovania a podpory obchodn</w:t>
      </w:r>
      <w:r w:rsidR="00052A2D" w:rsidRPr="00287274">
        <w:rPr>
          <w:i/>
        </w:rPr>
        <w:t>e viazanej a neviazanej pomoci;</w:t>
      </w:r>
    </w:p>
    <w:p w14:paraId="0AF25EA0" w14:textId="3791FDDD" w:rsidR="007D4EC9" w:rsidRPr="00287274" w:rsidRDefault="007D4EC9" w:rsidP="007D4EC9">
      <w:pPr>
        <w:pStyle w:val="Normlnywebov"/>
        <w:numPr>
          <w:ilvl w:val="0"/>
          <w:numId w:val="3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 xml:space="preserve">Medzinárodné zdaňovanie, riešenie daňových otázok v horizontálnom projekte BEPS (Base </w:t>
      </w:r>
      <w:proofErr w:type="spellStart"/>
      <w:r w:rsidRPr="00287274">
        <w:rPr>
          <w:i/>
        </w:rPr>
        <w:t>Erosion</w:t>
      </w:r>
      <w:proofErr w:type="spellEnd"/>
      <w:r w:rsidRPr="00287274">
        <w:rPr>
          <w:i/>
        </w:rPr>
        <w:t xml:space="preserve"> and Profit </w:t>
      </w:r>
      <w:proofErr w:type="spellStart"/>
      <w:r w:rsidRPr="00287274">
        <w:rPr>
          <w:i/>
        </w:rPr>
        <w:t>Shifting</w:t>
      </w:r>
      <w:proofErr w:type="spellEnd"/>
      <w:r w:rsidRPr="00287274">
        <w:rPr>
          <w:i/>
        </w:rPr>
        <w:t>), posilňovanie transparentnosti pri transferovom oceňovaní a zdaňovaní digitálnej ekonomiky;</w:t>
      </w:r>
      <w:r w:rsidR="0082380F" w:rsidRPr="00287274">
        <w:rPr>
          <w:i/>
        </w:rPr>
        <w:t xml:space="preserve"> implementácia daňových nástrojov na národnej úrovni;</w:t>
      </w:r>
    </w:p>
    <w:p w14:paraId="6ECD0C5F" w14:textId="6879A8AD" w:rsidR="00EF70D4" w:rsidRPr="00287274" w:rsidRDefault="00834B02" w:rsidP="009E03F3">
      <w:pPr>
        <w:pStyle w:val="Normlnywebov"/>
        <w:numPr>
          <w:ilvl w:val="0"/>
          <w:numId w:val="3"/>
        </w:numPr>
        <w:shd w:val="clear" w:color="auto" w:fill="FFFFFF"/>
        <w:jc w:val="both"/>
        <w:rPr>
          <w:b/>
          <w:bCs/>
          <w:i/>
        </w:rPr>
      </w:pPr>
      <w:r w:rsidRPr="00287274">
        <w:rPr>
          <w:i/>
        </w:rPr>
        <w:t xml:space="preserve">Zlepšenie zberu </w:t>
      </w:r>
      <w:r w:rsidR="005633A7" w:rsidRPr="00287274">
        <w:rPr>
          <w:i/>
        </w:rPr>
        <w:t xml:space="preserve">a poskytovania </w:t>
      </w:r>
      <w:r w:rsidR="00EF70D4" w:rsidRPr="00287274">
        <w:rPr>
          <w:i/>
        </w:rPr>
        <w:t xml:space="preserve">relevantných </w:t>
      </w:r>
      <w:r w:rsidR="007D4EC9" w:rsidRPr="00287274">
        <w:rPr>
          <w:i/>
        </w:rPr>
        <w:t xml:space="preserve">a kvalitných </w:t>
      </w:r>
      <w:r w:rsidRPr="00287274">
        <w:rPr>
          <w:i/>
        </w:rPr>
        <w:t xml:space="preserve">dát </w:t>
      </w:r>
      <w:r w:rsidR="007D4EC9" w:rsidRPr="00287274">
        <w:rPr>
          <w:i/>
        </w:rPr>
        <w:t>s cieľom zlepšenia kvality ž</w:t>
      </w:r>
      <w:r w:rsidR="00977CF6" w:rsidRPr="00287274">
        <w:rPr>
          <w:i/>
        </w:rPr>
        <w:t>ivota občanov</w:t>
      </w:r>
      <w:r w:rsidR="005633A7" w:rsidRPr="00287274">
        <w:rPr>
          <w:i/>
        </w:rPr>
        <w:t xml:space="preserve"> (napr. prostredníctvom mobilných aplikácií);</w:t>
      </w:r>
    </w:p>
    <w:p w14:paraId="1A89D219" w14:textId="4F55B219" w:rsidR="00C94352" w:rsidRPr="00287274" w:rsidRDefault="00977CF6" w:rsidP="00B51F6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Analýza svetových poľnohospodárskych trhov a cien základných agrárnych komodít, trendy a vývin v oblasti poľnohospodárskych politík, potravinový dodávateľský reťazec, globálne hodnotové reťazce, monitorovanie výšky p</w:t>
      </w:r>
      <w:r w:rsidR="005633A7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odpôr v poľnohospodárstve;</w:t>
      </w:r>
    </w:p>
    <w:p w14:paraId="6681D4FD" w14:textId="51C27532" w:rsidR="00A77A2A" w:rsidRPr="00287274" w:rsidRDefault="005633A7" w:rsidP="00A77A2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Podpora zdravého životného štýlu, 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podpora opatrení na úrovni </w:t>
      </w: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sociálnych </w:t>
      </w:r>
      <w:r w:rsidR="00926673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faktorov 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a faktorov životného prostredia, ktoré majú  </w:t>
      </w:r>
      <w:r w:rsidR="00926673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vplyv</w:t>
      </w: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22F98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na </w:t>
      </w: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zdravi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e obyvateľstva, vrátane ľudského </w:t>
      </w:r>
      <w:r w:rsidR="002B7BA9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bio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monitoringu</w:t>
      </w:r>
      <w:r w:rsidR="000C1739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14:paraId="15862338" w14:textId="48E8D041" w:rsidR="005633A7" w:rsidRPr="00287274" w:rsidRDefault="005633A7" w:rsidP="00CA31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Zvyšovanie prevencie, starostlivosti o duševné zdravie, dlhodobej starostlivosti pre zdravotne ťažko postihnuté osoby, zameranie sa na marginalizované komunity, dôchodcov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 ohrozené skupiny obyvateľstva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a</w:t>
      </w:r>
      <w:r w:rsidR="00E0316E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 </w:t>
      </w:r>
      <w:r w:rsidR="00246C9C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pracujúcich</w:t>
      </w:r>
      <w:r w:rsidR="00E0316E"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="00E0316E" w:rsidRPr="00287274">
        <w:rPr>
          <w:rFonts w:ascii="Times New Roman" w:hAnsi="Times New Roman" w:cs="Times New Roman"/>
          <w:i/>
          <w:iCs/>
          <w:sz w:val="24"/>
          <w:szCs w:val="24"/>
        </w:rPr>
        <w:t>podpora vzniku sieťovanej komplexnej bezplatnej starostlivosti o ohrozené skupiny obyvateľstva a obete závažných druhov kriminality</w:t>
      </w:r>
      <w:r w:rsidR="00A77A2A" w:rsidRPr="002872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488A4D3" w14:textId="7DD7E042" w:rsidR="00C70A9D" w:rsidRPr="00287274" w:rsidRDefault="00C70A9D" w:rsidP="00C70A9D">
      <w:pPr>
        <w:pStyle w:val="Odsekzoznamu"/>
        <w:numPr>
          <w:ilvl w:val="0"/>
          <w:numId w:val="3"/>
        </w:numPr>
        <w:contextualSpacing w:val="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 xml:space="preserve">Implementácia balíka Fit </w:t>
      </w:r>
      <w:proofErr w:type="spellStart"/>
      <w:r w:rsidRPr="0028727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287274">
        <w:rPr>
          <w:rFonts w:ascii="Times New Roman" w:hAnsi="Times New Roman" w:cs="Times New Roman"/>
          <w:i/>
          <w:sz w:val="24"/>
          <w:szCs w:val="24"/>
        </w:rPr>
        <w:t xml:space="preserve"> 55, príprava Sociálno-klimatických plánov a implementácia Sociálno-klimatického fondu</w:t>
      </w:r>
      <w:r w:rsidR="00F5499A" w:rsidRPr="00287274">
        <w:rPr>
          <w:rFonts w:ascii="Times New Roman" w:hAnsi="Times New Roman" w:cs="Times New Roman"/>
          <w:i/>
          <w:sz w:val="24"/>
          <w:szCs w:val="24"/>
        </w:rPr>
        <w:t>;</w:t>
      </w:r>
    </w:p>
    <w:p w14:paraId="2927F078" w14:textId="5462982B" w:rsidR="00C70A9D" w:rsidRPr="00287274" w:rsidRDefault="00C70A9D" w:rsidP="00C70A9D">
      <w:pPr>
        <w:pStyle w:val="Odsekzoznamu"/>
        <w:numPr>
          <w:ilvl w:val="0"/>
          <w:numId w:val="3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>Znižovanie dopravnej a energetickej chudoby</w:t>
      </w:r>
      <w:r w:rsidR="000C1739" w:rsidRPr="00287274">
        <w:rPr>
          <w:rFonts w:ascii="Times New Roman" w:hAnsi="Times New Roman" w:cs="Times New Roman"/>
          <w:i/>
          <w:sz w:val="24"/>
          <w:szCs w:val="24"/>
        </w:rPr>
        <w:t>;</w:t>
      </w:r>
      <w:r w:rsidRPr="002872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63736D" w14:textId="25EF2841" w:rsidR="0041327C" w:rsidRPr="00287274" w:rsidRDefault="000C1739" w:rsidP="0041327C">
      <w:pPr>
        <w:pStyle w:val="Odsekzoznamu"/>
        <w:numPr>
          <w:ilvl w:val="0"/>
          <w:numId w:val="3"/>
        </w:numPr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287274">
        <w:rPr>
          <w:rFonts w:ascii="Times New Roman" w:hAnsi="Times New Roman" w:cs="Times New Roman"/>
          <w:i/>
          <w:iCs/>
          <w:sz w:val="24"/>
          <w:szCs w:val="24"/>
        </w:rPr>
        <w:t>Podpora rozvoja hospodárskej súťaže a prijímanie opatrení na zlepšovanie národnej súťažnej politiky;</w:t>
      </w:r>
    </w:p>
    <w:p w14:paraId="7F492081" w14:textId="058D5615" w:rsidR="0041327C" w:rsidRPr="00287274" w:rsidRDefault="0041327C" w:rsidP="0041327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Zabezpečenie lepších podmienok pre režim cyklistickej dopravy na miestnej a regionálnej úrovni</w:t>
      </w:r>
      <w:r w:rsid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14:paraId="0F42A141" w14:textId="39D7C0B1" w:rsidR="0041327C" w:rsidRPr="00287274" w:rsidRDefault="0041327C" w:rsidP="0041327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Vývoj, rozvoj a implementácia inteligentných dopravných systémov a</w:t>
      </w:r>
      <w:r w:rsid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 </w:t>
      </w:r>
      <w:r w:rsidRP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vozidiel</w:t>
      </w:r>
      <w:r w:rsidR="002872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14:paraId="4B14CED9" w14:textId="77777777" w:rsidR="005633A7" w:rsidRPr="00287274" w:rsidRDefault="005633A7" w:rsidP="005633A7">
      <w:pPr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14:paraId="0F7D4725" w14:textId="77777777" w:rsidR="00977CF6" w:rsidRPr="00287274" w:rsidRDefault="00977CF6" w:rsidP="00977CF6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14:paraId="4B60830F" w14:textId="17834885" w:rsidR="002E5C08" w:rsidRPr="00287274" w:rsidRDefault="00DD4F01" w:rsidP="00B215A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274">
        <w:rPr>
          <w:rFonts w:ascii="Times New Roman" w:hAnsi="Times New Roman" w:cs="Times New Roman"/>
          <w:b/>
          <w:i/>
          <w:sz w:val="24"/>
          <w:szCs w:val="24"/>
        </w:rPr>
        <w:t>Rozvoj sektorových politík</w:t>
      </w:r>
      <w:r w:rsidR="008C2E13"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7FA" w:rsidRPr="00287274">
        <w:rPr>
          <w:rFonts w:ascii="Times New Roman" w:hAnsi="Times New Roman" w:cs="Times New Roman"/>
          <w:b/>
          <w:i/>
          <w:sz w:val="24"/>
          <w:szCs w:val="24"/>
        </w:rPr>
        <w:t>a implementácia Agendy 2030</w:t>
      </w:r>
    </w:p>
    <w:p w14:paraId="4DC93B4A" w14:textId="7784D18B" w:rsidR="007D4EC9" w:rsidRPr="00287274" w:rsidRDefault="007D4EC9" w:rsidP="008F1468">
      <w:pPr>
        <w:pStyle w:val="Normlnywebov"/>
        <w:numPr>
          <w:ilvl w:val="0"/>
          <w:numId w:val="4"/>
        </w:numPr>
        <w:shd w:val="clear" w:color="auto" w:fill="FFFFFF"/>
        <w:jc w:val="both"/>
        <w:rPr>
          <w:i/>
        </w:rPr>
      </w:pPr>
      <w:r w:rsidRPr="00287274">
        <w:rPr>
          <w:i/>
        </w:rPr>
        <w:t xml:space="preserve">Zdieľanie know-how a poradenstvo OECD v oblasti </w:t>
      </w:r>
      <w:r w:rsidR="008F1468" w:rsidRPr="00287274">
        <w:rPr>
          <w:i/>
          <w:iCs/>
        </w:rPr>
        <w:t xml:space="preserve">tvorby stratégií a </w:t>
      </w:r>
      <w:r w:rsidR="008F1468" w:rsidRPr="00287274">
        <w:rPr>
          <w:i/>
        </w:rPr>
        <w:t xml:space="preserve">efektívneho využívania </w:t>
      </w:r>
      <w:r w:rsidRPr="00287274">
        <w:rPr>
          <w:i/>
        </w:rPr>
        <w:t xml:space="preserve">domácich a medzinárodných dotačných schém (aj s dôrazom na obnovu </w:t>
      </w:r>
      <w:r w:rsidRPr="00287274">
        <w:rPr>
          <w:i/>
        </w:rPr>
        <w:lastRenderedPageBreak/>
        <w:t>ekonomiky SR); Využívanie expertov a zdieľanie expertných analýz na medzinárodnej báze; spolupráca s členskými</w:t>
      </w:r>
      <w:r w:rsidRPr="00287274">
        <w:t xml:space="preserve"> </w:t>
      </w:r>
      <w:r w:rsidRPr="00287274">
        <w:rPr>
          <w:i/>
        </w:rPr>
        <w:t>aj nečlenskými krajinami OECD v rámci projektových schém;</w:t>
      </w:r>
    </w:p>
    <w:p w14:paraId="3BF476F3" w14:textId="732D3B02" w:rsidR="00F327FA" w:rsidRPr="00287274" w:rsidRDefault="00052A2D" w:rsidP="00F327FA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 xml:space="preserve">Efektívne </w:t>
      </w:r>
      <w:r w:rsidR="00F327FA" w:rsidRPr="00287274">
        <w:rPr>
          <w:i/>
        </w:rPr>
        <w:t>čerpanie štrukturálnych fondov v kultúrnych organizáciách v rámci programového obdobia 2021-2027;</w:t>
      </w:r>
    </w:p>
    <w:p w14:paraId="2C8425CA" w14:textId="77777777" w:rsidR="004650ED" w:rsidRPr="00287274" w:rsidRDefault="00746C2E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  <w:lang w:eastAsia="en-US"/>
        </w:rPr>
      </w:pPr>
      <w:r w:rsidRPr="00287274">
        <w:rPr>
          <w:i/>
          <w:lang w:eastAsia="en-US"/>
        </w:rPr>
        <w:t>V</w:t>
      </w:r>
      <w:r w:rsidR="004650ED" w:rsidRPr="00287274">
        <w:rPr>
          <w:i/>
          <w:lang w:eastAsia="en-US"/>
        </w:rPr>
        <w:t>yužitie ekonomického potenciálu kreatívn</w:t>
      </w:r>
      <w:r w:rsidRPr="00287274">
        <w:rPr>
          <w:i/>
          <w:lang w:eastAsia="en-US"/>
        </w:rPr>
        <w:t>eho priemyslu</w:t>
      </w:r>
      <w:r w:rsidR="006064B3" w:rsidRPr="00287274">
        <w:rPr>
          <w:i/>
          <w:lang w:eastAsia="en-US"/>
        </w:rPr>
        <w:t>;</w:t>
      </w:r>
    </w:p>
    <w:p w14:paraId="64AA843B" w14:textId="529C4B32" w:rsidR="00AA732E" w:rsidRPr="00287274" w:rsidRDefault="00AA732E" w:rsidP="00AA732E">
      <w:pPr>
        <w:pStyle w:val="Normlnywebov"/>
        <w:numPr>
          <w:ilvl w:val="0"/>
          <w:numId w:val="4"/>
        </w:numPr>
        <w:shd w:val="clear" w:color="auto" w:fill="FFFFFF"/>
        <w:jc w:val="both"/>
        <w:rPr>
          <w:b/>
          <w:bCs/>
          <w:i/>
        </w:rPr>
      </w:pPr>
      <w:r w:rsidRPr="00287274">
        <w:rPr>
          <w:i/>
        </w:rPr>
        <w:t>Revízia zdravotnej politiky SR s cieľom zvyšovania jej efektivity; zlepšenie zdravotnej starostlivosti, jej dostupnosti, posilnenie medzináro</w:t>
      </w:r>
      <w:r w:rsidR="005633A7" w:rsidRPr="00287274">
        <w:rPr>
          <w:i/>
        </w:rPr>
        <w:t>dnej spolupráce v zdravotníctve, hodnotenie výkonnosti zdravotníckych systémov;</w:t>
      </w:r>
    </w:p>
    <w:p w14:paraId="3C6BC650" w14:textId="77777777" w:rsidR="00174C31" w:rsidRPr="00287274" w:rsidRDefault="00174C31" w:rsidP="00174C31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iCs/>
        </w:rPr>
      </w:pPr>
      <w:r w:rsidRPr="00287274">
        <w:rPr>
          <w:i/>
          <w:iCs/>
        </w:rPr>
        <w:t>Napĺňanie Európskej zelenej dohody, Stratégia environmentálnej p</w:t>
      </w:r>
      <w:r w:rsidRPr="00287274">
        <w:rPr>
          <w:i/>
          <w:iCs/>
          <w:lang w:eastAsia="en-US"/>
        </w:rPr>
        <w:t>olitiky SR do roku 2030</w:t>
      </w:r>
      <w:r w:rsidRPr="00287274">
        <w:t xml:space="preserve"> (</w:t>
      </w:r>
      <w:r w:rsidRPr="00287274">
        <w:rPr>
          <w:i/>
          <w:iCs/>
          <w:lang w:eastAsia="en-US"/>
        </w:rPr>
        <w:t xml:space="preserve">lepšia ochrana životného prostredia, znižovanie environmentálnych a zdravotných rizík, eliminácia negatívnych dopadov na životné prostredie, </w:t>
      </w:r>
      <w:r w:rsidRPr="00287274">
        <w:rPr>
          <w:i/>
          <w:iCs/>
        </w:rPr>
        <w:t>obehové hospodárstvo, zdrojová efektivita a materiálová produktivita);</w:t>
      </w:r>
    </w:p>
    <w:p w14:paraId="3178987E" w14:textId="547318C6" w:rsidR="003E3B7E" w:rsidRPr="00287274" w:rsidRDefault="003E3B7E" w:rsidP="003E3B7E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 xml:space="preserve">Rozvoj problematiky kritických nerastných surovín (vytýčenie strategických projektov, podpora vypracovania národnej stratégie/politiky v oblasti kritických nerastných surovín); </w:t>
      </w:r>
    </w:p>
    <w:p w14:paraId="17BEB020" w14:textId="3A3AD30F" w:rsidR="00DE55BF" w:rsidRPr="00287274" w:rsidRDefault="00DE55BF" w:rsidP="00B3260F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 xml:space="preserve">Zlepšenie kvality životného prostredia (napr. v mestách, environmentálne záťaže), </w:t>
      </w:r>
      <w:r w:rsidR="007E42E8" w:rsidRPr="00287274">
        <w:rPr>
          <w:i/>
        </w:rPr>
        <w:t>zmiernenie vplyvov</w:t>
      </w:r>
      <w:r w:rsidR="00052A2D" w:rsidRPr="00287274">
        <w:rPr>
          <w:i/>
        </w:rPr>
        <w:t xml:space="preserve"> a adaptácia na zmenu klímy)</w:t>
      </w:r>
      <w:r w:rsidRPr="00287274">
        <w:rPr>
          <w:i/>
        </w:rPr>
        <w:t>;</w:t>
      </w:r>
    </w:p>
    <w:p w14:paraId="201C2246" w14:textId="77777777" w:rsidR="00A44667" w:rsidRPr="00287274" w:rsidRDefault="00A44667" w:rsidP="00A4466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>Udržateľné poľnohospodárstvo a lesné hospodárstvo  vo vzťahu k adaptácii na zmenu klímy a zvyšovanie jeho odolnosti, obehové hospodárstvo, </w:t>
      </w:r>
      <w:proofErr w:type="spellStart"/>
      <w:r w:rsidRPr="00287274">
        <w:rPr>
          <w:i/>
        </w:rPr>
        <w:t>biohospodárstvo</w:t>
      </w:r>
      <w:proofErr w:type="spellEnd"/>
      <w:r w:rsidRPr="00287274">
        <w:rPr>
          <w:i/>
        </w:rPr>
        <w:t>, ochrana prírody a biodiverzity (najmä financovanie ochrany prírody a biodiverzity);</w:t>
      </w:r>
    </w:p>
    <w:p w14:paraId="64002CE0" w14:textId="00BC089D" w:rsidR="00977CF6" w:rsidRPr="00287274" w:rsidRDefault="00A44667" w:rsidP="00CA31AE">
      <w:pPr>
        <w:pStyle w:val="Odsekzoznamu"/>
        <w:numPr>
          <w:ilvl w:val="0"/>
          <w:numId w:val="4"/>
        </w:numPr>
        <w:autoSpaceDE w:val="0"/>
        <w:autoSpaceDN w:val="0"/>
        <w:ind w:right="210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>Hľadanie optimálnych nástrojov pre zvyšovanie odolnosti a riadenie rizika v poľnohospodárstve, podpora environmentálnych cieľov v</w:t>
      </w:r>
      <w:r w:rsidR="00872318" w:rsidRPr="00287274">
        <w:rPr>
          <w:rFonts w:ascii="Times New Roman" w:hAnsi="Times New Roman" w:cs="Times New Roman"/>
          <w:i/>
          <w:sz w:val="24"/>
          <w:szCs w:val="24"/>
        </w:rPr>
        <w:t> </w:t>
      </w:r>
      <w:r w:rsidRPr="00287274">
        <w:rPr>
          <w:rFonts w:ascii="Times New Roman" w:hAnsi="Times New Roman" w:cs="Times New Roman"/>
          <w:i/>
          <w:sz w:val="24"/>
          <w:szCs w:val="24"/>
        </w:rPr>
        <w:t>poľnohospodárstve</w:t>
      </w:r>
      <w:r w:rsidR="00872318" w:rsidRPr="002872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2318" w:rsidRPr="00287274">
        <w:rPr>
          <w:rFonts w:ascii="Times New Roman" w:hAnsi="Times New Roman" w:cs="Times New Roman"/>
          <w:i/>
          <w:iCs/>
          <w:sz w:val="24"/>
          <w:szCs w:val="24"/>
        </w:rPr>
        <w:t>zvyšovanie odolnosti potravinového reťazca, zvyšovanie sebestačnosti tak  ako aj potravinovej bezpečnosti so zreteľom na bezpečnosť potravín;</w:t>
      </w:r>
    </w:p>
    <w:p w14:paraId="5CB60857" w14:textId="72B9A073" w:rsidR="00977CF6" w:rsidRPr="00287274" w:rsidRDefault="00977CF6" w:rsidP="00052A2D">
      <w:pPr>
        <w:numPr>
          <w:ilvl w:val="0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Boj proti ilegálnemu obchodovaniu s pesticídmi – znižovanie negatívneho dopadu na zdravie ľudí, životné prostredie a daňovú oblasť; </w:t>
      </w:r>
    </w:p>
    <w:p w14:paraId="564D5887" w14:textId="6535FC41" w:rsidR="00977CF6" w:rsidRPr="00287274" w:rsidRDefault="00977CF6" w:rsidP="00052A2D">
      <w:pPr>
        <w:numPr>
          <w:ilvl w:val="0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  <w:lang w:eastAsia="en-US"/>
        </w:rPr>
        <w:t>Podpora poľnohospodárskych a lesníckych schém OECD ako globálnych noriem kvality v záujme uľahčovania medzinárodného obchodu;</w:t>
      </w:r>
    </w:p>
    <w:p w14:paraId="09777459" w14:textId="44DDA093" w:rsidR="005B5C40" w:rsidRPr="00287274" w:rsidRDefault="004A03E9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>Regionálny rozvoj,</w:t>
      </w:r>
      <w:r w:rsidR="00250AA1" w:rsidRPr="00287274">
        <w:rPr>
          <w:i/>
        </w:rPr>
        <w:t xml:space="preserve"> subsidiarita, decentralizácia a </w:t>
      </w:r>
      <w:r w:rsidRPr="00287274">
        <w:rPr>
          <w:i/>
        </w:rPr>
        <w:t>konverzia regiónov</w:t>
      </w:r>
      <w:r w:rsidR="0023255E" w:rsidRPr="00287274">
        <w:rPr>
          <w:i/>
        </w:rPr>
        <w:t>;</w:t>
      </w:r>
      <w:r w:rsidR="005B5C40" w:rsidRPr="00287274">
        <w:rPr>
          <w:i/>
        </w:rPr>
        <w:t xml:space="preserve"> </w:t>
      </w:r>
      <w:r w:rsidR="00D7776A" w:rsidRPr="00287274">
        <w:rPr>
          <w:i/>
        </w:rPr>
        <w:t>p</w:t>
      </w:r>
      <w:r w:rsidR="005B5C40" w:rsidRPr="00287274">
        <w:rPr>
          <w:i/>
        </w:rPr>
        <w:t xml:space="preserve">osilnenie odolnosti a konkurencieschopnosti, </w:t>
      </w:r>
      <w:r w:rsidR="00250AA1" w:rsidRPr="00287274">
        <w:rPr>
          <w:i/>
        </w:rPr>
        <w:t xml:space="preserve">vrátane </w:t>
      </w:r>
      <w:r w:rsidR="005B5C40" w:rsidRPr="00287274">
        <w:rPr>
          <w:i/>
        </w:rPr>
        <w:t>vidieckych regiónov</w:t>
      </w:r>
      <w:r w:rsidR="00D7776A" w:rsidRPr="00287274">
        <w:rPr>
          <w:i/>
        </w:rPr>
        <w:t>;</w:t>
      </w:r>
    </w:p>
    <w:p w14:paraId="05661267" w14:textId="62B52138" w:rsidR="00363826" w:rsidRPr="00287274" w:rsidRDefault="00363826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>Podpora rozvoja udržateľného cestovného ruchu</w:t>
      </w:r>
      <w:r w:rsidR="00977CF6" w:rsidRPr="00287274">
        <w:rPr>
          <w:i/>
        </w:rPr>
        <w:t>;</w:t>
      </w:r>
      <w:r w:rsidRPr="00287274">
        <w:rPr>
          <w:i/>
        </w:rPr>
        <w:t xml:space="preserve"> </w:t>
      </w:r>
    </w:p>
    <w:p w14:paraId="46B74110" w14:textId="77777777" w:rsidR="005A0BF2" w:rsidRPr="00287274" w:rsidRDefault="005A0BF2" w:rsidP="008C2E13">
      <w:pPr>
        <w:pStyle w:val="Normlnywebov"/>
        <w:numPr>
          <w:ilvl w:val="0"/>
          <w:numId w:val="4"/>
        </w:numPr>
        <w:shd w:val="clear" w:color="auto" w:fill="FFFFFF"/>
        <w:jc w:val="both"/>
        <w:rPr>
          <w:i/>
        </w:rPr>
      </w:pPr>
      <w:r w:rsidRPr="00287274">
        <w:rPr>
          <w:i/>
        </w:rPr>
        <w:t>Sociálna politika a riešenie sociálno-ekonomických n</w:t>
      </w:r>
      <w:r w:rsidR="00DD4F01" w:rsidRPr="00287274">
        <w:rPr>
          <w:i/>
        </w:rPr>
        <w:t>ásledkov starnutia obyvateľstva;</w:t>
      </w:r>
      <w:r w:rsidRPr="00287274">
        <w:rPr>
          <w:i/>
        </w:rPr>
        <w:t xml:space="preserve"> Udržateľnosť dôchodkového systému, podpora rovnakýc</w:t>
      </w:r>
      <w:r w:rsidR="00AA732E" w:rsidRPr="00287274">
        <w:rPr>
          <w:i/>
        </w:rPr>
        <w:t>h príležitostí pre mužov a ženy;</w:t>
      </w:r>
    </w:p>
    <w:p w14:paraId="059AA54E" w14:textId="6997A4F6" w:rsidR="00AA732E" w:rsidRPr="00287274" w:rsidRDefault="004A03E9" w:rsidP="00C9041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</w:rPr>
        <w:t>Horizontálne projekty v oblasti bývania a</w:t>
      </w:r>
      <w:r w:rsidR="00D81D0B" w:rsidRPr="00287274">
        <w:rPr>
          <w:i/>
        </w:rPr>
        <w:t> </w:t>
      </w:r>
      <w:r w:rsidRPr="00287274">
        <w:rPr>
          <w:i/>
        </w:rPr>
        <w:t>infraštruktúry</w:t>
      </w:r>
      <w:r w:rsidR="00D81D0B" w:rsidRPr="00287274">
        <w:rPr>
          <w:i/>
        </w:rPr>
        <w:t xml:space="preserve">, </w:t>
      </w:r>
      <w:r w:rsidR="00D7776A" w:rsidRPr="00287274">
        <w:rPr>
          <w:i/>
        </w:rPr>
        <w:t>d</w:t>
      </w:r>
      <w:r w:rsidRPr="00287274">
        <w:rPr>
          <w:i/>
        </w:rPr>
        <w:t>ekarbonizácia dopravy a</w:t>
      </w:r>
      <w:r w:rsidR="00D7776A" w:rsidRPr="00287274">
        <w:rPr>
          <w:i/>
        </w:rPr>
        <w:t xml:space="preserve"> jej </w:t>
      </w:r>
      <w:r w:rsidRPr="00287274">
        <w:rPr>
          <w:i/>
        </w:rPr>
        <w:t>bezpečnosť, ekologické riešenia a inovácie v</w:t>
      </w:r>
      <w:r w:rsidR="00AA732E" w:rsidRPr="00287274">
        <w:rPr>
          <w:i/>
        </w:rPr>
        <w:t> </w:t>
      </w:r>
      <w:r w:rsidRPr="00287274">
        <w:rPr>
          <w:i/>
        </w:rPr>
        <w:t>doprave</w:t>
      </w:r>
      <w:r w:rsidR="0082380F" w:rsidRPr="00287274">
        <w:rPr>
          <w:i/>
        </w:rPr>
        <w:t xml:space="preserve"> a skúmanie prístupov k znižovaniu emisií uhlíka</w:t>
      </w:r>
      <w:r w:rsidR="005A1966" w:rsidRPr="00287274">
        <w:rPr>
          <w:i/>
        </w:rPr>
        <w:t>;</w:t>
      </w:r>
    </w:p>
    <w:p w14:paraId="18C45CE8" w14:textId="0BC7733A" w:rsidR="00D7776A" w:rsidRPr="00287274" w:rsidRDefault="00AB60DE" w:rsidP="00115E9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</w:rPr>
        <w:t xml:space="preserve">Energetická bezpečnosť, diverzifikácia a bezpečnosť dodávok energetických zdrojov, podpora </w:t>
      </w:r>
      <w:r w:rsidR="00250002" w:rsidRPr="00287274">
        <w:rPr>
          <w:i/>
          <w:iCs/>
        </w:rPr>
        <w:t xml:space="preserve">energetickej efektívnosti </w:t>
      </w:r>
      <w:r w:rsidRPr="00287274">
        <w:rPr>
          <w:i/>
        </w:rPr>
        <w:t>obnoviteľných zdrojov a jadrovej energie</w:t>
      </w:r>
      <w:r w:rsidR="00287274">
        <w:rPr>
          <w:i/>
        </w:rPr>
        <w:t>;</w:t>
      </w:r>
    </w:p>
    <w:p w14:paraId="402CF344" w14:textId="48E2F219" w:rsidR="00250AA1" w:rsidRPr="00287274" w:rsidRDefault="00D7776A" w:rsidP="007151AD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</w:rPr>
        <w:t>Bo</w:t>
      </w:r>
      <w:r w:rsidR="00250AA1" w:rsidRPr="00287274">
        <w:rPr>
          <w:i/>
        </w:rPr>
        <w:t xml:space="preserve">j proti korupcii a dobrá správa vecí </w:t>
      </w:r>
      <w:r w:rsidR="005A0BF2" w:rsidRPr="00287274">
        <w:rPr>
          <w:i/>
        </w:rPr>
        <w:t>verejných (</w:t>
      </w:r>
      <w:r w:rsidR="00250AA1" w:rsidRPr="00287274">
        <w:rPr>
          <w:i/>
        </w:rPr>
        <w:t>prevencia a boj proti korup</w:t>
      </w:r>
      <w:r w:rsidR="00AA732E" w:rsidRPr="00287274">
        <w:rPr>
          <w:i/>
        </w:rPr>
        <w:t xml:space="preserve">cii napr. cielené protikorupčné kampane, a školenia </w:t>
      </w:r>
      <w:r w:rsidR="00250AA1" w:rsidRPr="00287274">
        <w:rPr>
          <w:i/>
        </w:rPr>
        <w:t>za účelom zvyšovania úrovne profesijnej eti</w:t>
      </w:r>
      <w:r w:rsidR="005A0BF2" w:rsidRPr="00287274">
        <w:rPr>
          <w:i/>
        </w:rPr>
        <w:t>k</w:t>
      </w:r>
      <w:r w:rsidR="00DD4F01" w:rsidRPr="00287274">
        <w:rPr>
          <w:i/>
        </w:rPr>
        <w:t>y, morálky a kultúry integrity);</w:t>
      </w:r>
    </w:p>
    <w:p w14:paraId="456E883E" w14:textId="7D9C2267" w:rsidR="0017417C" w:rsidRPr="00287274" w:rsidRDefault="0017417C" w:rsidP="007151AD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  <w:iCs/>
          <w:lang w:eastAsia="en-US"/>
        </w:rPr>
        <w:t>Zvýšenie bezpečnosti obyvateľov v regiónoch s prihliadnutím na bezpečnostné hrozby v regiónoch a vytváranie efektívnych opatrení na ich zmiernenie</w:t>
      </w:r>
      <w:r w:rsidR="00287274">
        <w:rPr>
          <w:i/>
          <w:iCs/>
          <w:lang w:eastAsia="en-US"/>
        </w:rPr>
        <w:t>;</w:t>
      </w:r>
    </w:p>
    <w:p w14:paraId="177D6061" w14:textId="6863FDC3" w:rsidR="00B215A8" w:rsidRPr="00287274" w:rsidRDefault="004425F8" w:rsidP="00CA31A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iCs/>
          <w:sz w:val="24"/>
          <w:szCs w:val="24"/>
        </w:rPr>
        <w:t>Urýchlenie implementácie udržateľného rozvoja, v zmysle Agendy 2030 OSN pre udržateľný rozvoj, vo vnútroštátnom aj medzinárodnom prostredí, najmä prostredníctvom posilnenia lokalizácie cieľov udržateľného rozvoja, rozšírenia vzdelávania pre udržateľný rozvoj a posilnenia koherencie politík pre udržateľný rozvoj, vrátane cezhraničných vplyvov</w:t>
      </w:r>
      <w:r w:rsidRPr="00287274">
        <w:rPr>
          <w:rFonts w:ascii="Times New Roman" w:hAnsi="Times New Roman" w:cs="Times New Roman"/>
          <w:i/>
          <w:sz w:val="24"/>
          <w:szCs w:val="24"/>
        </w:rPr>
        <w:t>;</w:t>
      </w:r>
      <w:r w:rsidR="00C24F0F" w:rsidRPr="002872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7BF8947" w14:textId="77777777" w:rsidR="005633A7" w:rsidRPr="00287274" w:rsidRDefault="005633A7" w:rsidP="005633A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t xml:space="preserve">Podpora vzniku inovatívnych a udržateľných procesov, produktov a zdravotnej infraštruktúry umožňujúcej </w:t>
      </w:r>
      <w:proofErr w:type="spellStart"/>
      <w:r w:rsidRPr="00287274">
        <w:rPr>
          <w:i/>
        </w:rPr>
        <w:t>personalizovanú</w:t>
      </w:r>
      <w:proofErr w:type="spellEnd"/>
      <w:r w:rsidRPr="00287274">
        <w:rPr>
          <w:i/>
        </w:rPr>
        <w:t xml:space="preserve"> zdravotnú starostlivosť;</w:t>
      </w:r>
    </w:p>
    <w:p w14:paraId="6A0252F7" w14:textId="77777777" w:rsidR="005633A7" w:rsidRPr="00287274" w:rsidRDefault="005633A7" w:rsidP="005633A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287274">
        <w:rPr>
          <w:i/>
        </w:rPr>
        <w:lastRenderedPageBreak/>
        <w:t>Rozvoj metód, nástrojov, produktov a vzdelávacích a popularizačných iniciatív s účelom pokrytia nedostatkov v starostlivosti o duševné zdravie;</w:t>
      </w:r>
    </w:p>
    <w:p w14:paraId="51B92F47" w14:textId="5F0B16BA" w:rsidR="005633A7" w:rsidRPr="00287274" w:rsidRDefault="005633A7" w:rsidP="005633A7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287274">
        <w:rPr>
          <w:i/>
        </w:rPr>
        <w:t>Podpora nástrojov a procesov umožňujúcich nákladovo efektívnejšiu liekovú politiku</w:t>
      </w:r>
      <w:r w:rsidR="000C1739" w:rsidRPr="00287274">
        <w:rPr>
          <w:i/>
        </w:rPr>
        <w:t>;</w:t>
      </w:r>
    </w:p>
    <w:p w14:paraId="0F593F7B" w14:textId="7FB77BBD" w:rsidR="00B51F69" w:rsidRPr="00287274" w:rsidRDefault="00B51F69" w:rsidP="005010E7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 xml:space="preserve">Podpora vytvorenia mechanizmu rozšírenej zodpovednosti výrobcov kozmetického a farmaceutického priemyslu pre financovanie odstraňovania </w:t>
      </w:r>
      <w:proofErr w:type="spellStart"/>
      <w:r w:rsidRPr="00287274">
        <w:rPr>
          <w:rFonts w:ascii="Times New Roman" w:hAnsi="Times New Roman" w:cs="Times New Roman"/>
          <w:i/>
          <w:sz w:val="24"/>
          <w:szCs w:val="24"/>
        </w:rPr>
        <w:t>mikropolutantov</w:t>
      </w:r>
      <w:proofErr w:type="spellEnd"/>
      <w:r w:rsidRPr="00287274">
        <w:rPr>
          <w:rFonts w:ascii="Times New Roman" w:hAnsi="Times New Roman" w:cs="Times New Roman"/>
          <w:i/>
          <w:sz w:val="24"/>
          <w:szCs w:val="24"/>
        </w:rPr>
        <w:t xml:space="preserve"> z vypúšťania komunálnych odpadových vô</w:t>
      </w:r>
      <w:r w:rsidR="000C1739" w:rsidRPr="00287274">
        <w:rPr>
          <w:rFonts w:ascii="Times New Roman" w:hAnsi="Times New Roman" w:cs="Times New Roman"/>
          <w:i/>
          <w:sz w:val="24"/>
          <w:szCs w:val="24"/>
        </w:rPr>
        <w:t>d</w:t>
      </w:r>
      <w:r w:rsidR="00686A2B" w:rsidRPr="0028727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22F93A23" w14:textId="60E83996" w:rsidR="005C6ED1" w:rsidRPr="00287274" w:rsidRDefault="00B51F69" w:rsidP="005C6ED1">
      <w:pPr>
        <w:pStyle w:val="Odsekzoznamu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287274">
        <w:rPr>
          <w:rFonts w:ascii="Times New Roman" w:hAnsi="Times New Roman" w:cs="Times New Roman"/>
          <w:i/>
          <w:iCs/>
          <w:sz w:val="24"/>
          <w:szCs w:val="24"/>
        </w:rPr>
        <w:t>Podpora rozvoja geoparkov a </w:t>
      </w:r>
      <w:proofErr w:type="spellStart"/>
      <w:r w:rsidRPr="00287274">
        <w:rPr>
          <w:rFonts w:ascii="Times New Roman" w:hAnsi="Times New Roman" w:cs="Times New Roman"/>
          <w:i/>
          <w:iCs/>
          <w:sz w:val="24"/>
          <w:szCs w:val="24"/>
        </w:rPr>
        <w:t>geoturizmu</w:t>
      </w:r>
      <w:proofErr w:type="spellEnd"/>
      <w:r w:rsidRPr="00287274">
        <w:rPr>
          <w:rFonts w:ascii="Times New Roman" w:hAnsi="Times New Roman" w:cs="Times New Roman"/>
          <w:i/>
          <w:iCs/>
          <w:sz w:val="24"/>
          <w:szCs w:val="24"/>
        </w:rPr>
        <w:t xml:space="preserve"> ako nástroja podpory regionálneho, miestneho a obecného rozvoja a starostlivosti o krajinu, založená na využívaní jedinečného prírodného a kultúrneho dedičstva vo väzbe na pestrosť geologickej stavby</w:t>
      </w:r>
      <w:r w:rsidR="005C6ED1" w:rsidRPr="002872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B9EE410" w14:textId="6B5A7C72" w:rsidR="005C6ED1" w:rsidRPr="00287274" w:rsidRDefault="005C6ED1" w:rsidP="00CA31A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Podpora zosúlaďovania súkromného, rodinného a pracovného života žien</w:t>
      </w:r>
      <w:r w:rsidR="000F7143"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</w:p>
    <w:p w14:paraId="404C24E6" w14:textId="2508284F" w:rsidR="00E9760C" w:rsidRPr="00287274" w:rsidRDefault="005C6ED1" w:rsidP="00CA31A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Podpora eliminácie generačnej chudoby verejnými politikami v ekonomickom a sociálnom systéme</w:t>
      </w:r>
      <w:r w:rsid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</w:p>
    <w:p w14:paraId="31AAEAF7" w14:textId="36539A1D" w:rsidR="005C6ED1" w:rsidRPr="00287274" w:rsidRDefault="005C6ED1" w:rsidP="00CA31A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Podpora opatrení na ochranu žien pred násilím, zvýšenie ich bezpečia a zlepšenie ich prístupu k</w:t>
      </w:r>
      <w:r w:rsidR="000F7143"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spravodlivosti</w:t>
      </w:r>
      <w:r w:rsidR="000F7143"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</w:p>
    <w:p w14:paraId="0504CBB8" w14:textId="3BD5663E" w:rsidR="005C6ED1" w:rsidRPr="00287274" w:rsidRDefault="005C6ED1" w:rsidP="00CA31A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</w:pP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Podpora a rozvoj preventívnych vzdelávacích aktivít na školách zameraných na prevenciu násilia a posilnenie tém rovnosti a</w:t>
      </w:r>
      <w:r w:rsidR="000F7143"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nediskriminácie</w:t>
      </w:r>
      <w:r w:rsidR="000F7143" w:rsidRPr="002872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</w:p>
    <w:p w14:paraId="615A2DAA" w14:textId="77777777" w:rsidR="005C6ED1" w:rsidRPr="00287274" w:rsidRDefault="005C6ED1" w:rsidP="00CA31AE">
      <w:pPr>
        <w:pStyle w:val="Odsekzoznamu"/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D2EA5" w14:textId="77777777" w:rsidR="00B51F69" w:rsidRPr="00287274" w:rsidRDefault="00B51F69" w:rsidP="00CA31AE">
      <w:pPr>
        <w:pStyle w:val="Normlnywebov"/>
        <w:shd w:val="clear" w:color="auto" w:fill="FFFFFF"/>
        <w:spacing w:before="0" w:beforeAutospacing="0" w:after="0" w:afterAutospacing="0"/>
        <w:ind w:left="360"/>
        <w:contextualSpacing/>
        <w:jc w:val="both"/>
        <w:rPr>
          <w:i/>
        </w:rPr>
      </w:pPr>
    </w:p>
    <w:p w14:paraId="3FE73990" w14:textId="77777777" w:rsidR="00664682" w:rsidRPr="00287274" w:rsidRDefault="00664682" w:rsidP="00664682">
      <w:pPr>
        <w:pStyle w:val="Normlnywebov"/>
        <w:shd w:val="clear" w:color="auto" w:fill="FFFFFF"/>
        <w:spacing w:before="0" w:beforeAutospacing="0" w:after="0" w:afterAutospacing="0"/>
        <w:ind w:left="360"/>
        <w:contextualSpacing/>
        <w:jc w:val="both"/>
        <w:rPr>
          <w:i/>
        </w:rPr>
      </w:pPr>
    </w:p>
    <w:p w14:paraId="2498185D" w14:textId="48A58D2D" w:rsidR="004A03E9" w:rsidRPr="00287274" w:rsidRDefault="007D4EC9" w:rsidP="00D7776A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Podpora </w:t>
      </w:r>
      <w:r w:rsidR="00F327FA"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vzdelávania, </w:t>
      </w:r>
      <w:r w:rsidR="00250AA1" w:rsidRPr="00287274">
        <w:rPr>
          <w:rFonts w:ascii="Times New Roman" w:hAnsi="Times New Roman" w:cs="Times New Roman"/>
          <w:b/>
          <w:i/>
          <w:sz w:val="24"/>
          <w:szCs w:val="24"/>
        </w:rPr>
        <w:t>ino</w:t>
      </w:r>
      <w:r w:rsidR="00B215A8" w:rsidRPr="00287274">
        <w:rPr>
          <w:rFonts w:ascii="Times New Roman" w:hAnsi="Times New Roman" w:cs="Times New Roman"/>
          <w:b/>
          <w:i/>
          <w:sz w:val="24"/>
          <w:szCs w:val="24"/>
        </w:rPr>
        <w:t>vácií</w:t>
      </w:r>
      <w:r w:rsidR="00F327FA" w:rsidRPr="0028727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215A8"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 technologického pokroku</w:t>
      </w:r>
      <w:r w:rsidR="00F327FA"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B215A8"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274">
        <w:rPr>
          <w:rFonts w:ascii="Times New Roman" w:hAnsi="Times New Roman" w:cs="Times New Roman"/>
          <w:b/>
          <w:i/>
          <w:sz w:val="24"/>
          <w:szCs w:val="24"/>
        </w:rPr>
        <w:t>digitalizáci</w:t>
      </w:r>
      <w:r w:rsidR="00F327FA" w:rsidRPr="0028727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287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9EB7376" w14:textId="264B22E5" w:rsidR="004650ED" w:rsidRPr="00287274" w:rsidRDefault="004650ED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287274">
        <w:rPr>
          <w:i/>
        </w:rPr>
        <w:t>Zlepšovanie prístupu ku vzdelaniu,</w:t>
      </w:r>
      <w:r w:rsidR="00056ADA" w:rsidRPr="00287274">
        <w:rPr>
          <w:i/>
        </w:rPr>
        <w:t xml:space="preserve"> </w:t>
      </w:r>
      <w:r w:rsidRPr="00287274">
        <w:rPr>
          <w:i/>
        </w:rPr>
        <w:t>vytváranie vedomostnej spoločnosti, p</w:t>
      </w:r>
      <w:r w:rsidR="00056ADA" w:rsidRPr="00287274">
        <w:rPr>
          <w:i/>
        </w:rPr>
        <w:t>o</w:t>
      </w:r>
      <w:r w:rsidRPr="00287274">
        <w:rPr>
          <w:i/>
        </w:rPr>
        <w:t>dpora rozvoja vedy, výskumu</w:t>
      </w:r>
      <w:r w:rsidR="005C6ED1" w:rsidRPr="00287274">
        <w:rPr>
          <w:i/>
        </w:rPr>
        <w:t xml:space="preserve"> vrátane sociálnych</w:t>
      </w:r>
      <w:r w:rsidRPr="00287274">
        <w:rPr>
          <w:i/>
        </w:rPr>
        <w:t> inovácií,</w:t>
      </w:r>
      <w:r w:rsidR="00056ADA" w:rsidRPr="00287274">
        <w:rPr>
          <w:i/>
        </w:rPr>
        <w:t xml:space="preserve"> podpora</w:t>
      </w:r>
      <w:r w:rsidRPr="00287274">
        <w:rPr>
          <w:i/>
        </w:rPr>
        <w:t xml:space="preserve"> rozvoja nových zručností,</w:t>
      </w:r>
      <w:r w:rsidR="005B5C40" w:rsidRPr="00287274">
        <w:rPr>
          <w:i/>
        </w:rPr>
        <w:t xml:space="preserve"> rozvoj digitálnej gramotnosti </w:t>
      </w:r>
      <w:r w:rsidR="00054992" w:rsidRPr="00287274">
        <w:rPr>
          <w:i/>
        </w:rPr>
        <w:t>a kritického myslenia,</w:t>
      </w:r>
      <w:r w:rsidR="00054992" w:rsidRPr="00287274">
        <w:t> </w:t>
      </w:r>
      <w:r w:rsidRPr="00287274">
        <w:rPr>
          <w:i/>
        </w:rPr>
        <w:t xml:space="preserve"> </w:t>
      </w:r>
      <w:r w:rsidR="00056ADA" w:rsidRPr="00287274">
        <w:rPr>
          <w:i/>
        </w:rPr>
        <w:t>s</w:t>
      </w:r>
      <w:r w:rsidRPr="00287274">
        <w:rPr>
          <w:i/>
        </w:rPr>
        <w:t>kvalitnenie vzdelávacích politík a politiky zamestnanosti</w:t>
      </w:r>
      <w:r w:rsidR="00056ADA" w:rsidRPr="00287274">
        <w:rPr>
          <w:i/>
        </w:rPr>
        <w:t>;</w:t>
      </w:r>
    </w:p>
    <w:p w14:paraId="58B9613D" w14:textId="208F296A" w:rsidR="004A03E9" w:rsidRPr="00287274" w:rsidRDefault="004A03E9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287274">
        <w:rPr>
          <w:i/>
        </w:rPr>
        <w:t>Rozvoj agendy digitalizácie</w:t>
      </w:r>
      <w:r w:rsidR="005B5C40" w:rsidRPr="00287274">
        <w:rPr>
          <w:i/>
        </w:rPr>
        <w:t xml:space="preserve">, </w:t>
      </w:r>
      <w:r w:rsidRPr="00287274">
        <w:rPr>
          <w:i/>
        </w:rPr>
        <w:t>informačno-komunikačnej infraštruktúry, informatizácie verejnej správy</w:t>
      </w:r>
      <w:r w:rsidR="005A0BF2" w:rsidRPr="00287274">
        <w:rPr>
          <w:i/>
        </w:rPr>
        <w:t xml:space="preserve"> (</w:t>
      </w:r>
      <w:r w:rsidR="005B5C40" w:rsidRPr="00287274">
        <w:rPr>
          <w:i/>
        </w:rPr>
        <w:t>v</w:t>
      </w:r>
      <w:r w:rsidRPr="00287274">
        <w:rPr>
          <w:i/>
        </w:rPr>
        <w:t>yužitie inovačného potenciálu na podporu konkurencieschopnosti SR</w:t>
      </w:r>
      <w:r w:rsidR="005B5C40" w:rsidRPr="00287274">
        <w:rPr>
          <w:i/>
        </w:rPr>
        <w:t xml:space="preserve">, </w:t>
      </w:r>
      <w:r w:rsidR="005A0BF2" w:rsidRPr="00287274">
        <w:rPr>
          <w:i/>
        </w:rPr>
        <w:t>z</w:t>
      </w:r>
      <w:r w:rsidRPr="00287274">
        <w:rPr>
          <w:i/>
        </w:rPr>
        <w:t>lepšenie fung</w:t>
      </w:r>
      <w:r w:rsidR="005A0BF2" w:rsidRPr="00287274">
        <w:rPr>
          <w:i/>
        </w:rPr>
        <w:t xml:space="preserve">ovania </w:t>
      </w:r>
      <w:r w:rsidRPr="00287274">
        <w:rPr>
          <w:i/>
        </w:rPr>
        <w:t>verejných registrov a</w:t>
      </w:r>
      <w:r w:rsidR="005A0BF2" w:rsidRPr="00287274">
        <w:rPr>
          <w:i/>
        </w:rPr>
        <w:t> </w:t>
      </w:r>
      <w:r w:rsidRPr="00287274">
        <w:rPr>
          <w:i/>
        </w:rPr>
        <w:t>databáz</w:t>
      </w:r>
      <w:r w:rsidR="005633A7" w:rsidRPr="00287274">
        <w:rPr>
          <w:i/>
        </w:rPr>
        <w:t>, ich elektronizácia),</w:t>
      </w:r>
      <w:r w:rsidR="005633A7" w:rsidRPr="00287274">
        <w:rPr>
          <w:i/>
          <w:iCs/>
        </w:rPr>
        <w:t xml:space="preserve"> </w:t>
      </w:r>
      <w:r w:rsidR="005633A7" w:rsidRPr="00287274">
        <w:rPr>
          <w:rStyle w:val="normaltextrun"/>
          <w:i/>
          <w:iCs/>
        </w:rPr>
        <w:t xml:space="preserve">podpora budovania slovenskej časti celoeurópskych informačných systémov - napr. </w:t>
      </w:r>
      <w:proofErr w:type="spellStart"/>
      <w:r w:rsidR="005633A7" w:rsidRPr="00287274">
        <w:rPr>
          <w:rStyle w:val="normaltextrun"/>
          <w:i/>
          <w:iCs/>
        </w:rPr>
        <w:t>MyHealth@EU</w:t>
      </w:r>
      <w:proofErr w:type="spellEnd"/>
      <w:r w:rsidR="005633A7" w:rsidRPr="00287274">
        <w:rPr>
          <w:rStyle w:val="normaltextrun"/>
          <w:i/>
          <w:iCs/>
        </w:rPr>
        <w:t xml:space="preserve">, </w:t>
      </w:r>
      <w:proofErr w:type="spellStart"/>
      <w:r w:rsidR="005633A7" w:rsidRPr="00287274">
        <w:rPr>
          <w:rStyle w:val="normaltextrun"/>
          <w:i/>
          <w:iCs/>
        </w:rPr>
        <w:t>MyData@EU</w:t>
      </w:r>
      <w:proofErr w:type="spellEnd"/>
      <w:r w:rsidR="005633A7" w:rsidRPr="00287274">
        <w:rPr>
          <w:rStyle w:val="normaltextrun"/>
          <w:i/>
          <w:iCs/>
        </w:rPr>
        <w:t xml:space="preserve"> a pod.);</w:t>
      </w:r>
    </w:p>
    <w:p w14:paraId="2F347EA8" w14:textId="2B1067ED" w:rsidR="00262846" w:rsidRPr="00287274" w:rsidRDefault="00262846" w:rsidP="002628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274">
        <w:rPr>
          <w:rFonts w:ascii="Times New Roman" w:hAnsi="Times New Roman" w:cs="Times New Roman"/>
          <w:i/>
          <w:sz w:val="24"/>
          <w:szCs w:val="24"/>
        </w:rPr>
        <w:t xml:space="preserve">Zdieľanie know-how v oblasti efektívneho zavádzania nových trendov vo vzdelávaní profesionálov (formálne, celoživotné vzdelávanie) pôsobiacich v kultúrnom a kreatívnom priemysle (vrátane modelu medzirezortnej, prípadne </w:t>
      </w:r>
      <w:proofErr w:type="spellStart"/>
      <w:r w:rsidRPr="00287274">
        <w:rPr>
          <w:rFonts w:ascii="Times New Roman" w:hAnsi="Times New Roman" w:cs="Times New Roman"/>
          <w:i/>
          <w:sz w:val="24"/>
          <w:szCs w:val="24"/>
        </w:rPr>
        <w:t>medzisektorovej</w:t>
      </w:r>
      <w:proofErr w:type="spellEnd"/>
      <w:r w:rsidRPr="00287274">
        <w:rPr>
          <w:rFonts w:ascii="Times New Roman" w:hAnsi="Times New Roman" w:cs="Times New Roman"/>
          <w:i/>
          <w:sz w:val="24"/>
          <w:szCs w:val="24"/>
        </w:rPr>
        <w:t xml:space="preserve"> spolupráce, vymedzenia kompetencií v oblasti umeleckého vzdelávania, resp. vzdelávania profesionálov v KKP); </w:t>
      </w:r>
    </w:p>
    <w:p w14:paraId="5AD4463D" w14:textId="5D2E7629" w:rsidR="007D4EC9" w:rsidRPr="00287274" w:rsidRDefault="007D4EC9" w:rsidP="00363826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287274">
        <w:rPr>
          <w:i/>
        </w:rPr>
        <w:t xml:space="preserve">Lepšie využívanie technologického pokroku a inovácií v období krízy </w:t>
      </w:r>
      <w:r w:rsidR="00052A2D" w:rsidRPr="00287274">
        <w:rPr>
          <w:i/>
        </w:rPr>
        <w:t xml:space="preserve">a </w:t>
      </w:r>
      <w:r w:rsidRPr="00287274">
        <w:rPr>
          <w:i/>
        </w:rPr>
        <w:t xml:space="preserve">na riešenie jej </w:t>
      </w:r>
      <w:r w:rsidR="00363826" w:rsidRPr="00287274">
        <w:rPr>
          <w:i/>
        </w:rPr>
        <w:t xml:space="preserve">     </w:t>
      </w:r>
      <w:r w:rsidRPr="00287274">
        <w:rPr>
          <w:i/>
        </w:rPr>
        <w:t>následkov;</w:t>
      </w:r>
    </w:p>
    <w:p w14:paraId="1C976D47" w14:textId="77777777" w:rsidR="005A0BF2" w:rsidRPr="00287274" w:rsidRDefault="004A03E9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287274">
        <w:rPr>
          <w:i/>
        </w:rPr>
        <w:t>Podpora transparentnosti a integrity vo verejnej správe a súkromnom sektore</w:t>
      </w:r>
      <w:r w:rsidR="005B5C40" w:rsidRPr="00287274">
        <w:rPr>
          <w:i/>
        </w:rPr>
        <w:t xml:space="preserve"> aj </w:t>
      </w:r>
      <w:r w:rsidR="003B21F3" w:rsidRPr="00287274">
        <w:rPr>
          <w:i/>
        </w:rPr>
        <w:t xml:space="preserve">zavádzaním </w:t>
      </w:r>
      <w:r w:rsidR="005B5C40" w:rsidRPr="00287274">
        <w:rPr>
          <w:i/>
        </w:rPr>
        <w:t xml:space="preserve">nových technológií vo verejnej správe (napr. </w:t>
      </w:r>
      <w:proofErr w:type="spellStart"/>
      <w:r w:rsidR="005B5C40" w:rsidRPr="00287274">
        <w:rPr>
          <w:i/>
        </w:rPr>
        <w:t>Blockchain</w:t>
      </w:r>
      <w:proofErr w:type="spellEnd"/>
      <w:r w:rsidR="005B5C40" w:rsidRPr="00287274">
        <w:rPr>
          <w:i/>
        </w:rPr>
        <w:t>)</w:t>
      </w:r>
      <w:r w:rsidR="00C250CD" w:rsidRPr="00287274">
        <w:rPr>
          <w:i/>
        </w:rPr>
        <w:t>;</w:t>
      </w:r>
      <w:r w:rsidR="005B5C40" w:rsidRPr="00287274">
        <w:rPr>
          <w:i/>
        </w:rPr>
        <w:t xml:space="preserve"> </w:t>
      </w:r>
    </w:p>
    <w:p w14:paraId="7847EB78" w14:textId="77777777" w:rsidR="004839CC" w:rsidRPr="00287274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287274">
        <w:rPr>
          <w:i/>
        </w:rPr>
        <w:t>Digitálna transformácia v kontexte plánu obnovy EÚ;</w:t>
      </w:r>
    </w:p>
    <w:p w14:paraId="7A216103" w14:textId="05930A1B" w:rsidR="004839CC" w:rsidRPr="00287274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287274">
        <w:rPr>
          <w:rStyle w:val="normaltextrun"/>
          <w:i/>
        </w:rPr>
        <w:t>Zavádzanie vzdelávacích programov a kurzov celoživotného  vzdelávania poskytovaných vysokými školami a nových typov vzdelávania</w:t>
      </w:r>
      <w:r w:rsidR="005A1966" w:rsidRPr="00287274">
        <w:rPr>
          <w:rStyle w:val="normaltextrun"/>
          <w:i/>
        </w:rPr>
        <w:t>,</w:t>
      </w:r>
      <w:r w:rsidRPr="00287274">
        <w:rPr>
          <w:rStyle w:val="normaltextrun"/>
          <w:i/>
        </w:rPr>
        <w:t> </w:t>
      </w:r>
      <w:r w:rsidR="005A1966" w:rsidRPr="00287274">
        <w:rPr>
          <w:rStyle w:val="normaltextrun"/>
          <w:i/>
        </w:rPr>
        <w:t xml:space="preserve">implementácia </w:t>
      </w:r>
      <w:proofErr w:type="spellStart"/>
      <w:r w:rsidR="005A1966" w:rsidRPr="00287274">
        <w:rPr>
          <w:rStyle w:val="normaltextrun"/>
          <w:i/>
        </w:rPr>
        <w:t>mikroosvedčení</w:t>
      </w:r>
      <w:proofErr w:type="spellEnd"/>
      <w:r w:rsidR="005A1966" w:rsidRPr="00287274">
        <w:rPr>
          <w:rStyle w:val="normaltextrun"/>
          <w:i/>
        </w:rPr>
        <w:t>;</w:t>
      </w:r>
    </w:p>
    <w:p w14:paraId="6D93AB32" w14:textId="443067A4" w:rsidR="004839CC" w:rsidRPr="00287274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eop"/>
          <w:i/>
        </w:rPr>
      </w:pPr>
      <w:r w:rsidRPr="00287274">
        <w:rPr>
          <w:rStyle w:val="normaltextrun"/>
          <w:i/>
        </w:rPr>
        <w:t xml:space="preserve">Vzdelávanie </w:t>
      </w:r>
      <w:r w:rsidR="00054992" w:rsidRPr="00287274">
        <w:rPr>
          <w:rStyle w:val="normaltextrun"/>
          <w:i/>
        </w:rPr>
        <w:t>existujúcich</w:t>
      </w:r>
      <w:r w:rsidR="005A1966" w:rsidRPr="00287274">
        <w:rPr>
          <w:rStyle w:val="normaltextrun"/>
          <w:i/>
        </w:rPr>
        <w:t xml:space="preserve"> </w:t>
      </w:r>
      <w:r w:rsidR="00054992" w:rsidRPr="00287274">
        <w:rPr>
          <w:rStyle w:val="normaltextrun"/>
          <w:i/>
        </w:rPr>
        <w:t xml:space="preserve">a </w:t>
      </w:r>
      <w:r w:rsidRPr="00287274">
        <w:rPr>
          <w:rStyle w:val="normaltextrun"/>
          <w:i/>
        </w:rPr>
        <w:t>budúcich pedagogických a odborných zamestnancov</w:t>
      </w:r>
      <w:r w:rsidR="00334C6B" w:rsidRPr="00287274">
        <w:rPr>
          <w:rStyle w:val="normaltextrun"/>
          <w:i/>
        </w:rPr>
        <w:t xml:space="preserve"> v nadobúdaní potrebných zručností pre život v 21. storočí</w:t>
      </w:r>
      <w:r w:rsidR="005A1966" w:rsidRPr="00287274">
        <w:rPr>
          <w:rStyle w:val="normaltextrun"/>
          <w:i/>
        </w:rPr>
        <w:t>;</w:t>
      </w:r>
      <w:r w:rsidR="00334C6B" w:rsidRPr="00287274">
        <w:rPr>
          <w:rStyle w:val="normaltextrun"/>
          <w:i/>
        </w:rPr>
        <w:t xml:space="preserve"> </w:t>
      </w:r>
    </w:p>
    <w:p w14:paraId="551B87C9" w14:textId="120F0C29" w:rsidR="00B215A8" w:rsidRPr="00287274" w:rsidRDefault="004839CC" w:rsidP="00B215A8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eop"/>
          <w:i/>
        </w:rPr>
      </w:pPr>
      <w:r w:rsidRPr="00287274">
        <w:rPr>
          <w:rStyle w:val="normaltextrun"/>
          <w:i/>
        </w:rPr>
        <w:t xml:space="preserve">Zavádzanie a rozvoj profesijne orientovaných </w:t>
      </w:r>
      <w:r w:rsidR="005633A7" w:rsidRPr="00287274">
        <w:rPr>
          <w:rStyle w:val="normaltextrun"/>
          <w:i/>
        </w:rPr>
        <w:t xml:space="preserve">certifikačných a </w:t>
      </w:r>
      <w:r w:rsidRPr="00287274">
        <w:rPr>
          <w:rStyle w:val="normaltextrun"/>
          <w:i/>
        </w:rPr>
        <w:t>bakalárskych študijných programov</w:t>
      </w:r>
      <w:r w:rsidR="005A1966" w:rsidRPr="00287274">
        <w:rPr>
          <w:rStyle w:val="normaltextrun"/>
          <w:i/>
        </w:rPr>
        <w:t>;</w:t>
      </w:r>
      <w:r w:rsidRPr="00287274">
        <w:rPr>
          <w:rStyle w:val="eop"/>
          <w:i/>
        </w:rPr>
        <w:t> </w:t>
      </w:r>
    </w:p>
    <w:p w14:paraId="4B68FA87" w14:textId="77A635A7" w:rsidR="004B2172" w:rsidRPr="00287274" w:rsidRDefault="004B2172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287274">
        <w:rPr>
          <w:rStyle w:val="normaltextrun"/>
          <w:i/>
        </w:rPr>
        <w:t>Zlepšenie vedomostí, zručností, postojov a hodnôt, ktoré potrebujú učitelia, aby podporili študentov pri rozvíjaní kompetencií navrh</w:t>
      </w:r>
      <w:r w:rsidR="005A1966" w:rsidRPr="00287274">
        <w:rPr>
          <w:rStyle w:val="normaltextrun"/>
          <w:i/>
        </w:rPr>
        <w:t xml:space="preserve">ovaných v OECD </w:t>
      </w:r>
      <w:proofErr w:type="spellStart"/>
      <w:r w:rsidR="005A1966" w:rsidRPr="00287274">
        <w:rPr>
          <w:rStyle w:val="normaltextrun"/>
          <w:i/>
        </w:rPr>
        <w:t>Learning</w:t>
      </w:r>
      <w:proofErr w:type="spellEnd"/>
      <w:r w:rsidR="005A1966" w:rsidRPr="00287274">
        <w:rPr>
          <w:rStyle w:val="normaltextrun"/>
          <w:i/>
        </w:rPr>
        <w:t xml:space="preserve"> </w:t>
      </w:r>
      <w:proofErr w:type="spellStart"/>
      <w:r w:rsidR="005A1966" w:rsidRPr="00287274">
        <w:rPr>
          <w:rStyle w:val="normaltextrun"/>
          <w:i/>
        </w:rPr>
        <w:t>Compass</w:t>
      </w:r>
      <w:proofErr w:type="spellEnd"/>
      <w:r w:rsidR="005A1966" w:rsidRPr="00287274">
        <w:rPr>
          <w:rStyle w:val="normaltextrun"/>
          <w:i/>
        </w:rPr>
        <w:t>;</w:t>
      </w:r>
    </w:p>
    <w:p w14:paraId="3CCACEB6" w14:textId="4773C532" w:rsidR="004B2172" w:rsidRPr="00287274" w:rsidRDefault="004B2172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</w:rPr>
      </w:pPr>
      <w:r w:rsidRPr="00287274">
        <w:rPr>
          <w:rStyle w:val="normaltextrun"/>
          <w:i/>
        </w:rPr>
        <w:lastRenderedPageBreak/>
        <w:t>Podpora národných systémov, regionálnych partnerov, škôl a tried pri zvyšovaní dopadu pri zmene kurikula</w:t>
      </w:r>
      <w:r w:rsidR="000C1739" w:rsidRPr="00287274">
        <w:rPr>
          <w:rStyle w:val="normaltextrun"/>
          <w:i/>
        </w:rPr>
        <w:t>;</w:t>
      </w:r>
    </w:p>
    <w:p w14:paraId="296C6D43" w14:textId="38EF1A72" w:rsidR="00246C9C" w:rsidRPr="00287274" w:rsidRDefault="00246C9C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</w:rPr>
      </w:pPr>
      <w:r w:rsidRPr="00287274">
        <w:rPr>
          <w:rStyle w:val="normaltextrun"/>
          <w:i/>
        </w:rPr>
        <w:t>Zdieľanie know-how v oblasti efektívneho zavádzania technologických a sémantických štandardov</w:t>
      </w:r>
      <w:r w:rsidR="000C1739" w:rsidRPr="00287274">
        <w:rPr>
          <w:rStyle w:val="normaltextrun"/>
          <w:i/>
        </w:rPr>
        <w:t>;</w:t>
      </w:r>
      <w:r w:rsidRPr="00287274">
        <w:rPr>
          <w:rStyle w:val="normaltextrun"/>
          <w:i/>
        </w:rPr>
        <w:t xml:space="preserve"> </w:t>
      </w:r>
    </w:p>
    <w:p w14:paraId="4889651E" w14:textId="5DC7E1BF" w:rsidR="000C1739" w:rsidRPr="00287274" w:rsidRDefault="000C1739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  <w:iCs/>
        </w:rPr>
      </w:pPr>
      <w:r w:rsidRPr="00287274">
        <w:rPr>
          <w:i/>
          <w:iCs/>
          <w:color w:val="000000"/>
        </w:rPr>
        <w:t>Zabezpečiť udržateľnosť rozvoja inkluzívneho vzdelávania v SR, predchádzať a odstraňovať segregáciu vo výchove a vzdelávaní tak, ako to vyplýva zo Stratégie rovnosti inklúzie a participácie Rómov do roku 2030, ako aj zo Stratégie inkluzívneho prístupu vo vzdelávaní;</w:t>
      </w:r>
    </w:p>
    <w:p w14:paraId="582C431D" w14:textId="6F7E98C1" w:rsidR="000F16C3" w:rsidRPr="00287274" w:rsidRDefault="000F16C3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  <w:iCs/>
        </w:rPr>
      </w:pPr>
      <w:r w:rsidRPr="00287274">
        <w:rPr>
          <w:i/>
          <w:iCs/>
          <w:color w:val="000000"/>
        </w:rPr>
        <w:t>Zabezpečenie rovného prístupu ku kvalitnému vzdelávaniu, rovnosti príležitostí a rešpektovania výchovno-vzdelávacích potrieb národnostných menšín;</w:t>
      </w:r>
    </w:p>
    <w:p w14:paraId="7995A24C" w14:textId="37B50B96" w:rsidR="00A44667" w:rsidRPr="00287274" w:rsidRDefault="00A44667" w:rsidP="00C5728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sectPr w:rsidR="00A44667" w:rsidRPr="0028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0E4C" w14:textId="77777777" w:rsidR="00165BBD" w:rsidRDefault="00165BBD" w:rsidP="00127BC8">
      <w:r>
        <w:separator/>
      </w:r>
    </w:p>
  </w:endnote>
  <w:endnote w:type="continuationSeparator" w:id="0">
    <w:p w14:paraId="12F23271" w14:textId="77777777" w:rsidR="00165BBD" w:rsidRDefault="00165BBD" w:rsidP="0012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EE"/>
    <w:family w:val="auto"/>
    <w:pitch w:val="variable"/>
    <w:sig w:usb0="A00000FF" w:usb1="4000204B" w:usb2="00000008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FC54" w14:textId="77777777" w:rsidR="00165BBD" w:rsidRDefault="00165BBD" w:rsidP="00127BC8">
      <w:r>
        <w:separator/>
      </w:r>
    </w:p>
  </w:footnote>
  <w:footnote w:type="continuationSeparator" w:id="0">
    <w:p w14:paraId="7E97B71A" w14:textId="77777777" w:rsidR="00165BBD" w:rsidRDefault="00165BBD" w:rsidP="0012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DA"/>
    <w:multiLevelType w:val="hybridMultilevel"/>
    <w:tmpl w:val="B35C74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9580B"/>
    <w:multiLevelType w:val="hybridMultilevel"/>
    <w:tmpl w:val="BD0C2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468"/>
    <w:multiLevelType w:val="hybridMultilevel"/>
    <w:tmpl w:val="0E842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238"/>
    <w:multiLevelType w:val="hybridMultilevel"/>
    <w:tmpl w:val="42C83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11FC"/>
    <w:multiLevelType w:val="hybridMultilevel"/>
    <w:tmpl w:val="3B1E56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1574"/>
    <w:multiLevelType w:val="hybridMultilevel"/>
    <w:tmpl w:val="613C8FFA"/>
    <w:lvl w:ilvl="0" w:tplc="FA3EC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2558"/>
    <w:multiLevelType w:val="hybridMultilevel"/>
    <w:tmpl w:val="9EBAB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264E"/>
    <w:multiLevelType w:val="hybridMultilevel"/>
    <w:tmpl w:val="89723BE2"/>
    <w:lvl w:ilvl="0" w:tplc="C21EB1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0680A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8380F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7C416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59471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43899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050ED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CD41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FBA32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8" w15:restartNumberingAfterBreak="0">
    <w:nsid w:val="473B6C03"/>
    <w:multiLevelType w:val="multilevel"/>
    <w:tmpl w:val="FFD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D3B6C"/>
    <w:multiLevelType w:val="hybridMultilevel"/>
    <w:tmpl w:val="BA7481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845FE"/>
    <w:multiLevelType w:val="hybridMultilevel"/>
    <w:tmpl w:val="A8D21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4FA1"/>
    <w:multiLevelType w:val="hybridMultilevel"/>
    <w:tmpl w:val="3A3EB040"/>
    <w:lvl w:ilvl="0" w:tplc="480A095A">
      <w:numFmt w:val="bullet"/>
      <w:lvlText w:val="-"/>
      <w:lvlJc w:val="left"/>
      <w:pPr>
        <w:ind w:left="720" w:hanging="360"/>
      </w:pPr>
      <w:rPr>
        <w:rFonts w:ascii="Chivo" w:eastAsia="Calibri" w:hAnsi="Chivo" w:cs="Chivo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D4849"/>
    <w:multiLevelType w:val="hybridMultilevel"/>
    <w:tmpl w:val="C298DF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715F"/>
    <w:multiLevelType w:val="hybridMultilevel"/>
    <w:tmpl w:val="1E5ADB90"/>
    <w:lvl w:ilvl="0" w:tplc="B7A275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ACEFE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C4ECE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4AA4A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8CEFC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19858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B0CCB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D469B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39065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5D7513B8"/>
    <w:multiLevelType w:val="hybridMultilevel"/>
    <w:tmpl w:val="44EA2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F5F4D"/>
    <w:multiLevelType w:val="hybridMultilevel"/>
    <w:tmpl w:val="A6164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763A"/>
    <w:multiLevelType w:val="hybridMultilevel"/>
    <w:tmpl w:val="9FBEC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222F"/>
    <w:multiLevelType w:val="hybridMultilevel"/>
    <w:tmpl w:val="47888F7C"/>
    <w:lvl w:ilvl="0" w:tplc="D03873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E7307"/>
    <w:multiLevelType w:val="hybridMultilevel"/>
    <w:tmpl w:val="63542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2A1F"/>
    <w:multiLevelType w:val="hybridMultilevel"/>
    <w:tmpl w:val="5ADABD2A"/>
    <w:lvl w:ilvl="0" w:tplc="6C627970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40B82240">
      <w:numFmt w:val="bullet"/>
      <w:lvlText w:val="•"/>
      <w:lvlJc w:val="left"/>
      <w:pPr>
        <w:ind w:left="1432" w:hanging="360"/>
      </w:pPr>
      <w:rPr>
        <w:lang w:val="sk-SK" w:eastAsia="sk-SK" w:bidi="sk-SK"/>
      </w:rPr>
    </w:lvl>
    <w:lvl w:ilvl="2" w:tplc="5A921C84">
      <w:numFmt w:val="bullet"/>
      <w:lvlText w:val="•"/>
      <w:lvlJc w:val="left"/>
      <w:pPr>
        <w:ind w:left="2324" w:hanging="360"/>
      </w:pPr>
      <w:rPr>
        <w:lang w:val="sk-SK" w:eastAsia="sk-SK" w:bidi="sk-SK"/>
      </w:rPr>
    </w:lvl>
    <w:lvl w:ilvl="3" w:tplc="45D20F44">
      <w:numFmt w:val="bullet"/>
      <w:lvlText w:val="•"/>
      <w:lvlJc w:val="left"/>
      <w:pPr>
        <w:ind w:left="3217" w:hanging="360"/>
      </w:pPr>
      <w:rPr>
        <w:lang w:val="sk-SK" w:eastAsia="sk-SK" w:bidi="sk-SK"/>
      </w:rPr>
    </w:lvl>
    <w:lvl w:ilvl="4" w:tplc="0A083742">
      <w:numFmt w:val="bullet"/>
      <w:lvlText w:val="•"/>
      <w:lvlJc w:val="left"/>
      <w:pPr>
        <w:ind w:left="4109" w:hanging="360"/>
      </w:pPr>
      <w:rPr>
        <w:lang w:val="sk-SK" w:eastAsia="sk-SK" w:bidi="sk-SK"/>
      </w:rPr>
    </w:lvl>
    <w:lvl w:ilvl="5" w:tplc="525275D2">
      <w:numFmt w:val="bullet"/>
      <w:lvlText w:val="•"/>
      <w:lvlJc w:val="left"/>
      <w:pPr>
        <w:ind w:left="5002" w:hanging="360"/>
      </w:pPr>
      <w:rPr>
        <w:lang w:val="sk-SK" w:eastAsia="sk-SK" w:bidi="sk-SK"/>
      </w:rPr>
    </w:lvl>
    <w:lvl w:ilvl="6" w:tplc="7FBCB7EE">
      <w:numFmt w:val="bullet"/>
      <w:lvlText w:val="•"/>
      <w:lvlJc w:val="left"/>
      <w:pPr>
        <w:ind w:left="5894" w:hanging="360"/>
      </w:pPr>
      <w:rPr>
        <w:lang w:val="sk-SK" w:eastAsia="sk-SK" w:bidi="sk-SK"/>
      </w:rPr>
    </w:lvl>
    <w:lvl w:ilvl="7" w:tplc="D58E2BDA">
      <w:numFmt w:val="bullet"/>
      <w:lvlText w:val="•"/>
      <w:lvlJc w:val="left"/>
      <w:pPr>
        <w:ind w:left="6786" w:hanging="360"/>
      </w:pPr>
      <w:rPr>
        <w:lang w:val="sk-SK" w:eastAsia="sk-SK" w:bidi="sk-SK"/>
      </w:rPr>
    </w:lvl>
    <w:lvl w:ilvl="8" w:tplc="A39870D2">
      <w:numFmt w:val="bullet"/>
      <w:lvlText w:val="•"/>
      <w:lvlJc w:val="left"/>
      <w:pPr>
        <w:ind w:left="7679" w:hanging="360"/>
      </w:pPr>
      <w:rPr>
        <w:lang w:val="sk-SK" w:eastAsia="sk-SK" w:bidi="sk-SK"/>
      </w:rPr>
    </w:lvl>
  </w:abstractNum>
  <w:abstractNum w:abstractNumId="20" w15:restartNumberingAfterBreak="0">
    <w:nsid w:val="7E1B1669"/>
    <w:multiLevelType w:val="hybridMultilevel"/>
    <w:tmpl w:val="7C241514"/>
    <w:lvl w:ilvl="0" w:tplc="8AA8D0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2606">
    <w:abstractNumId w:val="5"/>
  </w:num>
  <w:num w:numId="2" w16cid:durableId="345407447">
    <w:abstractNumId w:val="4"/>
  </w:num>
  <w:num w:numId="3" w16cid:durableId="1403288506">
    <w:abstractNumId w:val="0"/>
  </w:num>
  <w:num w:numId="4" w16cid:durableId="1154026185">
    <w:abstractNumId w:val="9"/>
  </w:num>
  <w:num w:numId="5" w16cid:durableId="1419713487">
    <w:abstractNumId w:val="12"/>
  </w:num>
  <w:num w:numId="6" w16cid:durableId="253906882">
    <w:abstractNumId w:val="14"/>
  </w:num>
  <w:num w:numId="7" w16cid:durableId="551189906">
    <w:abstractNumId w:val="17"/>
  </w:num>
  <w:num w:numId="8" w16cid:durableId="1762219325">
    <w:abstractNumId w:val="9"/>
  </w:num>
  <w:num w:numId="9" w16cid:durableId="563832714">
    <w:abstractNumId w:val="0"/>
  </w:num>
  <w:num w:numId="10" w16cid:durableId="1266421160">
    <w:abstractNumId w:val="9"/>
  </w:num>
  <w:num w:numId="11" w16cid:durableId="192158918">
    <w:abstractNumId w:val="8"/>
  </w:num>
  <w:num w:numId="12" w16cid:durableId="670253701">
    <w:abstractNumId w:val="2"/>
  </w:num>
  <w:num w:numId="13" w16cid:durableId="1947929292">
    <w:abstractNumId w:val="19"/>
  </w:num>
  <w:num w:numId="14" w16cid:durableId="1846288865">
    <w:abstractNumId w:val="11"/>
  </w:num>
  <w:num w:numId="15" w16cid:durableId="591359830">
    <w:abstractNumId w:val="20"/>
  </w:num>
  <w:num w:numId="16" w16cid:durableId="818696604">
    <w:abstractNumId w:val="6"/>
  </w:num>
  <w:num w:numId="17" w16cid:durableId="884754435">
    <w:abstractNumId w:val="18"/>
  </w:num>
  <w:num w:numId="18" w16cid:durableId="761681437">
    <w:abstractNumId w:val="10"/>
  </w:num>
  <w:num w:numId="19" w16cid:durableId="1842162269">
    <w:abstractNumId w:val="16"/>
  </w:num>
  <w:num w:numId="20" w16cid:durableId="1103450614">
    <w:abstractNumId w:val="7"/>
  </w:num>
  <w:num w:numId="21" w16cid:durableId="943734777">
    <w:abstractNumId w:val="3"/>
  </w:num>
  <w:num w:numId="22" w16cid:durableId="709649525">
    <w:abstractNumId w:val="1"/>
  </w:num>
  <w:num w:numId="23" w16cid:durableId="1181313269">
    <w:abstractNumId w:val="15"/>
  </w:num>
  <w:num w:numId="24" w16cid:durableId="14563625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E9"/>
    <w:rsid w:val="000023FE"/>
    <w:rsid w:val="00023263"/>
    <w:rsid w:val="00052A2D"/>
    <w:rsid w:val="00054992"/>
    <w:rsid w:val="00056ADA"/>
    <w:rsid w:val="000C1739"/>
    <w:rsid w:val="000C3552"/>
    <w:rsid w:val="000E761D"/>
    <w:rsid w:val="000F16C3"/>
    <w:rsid w:val="000F7143"/>
    <w:rsid w:val="00115E92"/>
    <w:rsid w:val="00127BC8"/>
    <w:rsid w:val="00165BBD"/>
    <w:rsid w:val="0017417C"/>
    <w:rsid w:val="00174C31"/>
    <w:rsid w:val="001A1757"/>
    <w:rsid w:val="001F4E3B"/>
    <w:rsid w:val="002223B7"/>
    <w:rsid w:val="0023255E"/>
    <w:rsid w:val="00246C9C"/>
    <w:rsid w:val="00250002"/>
    <w:rsid w:val="00250639"/>
    <w:rsid w:val="00250AA1"/>
    <w:rsid w:val="00262846"/>
    <w:rsid w:val="00287274"/>
    <w:rsid w:val="002B7BA9"/>
    <w:rsid w:val="002E5C08"/>
    <w:rsid w:val="00304276"/>
    <w:rsid w:val="00304DF7"/>
    <w:rsid w:val="00324CE9"/>
    <w:rsid w:val="00334911"/>
    <w:rsid w:val="00334C6B"/>
    <w:rsid w:val="00363826"/>
    <w:rsid w:val="00390037"/>
    <w:rsid w:val="003B21F3"/>
    <w:rsid w:val="003D594B"/>
    <w:rsid w:val="003E3B7E"/>
    <w:rsid w:val="0041327C"/>
    <w:rsid w:val="0043437D"/>
    <w:rsid w:val="004425F8"/>
    <w:rsid w:val="004650ED"/>
    <w:rsid w:val="004839CC"/>
    <w:rsid w:val="004A03E9"/>
    <w:rsid w:val="004A7AE8"/>
    <w:rsid w:val="004B2172"/>
    <w:rsid w:val="004C2665"/>
    <w:rsid w:val="004F19AB"/>
    <w:rsid w:val="005010E7"/>
    <w:rsid w:val="005633A7"/>
    <w:rsid w:val="00581863"/>
    <w:rsid w:val="005A0BF2"/>
    <w:rsid w:val="005A1966"/>
    <w:rsid w:val="005B5C40"/>
    <w:rsid w:val="005C6ED1"/>
    <w:rsid w:val="006064B3"/>
    <w:rsid w:val="00664682"/>
    <w:rsid w:val="00682395"/>
    <w:rsid w:val="00686A2B"/>
    <w:rsid w:val="00720774"/>
    <w:rsid w:val="00746C2E"/>
    <w:rsid w:val="007863DD"/>
    <w:rsid w:val="00790FEC"/>
    <w:rsid w:val="007A54BB"/>
    <w:rsid w:val="007D4EC9"/>
    <w:rsid w:val="007E42E8"/>
    <w:rsid w:val="00816C75"/>
    <w:rsid w:val="0082380F"/>
    <w:rsid w:val="00834B02"/>
    <w:rsid w:val="00872318"/>
    <w:rsid w:val="008C2E13"/>
    <w:rsid w:val="008E6418"/>
    <w:rsid w:val="008F1468"/>
    <w:rsid w:val="00925533"/>
    <w:rsid w:val="00926673"/>
    <w:rsid w:val="009440E4"/>
    <w:rsid w:val="00957412"/>
    <w:rsid w:val="00977CF6"/>
    <w:rsid w:val="009A0C4D"/>
    <w:rsid w:val="009A304E"/>
    <w:rsid w:val="009B333A"/>
    <w:rsid w:val="009E03F3"/>
    <w:rsid w:val="00A44667"/>
    <w:rsid w:val="00A60391"/>
    <w:rsid w:val="00A62687"/>
    <w:rsid w:val="00A77A2A"/>
    <w:rsid w:val="00AA732E"/>
    <w:rsid w:val="00AB60DE"/>
    <w:rsid w:val="00B04886"/>
    <w:rsid w:val="00B215A8"/>
    <w:rsid w:val="00B3260F"/>
    <w:rsid w:val="00B51F69"/>
    <w:rsid w:val="00BE57FA"/>
    <w:rsid w:val="00C24F0F"/>
    <w:rsid w:val="00C250CD"/>
    <w:rsid w:val="00C31765"/>
    <w:rsid w:val="00C57289"/>
    <w:rsid w:val="00C62F25"/>
    <w:rsid w:val="00C70A9D"/>
    <w:rsid w:val="00C94352"/>
    <w:rsid w:val="00CA31AE"/>
    <w:rsid w:val="00D1773D"/>
    <w:rsid w:val="00D477D3"/>
    <w:rsid w:val="00D723EE"/>
    <w:rsid w:val="00D7776A"/>
    <w:rsid w:val="00D81D0B"/>
    <w:rsid w:val="00DA71EC"/>
    <w:rsid w:val="00DD4F01"/>
    <w:rsid w:val="00DE55BF"/>
    <w:rsid w:val="00E0316E"/>
    <w:rsid w:val="00E22F98"/>
    <w:rsid w:val="00E42280"/>
    <w:rsid w:val="00E5027F"/>
    <w:rsid w:val="00E800E4"/>
    <w:rsid w:val="00E9760C"/>
    <w:rsid w:val="00EE1833"/>
    <w:rsid w:val="00EF70D4"/>
    <w:rsid w:val="00F23F75"/>
    <w:rsid w:val="00F327FA"/>
    <w:rsid w:val="00F5499A"/>
    <w:rsid w:val="00F56CC2"/>
    <w:rsid w:val="00F6141F"/>
    <w:rsid w:val="00F970B4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B47E"/>
  <w15:chartTrackingRefBased/>
  <w15:docId w15:val="{6F58C334-55F2-4C95-A70A-AD75492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3E9"/>
    <w:pPr>
      <w:spacing w:after="0" w:line="240" w:lineRule="auto"/>
    </w:pPr>
    <w:rPr>
      <w:rFonts w:ascii="Calibri" w:hAnsi="Calibri" w:cs="Calibri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A0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A0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03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03E9"/>
    <w:rPr>
      <w:rFonts w:ascii="Calibri" w:hAnsi="Calibri" w:cs="Calibri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3E9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682395"/>
    <w:pPr>
      <w:ind w:left="720"/>
      <w:contextualSpacing/>
    </w:pPr>
  </w:style>
  <w:style w:type="paragraph" w:customStyle="1" w:styleId="paragraph">
    <w:name w:val="paragraph"/>
    <w:basedOn w:val="Normlny"/>
    <w:rsid w:val="00834B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834B02"/>
  </w:style>
  <w:style w:type="character" w:customStyle="1" w:styleId="eop">
    <w:name w:val="eop"/>
    <w:basedOn w:val="Predvolenpsmoodseku"/>
    <w:rsid w:val="00834B02"/>
  </w:style>
  <w:style w:type="character" w:customStyle="1" w:styleId="spellingerror">
    <w:name w:val="spellingerror"/>
    <w:basedOn w:val="Predvolenpsmoodseku"/>
    <w:rsid w:val="00834B0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27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27FA"/>
    <w:rPr>
      <w:rFonts w:ascii="Calibri" w:hAnsi="Calibri" w:cs="Calibri"/>
      <w:b/>
      <w:bCs/>
      <w:sz w:val="20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4B217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7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7BC8"/>
    <w:rPr>
      <w:rFonts w:ascii="Calibri" w:hAnsi="Calibri" w:cs="Calibri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27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7BC8"/>
    <w:rPr>
      <w:rFonts w:ascii="Calibri" w:hAnsi="Calibri" w:cs="Calibri"/>
      <w:lang w:val="sk-SK" w:eastAsia="sk-SK"/>
    </w:rPr>
  </w:style>
  <w:style w:type="paragraph" w:styleId="Revzia">
    <w:name w:val="Revision"/>
    <w:hidden/>
    <w:uiPriority w:val="99"/>
    <w:semiHidden/>
    <w:rsid w:val="00246C9C"/>
    <w:pPr>
      <w:spacing w:after="0" w:line="240" w:lineRule="auto"/>
    </w:pPr>
    <w:rPr>
      <w:rFonts w:ascii="Calibr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1679-5F54-4761-96B8-F675CB0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Misikova Libusa /OGEP/MZV</cp:lastModifiedBy>
  <cp:revision>6</cp:revision>
  <cp:lastPrinted>2022-10-06T10:07:00Z</cp:lastPrinted>
  <dcterms:created xsi:type="dcterms:W3CDTF">2023-12-04T11:05:00Z</dcterms:created>
  <dcterms:modified xsi:type="dcterms:W3CDTF">2023-12-06T08:09:00Z</dcterms:modified>
</cp:coreProperties>
</file>