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CAD" w:rsidRPr="00101CAD" w:rsidRDefault="00101CAD" w:rsidP="00101CAD">
      <w:pPr>
        <w:keepNext/>
        <w:tabs>
          <w:tab w:val="left" w:pos="0"/>
        </w:tabs>
        <w:spacing w:after="0" w:line="240" w:lineRule="auto"/>
        <w:jc w:val="center"/>
        <w:outlineLvl w:val="0"/>
        <w:rPr>
          <w:rFonts w:ascii="Times New Roman" w:eastAsia="Times New Roman" w:hAnsi="Times New Roman" w:cs="Times New Roman"/>
          <w:b/>
          <w:bCs/>
          <w:sz w:val="24"/>
          <w:szCs w:val="24"/>
          <w:lang w:eastAsia="x-none"/>
        </w:rPr>
      </w:pPr>
      <w:r w:rsidRPr="00101CAD">
        <w:rPr>
          <w:rFonts w:ascii="Times New Roman" w:eastAsia="Times New Roman" w:hAnsi="Times New Roman" w:cs="Times New Roman"/>
          <w:b/>
          <w:bCs/>
          <w:sz w:val="24"/>
          <w:szCs w:val="24"/>
          <w:lang w:eastAsia="x-none"/>
        </w:rPr>
        <w:t>Správa o prerokovaní štvrtej periodickej správy Slovenskej republiky o implementácii Medzinárodného paktu o občianskych a politických právach</w:t>
      </w:r>
    </w:p>
    <w:p w:rsidR="00101CAD" w:rsidRPr="00101CAD" w:rsidRDefault="00101CAD" w:rsidP="00101CAD">
      <w:pPr>
        <w:tabs>
          <w:tab w:val="left" w:pos="0"/>
        </w:tabs>
        <w:spacing w:after="0" w:line="240" w:lineRule="auto"/>
        <w:jc w:val="both"/>
        <w:rPr>
          <w:rFonts w:ascii="Arial" w:eastAsia="Times New Roman" w:hAnsi="Arial" w:cs="Arial"/>
          <w:color w:val="222222"/>
          <w:sz w:val="24"/>
          <w:szCs w:val="24"/>
          <w:lang w:eastAsia="sk-SK"/>
        </w:rPr>
      </w:pPr>
    </w:p>
    <w:p w:rsidR="00101CAD" w:rsidRPr="00101CAD" w:rsidRDefault="00101CAD" w:rsidP="00101CAD">
      <w:pPr>
        <w:tabs>
          <w:tab w:val="left" w:pos="0"/>
        </w:tabs>
        <w:spacing w:after="0" w:line="240" w:lineRule="auto"/>
        <w:jc w:val="both"/>
        <w:rPr>
          <w:rFonts w:ascii="Arial" w:eastAsia="Times New Roman" w:hAnsi="Arial" w:cs="Arial"/>
          <w:color w:val="222222"/>
          <w:sz w:val="24"/>
          <w:szCs w:val="24"/>
          <w:lang w:eastAsia="sk-SK"/>
        </w:rPr>
      </w:pPr>
      <w:r w:rsidRPr="00101CAD">
        <w:rPr>
          <w:rFonts w:ascii="Times New Roman" w:eastAsia="Times New Roman" w:hAnsi="Times New Roman" w:cs="Times New Roman"/>
          <w:color w:val="222222"/>
          <w:sz w:val="24"/>
          <w:szCs w:val="24"/>
          <w:lang w:eastAsia="sk-SK"/>
        </w:rPr>
        <w:tab/>
        <w:t xml:space="preserve">V dňoch </w:t>
      </w:r>
      <w:smartTag w:uri="urn:schemas-microsoft-com:office:smarttags" w:element="metricconverter">
        <w:smartTagPr>
          <w:attr w:name="ProductID" w:val="17. a"/>
        </w:smartTagPr>
        <w:r w:rsidRPr="00101CAD">
          <w:rPr>
            <w:rFonts w:ascii="Times New Roman" w:eastAsia="Times New Roman" w:hAnsi="Times New Roman" w:cs="Times New Roman"/>
            <w:color w:val="222222"/>
            <w:sz w:val="24"/>
            <w:szCs w:val="24"/>
            <w:lang w:eastAsia="sk-SK"/>
          </w:rPr>
          <w:t>17. a</w:t>
        </w:r>
      </w:smartTag>
      <w:r w:rsidRPr="00101CAD">
        <w:rPr>
          <w:rFonts w:ascii="Times New Roman" w:eastAsia="Times New Roman" w:hAnsi="Times New Roman" w:cs="Times New Roman"/>
          <w:color w:val="222222"/>
          <w:sz w:val="24"/>
          <w:szCs w:val="24"/>
          <w:lang w:eastAsia="sk-SK"/>
        </w:rPr>
        <w:t xml:space="preserve"> 18. októbra 2016 Slovenská republika prerokovala na pôde Výboru OSN pre ľudské práva v Ženeve (ďalej len „výbor“) svoju štvrtú správu o implementácii Medzinárodného paktu o občianskych a politických právach na Slovensku (ďalej len „pakt“). Delegáciu Slovenska zloženú zo zástupcov Ministerstva zahraničných vecí a európskych záležitostí SR, Ministerstva práce, sociálnych vecí a rodiny SR, Ministerstva školstva, vedy, výskumu a športu SR, Ministerstva vnútra SR, Policajného zboru SR, Ministerstva spravodlivosti SR, Zboru väzenskej a justičnej stráže SR a Úradu splnomocnenca vlády SR pre rómske komunity viedol stály predstaviteľ SR pri OSN v Ženeve veľvyslanec Fedor Rosocha.</w:t>
      </w:r>
      <w:r w:rsidRPr="00101CAD">
        <w:rPr>
          <w:rFonts w:ascii="Arial" w:eastAsia="Times New Roman" w:hAnsi="Arial" w:cs="Arial"/>
          <w:color w:val="222222"/>
          <w:sz w:val="24"/>
          <w:szCs w:val="24"/>
          <w:lang w:eastAsia="sk-SK"/>
        </w:rPr>
        <w:t xml:space="preserve"> </w:t>
      </w:r>
    </w:p>
    <w:p w:rsidR="00101CAD" w:rsidRPr="00101CAD" w:rsidRDefault="00101CAD" w:rsidP="00101CAD">
      <w:pPr>
        <w:tabs>
          <w:tab w:val="left" w:pos="0"/>
        </w:tabs>
        <w:spacing w:after="0" w:line="240" w:lineRule="auto"/>
        <w:jc w:val="both"/>
        <w:rPr>
          <w:rFonts w:ascii="Times New Roman" w:eastAsia="Times New Roman" w:hAnsi="Times New Roman" w:cs="Times New Roman"/>
          <w:color w:val="222222"/>
          <w:sz w:val="24"/>
          <w:szCs w:val="24"/>
          <w:lang w:eastAsia="sk-SK"/>
        </w:rPr>
      </w:pPr>
    </w:p>
    <w:p w:rsidR="00101CAD" w:rsidRPr="00101CAD" w:rsidRDefault="00101CAD" w:rsidP="00101CAD">
      <w:pPr>
        <w:tabs>
          <w:tab w:val="left" w:pos="0"/>
        </w:tabs>
        <w:spacing w:after="0" w:line="240" w:lineRule="auto"/>
        <w:jc w:val="both"/>
        <w:rPr>
          <w:rFonts w:ascii="Times New Roman" w:eastAsia="Times New Roman" w:hAnsi="Times New Roman" w:cs="Times New Roman"/>
          <w:color w:val="222222"/>
          <w:sz w:val="24"/>
          <w:szCs w:val="24"/>
          <w:lang w:eastAsia="sk-SK"/>
        </w:rPr>
      </w:pPr>
      <w:r w:rsidRPr="00101CAD">
        <w:rPr>
          <w:rFonts w:ascii="Times New Roman" w:eastAsia="Times New Roman" w:hAnsi="Times New Roman" w:cs="Times New Roman"/>
          <w:color w:val="222222"/>
          <w:sz w:val="24"/>
          <w:szCs w:val="24"/>
          <w:lang w:eastAsia="sk-SK"/>
        </w:rPr>
        <w:tab/>
        <w:t xml:space="preserve">Výbor je zložený z 18 nezávislých expertov a ich hlavná činnosť je zameraná na monitorovanie dodržiavania ustanovení paktu v krajinách, ktoré sú jeho zmluvnými stranami, prostredníctvom posudzovania ich národných správ. Výbor na základe prerokovania týchto správ predkladá krajine všeobecné pripomienky a odporúčania vo vzťahu k implementácii paktu. Slovenská republika </w:t>
      </w:r>
      <w:proofErr w:type="spellStart"/>
      <w:r w:rsidRPr="00101CAD">
        <w:rPr>
          <w:rFonts w:ascii="Times New Roman" w:eastAsia="Times New Roman" w:hAnsi="Times New Roman" w:cs="Times New Roman"/>
          <w:color w:val="222222"/>
          <w:sz w:val="24"/>
          <w:szCs w:val="24"/>
          <w:lang w:eastAsia="sk-SK"/>
        </w:rPr>
        <w:t>sukcedovala</w:t>
      </w:r>
      <w:proofErr w:type="spellEnd"/>
      <w:r w:rsidRPr="00101CAD">
        <w:rPr>
          <w:rFonts w:ascii="Times New Roman" w:eastAsia="Times New Roman" w:hAnsi="Times New Roman" w:cs="Times New Roman"/>
          <w:color w:val="222222"/>
          <w:sz w:val="24"/>
          <w:szCs w:val="24"/>
          <w:lang w:eastAsia="sk-SK"/>
        </w:rPr>
        <w:t xml:space="preserve"> do paktu 28. mája 1993.    </w:t>
      </w:r>
    </w:p>
    <w:p w:rsidR="00101CAD" w:rsidRPr="00101CAD" w:rsidRDefault="00101CAD" w:rsidP="00101CAD">
      <w:pPr>
        <w:tabs>
          <w:tab w:val="left" w:pos="0"/>
        </w:tabs>
        <w:spacing w:after="0" w:line="240" w:lineRule="auto"/>
        <w:jc w:val="both"/>
        <w:rPr>
          <w:rFonts w:ascii="Times New Roman" w:eastAsia="Times New Roman" w:hAnsi="Times New Roman" w:cs="Times New Roman"/>
          <w:color w:val="222222"/>
          <w:sz w:val="24"/>
          <w:szCs w:val="24"/>
          <w:lang w:eastAsia="sk-SK"/>
        </w:rPr>
      </w:pPr>
    </w:p>
    <w:p w:rsidR="00101CAD" w:rsidRPr="00101CAD" w:rsidRDefault="00101CAD" w:rsidP="00101CAD">
      <w:pPr>
        <w:tabs>
          <w:tab w:val="left" w:pos="0"/>
        </w:tabs>
        <w:spacing w:after="0" w:line="240" w:lineRule="auto"/>
        <w:jc w:val="both"/>
        <w:rPr>
          <w:rFonts w:ascii="Times New Roman" w:eastAsia="Times New Roman" w:hAnsi="Times New Roman" w:cs="Times New Roman"/>
          <w:color w:val="222222"/>
          <w:sz w:val="24"/>
          <w:szCs w:val="24"/>
          <w:lang w:eastAsia="sk-SK"/>
        </w:rPr>
      </w:pPr>
      <w:r w:rsidRPr="00101CAD">
        <w:rPr>
          <w:rFonts w:ascii="Times New Roman" w:eastAsia="Times New Roman" w:hAnsi="Times New Roman" w:cs="Times New Roman"/>
          <w:color w:val="222222"/>
          <w:sz w:val="24"/>
          <w:szCs w:val="24"/>
          <w:lang w:eastAsia="sk-SK"/>
        </w:rPr>
        <w:tab/>
        <w:t xml:space="preserve">Pri prerokovaní správy výbor ocenil pokračujúce snahy a reformy zamerané na zlepšenie ochrany ľudských práv, ako aj pozitívny vývoj v boji proti násiliu na ženách a deťoch a zlepšenie podmienok zraniteľných skupín. Slovensko zdôraznilo prijatie Celoštátnej stratégie ochrany a podpory ľudských práv (2015) s výhľadom do r. 2020, ktorá je obrazom moderného prístupu k ochrane a podpore ľudských práv v kontexte uplatňovania medzinárodných </w:t>
      </w:r>
      <w:proofErr w:type="spellStart"/>
      <w:r w:rsidRPr="00101CAD">
        <w:rPr>
          <w:rFonts w:ascii="Times New Roman" w:eastAsia="Times New Roman" w:hAnsi="Times New Roman" w:cs="Times New Roman"/>
          <w:color w:val="222222"/>
          <w:sz w:val="24"/>
          <w:szCs w:val="24"/>
          <w:lang w:eastAsia="sk-SK"/>
        </w:rPr>
        <w:t>ľudskoprávnych</w:t>
      </w:r>
      <w:proofErr w:type="spellEnd"/>
      <w:r w:rsidRPr="00101CAD">
        <w:rPr>
          <w:rFonts w:ascii="Times New Roman" w:eastAsia="Times New Roman" w:hAnsi="Times New Roman" w:cs="Times New Roman"/>
          <w:color w:val="222222"/>
          <w:sz w:val="24"/>
          <w:szCs w:val="24"/>
          <w:lang w:eastAsia="sk-SK"/>
        </w:rPr>
        <w:t xml:space="preserve"> záväzkov. </w:t>
      </w:r>
    </w:p>
    <w:p w:rsidR="00101CAD" w:rsidRPr="00101CAD" w:rsidRDefault="00101CAD" w:rsidP="00101CAD">
      <w:pPr>
        <w:tabs>
          <w:tab w:val="left" w:pos="0"/>
        </w:tabs>
        <w:spacing w:after="0" w:line="240" w:lineRule="auto"/>
        <w:jc w:val="both"/>
        <w:rPr>
          <w:rFonts w:ascii="Times New Roman" w:eastAsia="Times New Roman" w:hAnsi="Times New Roman" w:cs="Times New Roman"/>
          <w:color w:val="222222"/>
          <w:sz w:val="24"/>
          <w:szCs w:val="24"/>
          <w:lang w:eastAsia="sk-SK"/>
        </w:rPr>
      </w:pPr>
    </w:p>
    <w:p w:rsidR="00101CAD" w:rsidRPr="00101CAD" w:rsidRDefault="00101CAD" w:rsidP="00101CAD">
      <w:pPr>
        <w:tabs>
          <w:tab w:val="left" w:pos="0"/>
        </w:tabs>
        <w:spacing w:after="0" w:line="240" w:lineRule="auto"/>
        <w:jc w:val="both"/>
        <w:rPr>
          <w:rFonts w:ascii="Times New Roman" w:eastAsia="Times New Roman" w:hAnsi="Times New Roman" w:cs="Times New Roman"/>
          <w:color w:val="222222"/>
          <w:sz w:val="24"/>
          <w:szCs w:val="24"/>
          <w:lang w:eastAsia="sk-SK"/>
        </w:rPr>
      </w:pPr>
      <w:r w:rsidRPr="00101CAD">
        <w:rPr>
          <w:rFonts w:ascii="Times New Roman" w:eastAsia="Times New Roman" w:hAnsi="Times New Roman" w:cs="Times New Roman"/>
          <w:color w:val="222222"/>
          <w:sz w:val="24"/>
          <w:szCs w:val="24"/>
          <w:lang w:eastAsia="sk-SK"/>
        </w:rPr>
        <w:tab/>
        <w:t>Členovia sa zaujímali o riešenia rodovej rovnosti na Slovensku v politickom a verejnom živote. Výbor adresoval viaceré otázky na tému nútených sterilizácií, osobitne z minulosti známych prípadov rómskych žien, ako aj sterilizácií transsexuálov a ochrany LGBTI komunity. Výbor požiadal o vysvetlenie ohľadne údajnej segregácie rómskych detí v rámci vzdelávacieho procesu a tiež ohľadne práv zadržiavaných osôb a odškodnenia obetí porušovania ľudských práv. Bola zdôraznená potreba predchádzania a trestania podnecovania násilia.</w:t>
      </w:r>
    </w:p>
    <w:p w:rsidR="00101CAD" w:rsidRPr="00101CAD" w:rsidRDefault="00101CAD" w:rsidP="00101CAD">
      <w:pPr>
        <w:tabs>
          <w:tab w:val="left" w:pos="0"/>
        </w:tabs>
        <w:spacing w:after="0" w:line="240" w:lineRule="auto"/>
        <w:jc w:val="both"/>
        <w:rPr>
          <w:rFonts w:ascii="Times New Roman" w:eastAsia="Times New Roman" w:hAnsi="Times New Roman" w:cs="Times New Roman"/>
          <w:color w:val="222222"/>
          <w:sz w:val="24"/>
          <w:szCs w:val="24"/>
          <w:lang w:eastAsia="sk-SK"/>
        </w:rPr>
      </w:pPr>
    </w:p>
    <w:p w:rsidR="00101CAD" w:rsidRPr="00101CAD" w:rsidRDefault="00101CAD" w:rsidP="00101CAD">
      <w:pPr>
        <w:tabs>
          <w:tab w:val="left" w:pos="0"/>
        </w:tabs>
        <w:spacing w:after="0" w:line="240" w:lineRule="auto"/>
        <w:jc w:val="both"/>
        <w:rPr>
          <w:rFonts w:ascii="Times New Roman" w:eastAsia="Times New Roman" w:hAnsi="Times New Roman" w:cs="Times New Roman"/>
          <w:color w:val="222222"/>
          <w:sz w:val="24"/>
          <w:szCs w:val="24"/>
          <w:lang w:eastAsia="sk-SK"/>
        </w:rPr>
      </w:pPr>
      <w:r w:rsidRPr="00101CAD">
        <w:rPr>
          <w:rFonts w:ascii="Times New Roman" w:eastAsia="Times New Roman" w:hAnsi="Times New Roman" w:cs="Times New Roman"/>
          <w:color w:val="222222"/>
          <w:sz w:val="24"/>
          <w:szCs w:val="24"/>
          <w:lang w:eastAsia="sk-SK"/>
        </w:rPr>
        <w:tab/>
        <w:t>Slovenská delegácia poskytla požadované odpovede, vrátane štatistík a ďalších konkrétnych údajov. Slovenská republika zároveň vyjadrila pripravenosť dôkladne vyhodnotiť odporúčania výboru, ktorých zverejnenie sa očakáva začiatkom novembra t.r. a v prípade potreby prijať ďalšie opatrenia, vrátane legislatívnych, na zlepšenie dodržiavania medzinárodných záväzkov pri ochrane a presadzovaní občianskych a politických práv na Slovensku.</w:t>
      </w:r>
    </w:p>
    <w:p w:rsidR="00101CAD" w:rsidRPr="00101CAD" w:rsidRDefault="00101CAD" w:rsidP="00101CAD">
      <w:pPr>
        <w:tabs>
          <w:tab w:val="left" w:pos="0"/>
        </w:tabs>
        <w:suppressAutoHyphens/>
        <w:spacing w:before="280" w:after="280" w:line="240" w:lineRule="auto"/>
        <w:jc w:val="both"/>
        <w:outlineLvl w:val="3"/>
        <w:rPr>
          <w:rFonts w:ascii="Times New Roman" w:eastAsia="Arial Unicode MS" w:hAnsi="Times New Roman" w:cs="Times New Roman"/>
          <w:bCs/>
          <w:color w:val="000000"/>
          <w:sz w:val="24"/>
          <w:szCs w:val="24"/>
          <w:lang w:eastAsia="ar-SA"/>
        </w:rPr>
      </w:pPr>
      <w:r w:rsidRPr="00101CAD">
        <w:rPr>
          <w:rFonts w:ascii="Times New Roman" w:eastAsia="Arial Unicode MS" w:hAnsi="Times New Roman" w:cs="Times New Roman"/>
          <w:color w:val="000000"/>
          <w:sz w:val="24"/>
          <w:szCs w:val="24"/>
          <w:lang w:eastAsia="ar-SA"/>
        </w:rPr>
        <w:tab/>
        <w:t xml:space="preserve">Odporúčania nie sú svojím charakterom pre hodnotený štát právne záväzné. Očakáva sa však, že hodnotená krajina sa bude odporúčaniami zaoberať a ich implementáciu na vnútroštátnej úrovni náležite posúdi a v prípade potreby prijme primerané legislatívne a iné opatrenia nevyhnutné na ich implementáciu. </w:t>
      </w:r>
    </w:p>
    <w:p w:rsidR="00101CAD" w:rsidRPr="00101CAD" w:rsidRDefault="00101CAD" w:rsidP="00101CAD">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pacing w:val="-3"/>
          <w:sz w:val="24"/>
          <w:szCs w:val="20"/>
          <w:lang w:eastAsia="cs-CZ"/>
        </w:rPr>
      </w:pPr>
      <w:r w:rsidRPr="00101CAD">
        <w:rPr>
          <w:rFonts w:ascii="Times New Roman" w:eastAsia="Times New Roman" w:hAnsi="Times New Roman" w:cs="Times New Roman"/>
          <w:color w:val="000000"/>
          <w:sz w:val="24"/>
          <w:szCs w:val="20"/>
          <w:lang w:val="x-none" w:eastAsia="cs-CZ"/>
        </w:rPr>
        <w:t xml:space="preserve">V rámci </w:t>
      </w:r>
      <w:r w:rsidRPr="00101CAD">
        <w:rPr>
          <w:rFonts w:ascii="Times New Roman" w:eastAsia="Arial Unicode MS" w:hAnsi="Times New Roman" w:cs="Times New Roman"/>
          <w:color w:val="000000"/>
          <w:sz w:val="24"/>
          <w:szCs w:val="20"/>
          <w:lang w:eastAsia="cs-CZ"/>
        </w:rPr>
        <w:t>implementačnej</w:t>
      </w:r>
      <w:r w:rsidRPr="00101CAD">
        <w:rPr>
          <w:rFonts w:ascii="Times New Roman" w:eastAsia="Times New Roman" w:hAnsi="Times New Roman" w:cs="Times New Roman"/>
          <w:i/>
          <w:color w:val="000000"/>
          <w:sz w:val="24"/>
          <w:szCs w:val="20"/>
          <w:lang w:val="x-none" w:eastAsia="cs-CZ"/>
        </w:rPr>
        <w:t xml:space="preserve"> </w:t>
      </w:r>
      <w:r w:rsidRPr="00101CAD">
        <w:rPr>
          <w:rFonts w:ascii="Times New Roman" w:eastAsia="Arial Unicode MS" w:hAnsi="Times New Roman" w:cs="Times New Roman"/>
          <w:color w:val="000000"/>
          <w:sz w:val="24"/>
          <w:szCs w:val="20"/>
          <w:lang w:val="x-none" w:eastAsia="cs-CZ"/>
        </w:rPr>
        <w:t>procedúry</w:t>
      </w:r>
      <w:r w:rsidRPr="00101CAD">
        <w:rPr>
          <w:rFonts w:ascii="Times New Roman" w:eastAsia="Times New Roman" w:hAnsi="Times New Roman" w:cs="Times New Roman"/>
          <w:color w:val="000000"/>
          <w:sz w:val="24"/>
          <w:szCs w:val="20"/>
          <w:lang w:val="x-none" w:eastAsia="cs-CZ"/>
        </w:rPr>
        <w:t xml:space="preserve"> má SR </w:t>
      </w:r>
      <w:r w:rsidRPr="00101CAD">
        <w:rPr>
          <w:rFonts w:ascii="Times New Roman" w:eastAsia="Arial Unicode MS" w:hAnsi="Times New Roman" w:cs="Times New Roman"/>
          <w:color w:val="000000"/>
          <w:sz w:val="24"/>
          <w:szCs w:val="20"/>
          <w:lang w:val="x-none" w:eastAsia="cs-CZ"/>
        </w:rPr>
        <w:t>v lehote jedného roka od prijatia odporúčaní</w:t>
      </w:r>
      <w:r w:rsidRPr="00101CAD">
        <w:rPr>
          <w:rFonts w:ascii="Times New Roman" w:eastAsia="Times New Roman" w:hAnsi="Times New Roman" w:cs="Times New Roman"/>
          <w:color w:val="000000"/>
          <w:sz w:val="24"/>
          <w:szCs w:val="20"/>
          <w:lang w:val="x-none" w:eastAsia="cs-CZ"/>
        </w:rPr>
        <w:t xml:space="preserve">, t. j. do 31. októbra  2017 zaslať výboru </w:t>
      </w:r>
      <w:r w:rsidRPr="00101CAD">
        <w:rPr>
          <w:rFonts w:ascii="Times New Roman" w:eastAsia="Arial Unicode MS" w:hAnsi="Times New Roman" w:cs="Times New Roman"/>
          <w:color w:val="000000"/>
          <w:sz w:val="24"/>
          <w:szCs w:val="20"/>
          <w:lang w:val="x-none" w:eastAsia="cs-CZ"/>
        </w:rPr>
        <w:t>informáci</w:t>
      </w:r>
      <w:r w:rsidRPr="00101CAD">
        <w:rPr>
          <w:rFonts w:ascii="Times New Roman" w:eastAsia="Arial Unicode MS" w:hAnsi="Times New Roman" w:cs="Times New Roman"/>
          <w:color w:val="000000"/>
          <w:sz w:val="24"/>
          <w:szCs w:val="20"/>
          <w:lang w:eastAsia="cs-CZ"/>
        </w:rPr>
        <w:t>u</w:t>
      </w:r>
      <w:r w:rsidRPr="00101CAD">
        <w:rPr>
          <w:rFonts w:ascii="Times New Roman" w:eastAsia="Arial Unicode MS" w:hAnsi="Times New Roman" w:cs="Times New Roman"/>
          <w:color w:val="000000"/>
          <w:sz w:val="24"/>
          <w:szCs w:val="20"/>
          <w:lang w:val="x-none" w:eastAsia="cs-CZ"/>
        </w:rPr>
        <w:t xml:space="preserve"> o implementácii</w:t>
      </w:r>
      <w:r w:rsidRPr="00101CAD">
        <w:rPr>
          <w:rFonts w:ascii="Times New Roman" w:eastAsia="Times New Roman" w:hAnsi="Times New Roman" w:cs="Times New Roman"/>
          <w:color w:val="000000"/>
          <w:sz w:val="24"/>
          <w:szCs w:val="20"/>
          <w:lang w:val="x-none" w:eastAsia="cs-CZ"/>
        </w:rPr>
        <w:t xml:space="preserve"> odporúčaní výboru týkajúcich sa </w:t>
      </w:r>
      <w:r w:rsidRPr="00101CAD">
        <w:rPr>
          <w:rFonts w:ascii="Times New Roman" w:eastAsia="Times New Roman" w:hAnsi="Times New Roman" w:cs="Times New Roman"/>
          <w:bCs/>
          <w:sz w:val="24"/>
          <w:szCs w:val="20"/>
          <w:lang w:eastAsia="cs-CZ"/>
        </w:rPr>
        <w:t>bodu</w:t>
      </w:r>
      <w:r w:rsidRPr="00101CAD">
        <w:rPr>
          <w:rFonts w:ascii="Times New Roman" w:eastAsia="Times New Roman" w:hAnsi="Times New Roman" w:cs="Times New Roman"/>
          <w:sz w:val="24"/>
          <w:szCs w:val="20"/>
          <w:lang w:val="x-none" w:eastAsia="cs-CZ"/>
        </w:rPr>
        <w:t xml:space="preserve"> 13 (trestný čin z nenávisti, nenávistný prejav, rastúca </w:t>
      </w:r>
      <w:proofErr w:type="spellStart"/>
      <w:r w:rsidRPr="00101CAD">
        <w:rPr>
          <w:rFonts w:ascii="Times New Roman" w:eastAsia="Times New Roman" w:hAnsi="Times New Roman" w:cs="Times New Roman"/>
          <w:sz w:val="24"/>
          <w:szCs w:val="20"/>
          <w:lang w:val="x-none" w:eastAsia="cs-CZ"/>
        </w:rPr>
        <w:t>radikalizácia</w:t>
      </w:r>
      <w:proofErr w:type="spellEnd"/>
      <w:r w:rsidRPr="00101CAD">
        <w:rPr>
          <w:rFonts w:ascii="Times New Roman" w:eastAsia="Times New Roman" w:hAnsi="Times New Roman" w:cs="Times New Roman"/>
          <w:sz w:val="24"/>
          <w:szCs w:val="20"/>
          <w:lang w:val="x-none" w:eastAsia="cs-CZ"/>
        </w:rPr>
        <w:t xml:space="preserve"> v politických debatách a v médiách), </w:t>
      </w:r>
      <w:r w:rsidRPr="00101CAD">
        <w:rPr>
          <w:rFonts w:ascii="Times New Roman" w:eastAsia="Times New Roman" w:hAnsi="Times New Roman" w:cs="Times New Roman"/>
          <w:bCs/>
          <w:sz w:val="24"/>
          <w:szCs w:val="20"/>
          <w:lang w:eastAsia="cs-CZ"/>
        </w:rPr>
        <w:t>bodu</w:t>
      </w:r>
      <w:r w:rsidRPr="00101CAD">
        <w:rPr>
          <w:rFonts w:ascii="Times New Roman" w:eastAsia="Times New Roman" w:hAnsi="Times New Roman" w:cs="Times New Roman"/>
          <w:sz w:val="24"/>
          <w:szCs w:val="20"/>
          <w:lang w:val="x-none" w:eastAsia="cs-CZ"/>
        </w:rPr>
        <w:t xml:space="preserve"> 25 (násilie páchané na ženách vrátane domáceho </w:t>
      </w:r>
      <w:r w:rsidRPr="00101CAD">
        <w:rPr>
          <w:rFonts w:ascii="Times New Roman" w:eastAsia="Times New Roman" w:hAnsi="Times New Roman" w:cs="Times New Roman"/>
          <w:sz w:val="24"/>
          <w:szCs w:val="20"/>
          <w:lang w:val="x-none" w:eastAsia="cs-CZ"/>
        </w:rPr>
        <w:lastRenderedPageBreak/>
        <w:t>násilia) a </w:t>
      </w:r>
      <w:r w:rsidRPr="00101CAD">
        <w:rPr>
          <w:rFonts w:ascii="Times New Roman" w:eastAsia="Times New Roman" w:hAnsi="Times New Roman" w:cs="Times New Roman"/>
          <w:bCs/>
          <w:sz w:val="24"/>
          <w:szCs w:val="20"/>
          <w:lang w:eastAsia="cs-CZ"/>
        </w:rPr>
        <w:t>bodu</w:t>
      </w:r>
      <w:r w:rsidRPr="00101CAD">
        <w:rPr>
          <w:rFonts w:ascii="Times New Roman" w:eastAsia="Times New Roman" w:hAnsi="Times New Roman" w:cs="Times New Roman"/>
          <w:sz w:val="24"/>
          <w:szCs w:val="20"/>
          <w:lang w:val="x-none" w:eastAsia="cs-CZ"/>
        </w:rPr>
        <w:t xml:space="preserve"> 33 (maloleté deti bez sprievodu)</w:t>
      </w:r>
      <w:r w:rsidRPr="00101CAD">
        <w:rPr>
          <w:rFonts w:ascii="Times New Roman" w:eastAsia="Arial Unicode MS" w:hAnsi="Times New Roman" w:cs="Times New Roman"/>
          <w:color w:val="000000"/>
          <w:sz w:val="24"/>
          <w:szCs w:val="20"/>
          <w:lang w:val="x-none" w:eastAsia="cs-CZ"/>
        </w:rPr>
        <w:t xml:space="preserve">. </w:t>
      </w:r>
      <w:r w:rsidRPr="00101CAD">
        <w:rPr>
          <w:rFonts w:ascii="Times New Roman" w:eastAsia="Arial Unicode MS" w:hAnsi="Times New Roman" w:cs="Times New Roman"/>
          <w:color w:val="000000"/>
          <w:sz w:val="24"/>
          <w:szCs w:val="20"/>
          <w:lang w:eastAsia="cs-CZ"/>
        </w:rPr>
        <w:t xml:space="preserve">Dôraz má byť kladený </w:t>
      </w:r>
      <w:r w:rsidRPr="00101CAD">
        <w:rPr>
          <w:rFonts w:ascii="Times New Roman" w:eastAsia="Times New Roman" w:hAnsi="Times New Roman" w:cs="Times New Roman"/>
          <w:spacing w:val="-3"/>
          <w:sz w:val="24"/>
          <w:szCs w:val="20"/>
          <w:lang w:eastAsia="cs-CZ"/>
        </w:rPr>
        <w:t>na informácie o krokoch prijatých v SR na plnenie troch uvedených odporúčaní.</w:t>
      </w:r>
      <w:r w:rsidRPr="00101CAD">
        <w:rPr>
          <w:rFonts w:ascii="Times New Roman" w:eastAsia="Times New Roman" w:hAnsi="Times New Roman" w:cs="Times New Roman"/>
          <w:sz w:val="24"/>
          <w:szCs w:val="20"/>
          <w:lang w:eastAsia="cs-CZ"/>
        </w:rPr>
        <w:t xml:space="preserve"> Príslušné rezorty boli súčasťou delegácie SR, ktorá štvrtú periodickú správu SR obhajovala pred výborom a o uvedenej</w:t>
      </w:r>
      <w:r w:rsidRPr="00101CAD">
        <w:rPr>
          <w:rFonts w:ascii="Times New Roman" w:eastAsia="Times New Roman" w:hAnsi="Times New Roman" w:cs="Times New Roman"/>
          <w:spacing w:val="-3"/>
          <w:sz w:val="24"/>
          <w:szCs w:val="20"/>
          <w:lang w:eastAsia="cs-CZ"/>
        </w:rPr>
        <w:t xml:space="preserve"> povinnosti boli informované.</w:t>
      </w:r>
    </w:p>
    <w:p w:rsidR="00101CAD" w:rsidRPr="00101CAD" w:rsidRDefault="00101CAD" w:rsidP="00101CAD">
      <w:pPr>
        <w:tabs>
          <w:tab w:val="left" w:pos="0"/>
        </w:tabs>
        <w:spacing w:after="0" w:line="240" w:lineRule="auto"/>
        <w:jc w:val="both"/>
        <w:rPr>
          <w:rFonts w:ascii="Times New Roman" w:eastAsia="Times New Roman" w:hAnsi="Times New Roman" w:cs="Times New Roman"/>
          <w:sz w:val="24"/>
          <w:szCs w:val="24"/>
          <w:lang w:eastAsia="sk-SK"/>
        </w:rPr>
      </w:pPr>
    </w:p>
    <w:p w:rsidR="00101CAD" w:rsidRPr="00101CAD" w:rsidRDefault="00101CAD" w:rsidP="00101CAD">
      <w:pPr>
        <w:tabs>
          <w:tab w:val="left" w:pos="0"/>
        </w:tabs>
        <w:spacing w:after="0" w:line="240" w:lineRule="auto"/>
        <w:jc w:val="both"/>
        <w:rPr>
          <w:rFonts w:ascii="Times New Roman" w:eastAsia="Times New Roman" w:hAnsi="Times New Roman" w:cs="Times New Roman"/>
          <w:sz w:val="24"/>
          <w:szCs w:val="24"/>
          <w:lang w:eastAsia="sk-SK"/>
        </w:rPr>
      </w:pPr>
      <w:r w:rsidRPr="00101CAD">
        <w:rPr>
          <w:rFonts w:ascii="Times New Roman" w:eastAsia="Times New Roman" w:hAnsi="Times New Roman" w:cs="Times New Roman"/>
          <w:sz w:val="24"/>
          <w:szCs w:val="24"/>
          <w:lang w:eastAsia="sk-SK"/>
        </w:rPr>
        <w:tab/>
        <w:t xml:space="preserve">Cieľom predkladaného materiálu je oboznámiť vládu SR s hodnotením </w:t>
      </w:r>
      <w:r w:rsidRPr="00101CAD">
        <w:rPr>
          <w:rFonts w:ascii="Times New Roman" w:eastAsia="Times New Roman" w:hAnsi="Times New Roman" w:cs="Times New Roman"/>
          <w:sz w:val="24"/>
          <w:szCs w:val="24"/>
          <w:lang w:eastAsia="sk-SK"/>
        </w:rPr>
        <w:br/>
        <w:t>a stanoviskom výboru, s jeho odporúčaniami a určiť rezorty, ktoré v rámci svojich kompetencií môžu prispieť k plneniu zaslaných odporúčaní v jednotlivých oblastiach. V zmysle zaužívanej praxe gestori a </w:t>
      </w:r>
      <w:proofErr w:type="spellStart"/>
      <w:r w:rsidRPr="00101CAD">
        <w:rPr>
          <w:rFonts w:ascii="Times New Roman" w:eastAsia="Times New Roman" w:hAnsi="Times New Roman" w:cs="Times New Roman"/>
          <w:sz w:val="24"/>
          <w:szCs w:val="24"/>
          <w:lang w:eastAsia="sk-SK"/>
        </w:rPr>
        <w:t>spolugestori</w:t>
      </w:r>
      <w:proofErr w:type="spellEnd"/>
      <w:r w:rsidRPr="00101CAD">
        <w:rPr>
          <w:rFonts w:ascii="Times New Roman" w:eastAsia="Times New Roman" w:hAnsi="Times New Roman" w:cs="Times New Roman"/>
          <w:sz w:val="24"/>
          <w:szCs w:val="24"/>
          <w:lang w:eastAsia="sk-SK"/>
        </w:rPr>
        <w:t xml:space="preserve"> plnenia odporúčaní výboru k nim vypracovali anotácie (v kurzíve).</w:t>
      </w:r>
    </w:p>
    <w:p w:rsidR="00101CAD" w:rsidRPr="00101CAD" w:rsidRDefault="00101CAD" w:rsidP="00101CAD">
      <w:pPr>
        <w:tabs>
          <w:tab w:val="left" w:pos="0"/>
        </w:tabs>
        <w:spacing w:after="0" w:line="240" w:lineRule="auto"/>
        <w:jc w:val="both"/>
        <w:rPr>
          <w:rFonts w:ascii="Times New Roman" w:eastAsia="Times New Roman" w:hAnsi="Times New Roman" w:cs="Times New Roman"/>
          <w:sz w:val="24"/>
          <w:szCs w:val="24"/>
          <w:lang w:eastAsia="sk-SK"/>
        </w:rPr>
      </w:pPr>
    </w:p>
    <w:p w:rsidR="00101CAD" w:rsidRPr="00101CAD" w:rsidRDefault="00101CAD" w:rsidP="00101CAD">
      <w:pPr>
        <w:tabs>
          <w:tab w:val="left" w:pos="0"/>
        </w:tabs>
        <w:spacing w:after="0" w:line="240" w:lineRule="auto"/>
        <w:jc w:val="both"/>
        <w:rPr>
          <w:rFonts w:ascii="Times New Roman" w:eastAsia="Times New Roman" w:hAnsi="Times New Roman" w:cs="Times New Roman"/>
          <w:color w:val="222222"/>
          <w:sz w:val="24"/>
          <w:szCs w:val="24"/>
          <w:lang w:eastAsia="sk-SK"/>
        </w:rPr>
      </w:pPr>
    </w:p>
    <w:p w:rsidR="00101CAD" w:rsidRPr="00101CAD" w:rsidRDefault="00101CAD" w:rsidP="00101CAD">
      <w:pPr>
        <w:keepNext/>
        <w:keepLines/>
        <w:tabs>
          <w:tab w:val="left" w:pos="0"/>
          <w:tab w:val="right" w:pos="851"/>
        </w:tabs>
        <w:suppressAutoHyphens/>
        <w:spacing w:before="360" w:after="240" w:line="300" w:lineRule="exact"/>
        <w:ind w:left="1134"/>
        <w:rPr>
          <w:rFonts w:ascii="Times New Roman" w:eastAsia="Times New Roman" w:hAnsi="Times New Roman" w:cs="Times New Roman"/>
          <w:b/>
          <w:sz w:val="28"/>
          <w:szCs w:val="20"/>
        </w:rPr>
      </w:pPr>
      <w:r w:rsidRPr="00101CAD">
        <w:rPr>
          <w:rFonts w:ascii="Times New Roman" w:eastAsia="Times New Roman" w:hAnsi="Times New Roman" w:cs="Times New Roman"/>
          <w:b/>
          <w:sz w:val="28"/>
          <w:szCs w:val="20"/>
        </w:rPr>
        <w:tab/>
      </w:r>
      <w:r w:rsidRPr="00101CAD">
        <w:rPr>
          <w:rFonts w:ascii="Times New Roman" w:eastAsia="Times New Roman" w:hAnsi="Times New Roman" w:cs="Times New Roman"/>
          <w:b/>
          <w:sz w:val="28"/>
          <w:szCs w:val="20"/>
        </w:rPr>
        <w:tab/>
      </w:r>
    </w:p>
    <w:p w:rsidR="00101CAD" w:rsidRPr="00101CAD" w:rsidRDefault="00101CAD" w:rsidP="00101CAD">
      <w:pPr>
        <w:tabs>
          <w:tab w:val="left" w:pos="0"/>
        </w:tabs>
        <w:spacing w:after="0" w:line="240" w:lineRule="auto"/>
        <w:rPr>
          <w:rFonts w:ascii="Times New Roman" w:eastAsia="Times New Roman" w:hAnsi="Times New Roman" w:cs="Times New Roman"/>
          <w:sz w:val="24"/>
          <w:szCs w:val="24"/>
        </w:rPr>
      </w:pPr>
    </w:p>
    <w:p w:rsidR="00101CAD" w:rsidRPr="00101CAD" w:rsidRDefault="00101CAD" w:rsidP="00101CAD">
      <w:pPr>
        <w:tabs>
          <w:tab w:val="left" w:pos="0"/>
        </w:tabs>
        <w:spacing w:after="0" w:line="240" w:lineRule="auto"/>
        <w:rPr>
          <w:rFonts w:ascii="Times New Roman" w:eastAsia="Times New Roman" w:hAnsi="Times New Roman" w:cs="Times New Roman"/>
          <w:sz w:val="24"/>
          <w:szCs w:val="24"/>
        </w:rPr>
      </w:pPr>
    </w:p>
    <w:p w:rsidR="00101CAD" w:rsidRPr="00101CAD" w:rsidRDefault="00101CAD" w:rsidP="00101CAD">
      <w:pPr>
        <w:tabs>
          <w:tab w:val="left" w:pos="0"/>
        </w:tabs>
        <w:spacing w:after="0" w:line="240" w:lineRule="auto"/>
        <w:rPr>
          <w:rFonts w:ascii="Times New Roman" w:eastAsia="Times New Roman" w:hAnsi="Times New Roman" w:cs="Times New Roman"/>
          <w:sz w:val="24"/>
          <w:szCs w:val="24"/>
        </w:rPr>
      </w:pPr>
    </w:p>
    <w:p w:rsidR="00101CAD" w:rsidRPr="00101CAD" w:rsidRDefault="00101CAD" w:rsidP="00101CAD">
      <w:pPr>
        <w:tabs>
          <w:tab w:val="left" w:pos="0"/>
        </w:tabs>
        <w:spacing w:after="0" w:line="240" w:lineRule="auto"/>
        <w:rPr>
          <w:rFonts w:ascii="Times New Roman" w:eastAsia="Times New Roman" w:hAnsi="Times New Roman" w:cs="Times New Roman"/>
          <w:sz w:val="24"/>
          <w:szCs w:val="24"/>
        </w:rPr>
      </w:pPr>
    </w:p>
    <w:p w:rsidR="00101CAD" w:rsidRPr="00101CAD" w:rsidRDefault="00101CAD" w:rsidP="00101CAD">
      <w:pPr>
        <w:tabs>
          <w:tab w:val="left" w:pos="0"/>
        </w:tabs>
        <w:spacing w:after="0" w:line="240" w:lineRule="auto"/>
        <w:rPr>
          <w:rFonts w:ascii="Times New Roman" w:eastAsia="Times New Roman" w:hAnsi="Times New Roman" w:cs="Times New Roman"/>
          <w:sz w:val="24"/>
          <w:szCs w:val="24"/>
        </w:rPr>
      </w:pPr>
    </w:p>
    <w:p w:rsidR="00101CAD" w:rsidRPr="00101CAD" w:rsidRDefault="00101CAD" w:rsidP="00101CAD">
      <w:pPr>
        <w:tabs>
          <w:tab w:val="left" w:pos="0"/>
        </w:tabs>
        <w:spacing w:after="0" w:line="240" w:lineRule="auto"/>
        <w:rPr>
          <w:rFonts w:ascii="Times New Roman" w:eastAsia="Times New Roman" w:hAnsi="Times New Roman" w:cs="Times New Roman"/>
          <w:sz w:val="24"/>
          <w:szCs w:val="24"/>
        </w:rPr>
      </w:pPr>
    </w:p>
    <w:p w:rsidR="00101CAD" w:rsidRPr="00101CAD" w:rsidRDefault="00101CAD" w:rsidP="00101CAD">
      <w:pPr>
        <w:tabs>
          <w:tab w:val="left" w:pos="0"/>
        </w:tabs>
        <w:spacing w:after="0" w:line="240" w:lineRule="auto"/>
        <w:rPr>
          <w:rFonts w:ascii="Times New Roman" w:eastAsia="Times New Roman" w:hAnsi="Times New Roman" w:cs="Times New Roman"/>
          <w:sz w:val="24"/>
          <w:szCs w:val="24"/>
        </w:rPr>
      </w:pPr>
    </w:p>
    <w:p w:rsidR="00101CAD" w:rsidRPr="00101CAD" w:rsidRDefault="00101CAD" w:rsidP="00101CAD">
      <w:pPr>
        <w:tabs>
          <w:tab w:val="left" w:pos="0"/>
        </w:tabs>
        <w:spacing w:after="0" w:line="240" w:lineRule="auto"/>
        <w:rPr>
          <w:rFonts w:ascii="Times New Roman" w:eastAsia="Times New Roman" w:hAnsi="Times New Roman" w:cs="Times New Roman"/>
          <w:sz w:val="24"/>
          <w:szCs w:val="24"/>
        </w:rPr>
      </w:pPr>
    </w:p>
    <w:p w:rsidR="00101CAD" w:rsidRPr="00101CAD" w:rsidRDefault="00101CAD" w:rsidP="00101CAD">
      <w:pPr>
        <w:tabs>
          <w:tab w:val="left" w:pos="0"/>
        </w:tabs>
        <w:spacing w:after="0" w:line="240" w:lineRule="auto"/>
        <w:rPr>
          <w:rFonts w:ascii="Times New Roman" w:eastAsia="Times New Roman" w:hAnsi="Times New Roman" w:cs="Times New Roman"/>
          <w:sz w:val="24"/>
          <w:szCs w:val="24"/>
        </w:rPr>
      </w:pPr>
    </w:p>
    <w:p w:rsidR="00101CAD" w:rsidRPr="00101CAD" w:rsidRDefault="00101CAD" w:rsidP="00101CAD">
      <w:pPr>
        <w:tabs>
          <w:tab w:val="left" w:pos="0"/>
        </w:tabs>
        <w:spacing w:after="0" w:line="240" w:lineRule="auto"/>
        <w:rPr>
          <w:rFonts w:ascii="Times New Roman" w:eastAsia="Times New Roman" w:hAnsi="Times New Roman" w:cs="Times New Roman"/>
          <w:sz w:val="24"/>
          <w:szCs w:val="24"/>
        </w:rPr>
      </w:pPr>
    </w:p>
    <w:p w:rsidR="00101CAD" w:rsidRPr="00101CAD" w:rsidRDefault="00101CAD" w:rsidP="00101CAD">
      <w:pPr>
        <w:tabs>
          <w:tab w:val="left" w:pos="0"/>
        </w:tabs>
        <w:spacing w:after="0" w:line="240" w:lineRule="auto"/>
        <w:rPr>
          <w:rFonts w:ascii="Times New Roman" w:eastAsia="Times New Roman" w:hAnsi="Times New Roman" w:cs="Times New Roman"/>
          <w:sz w:val="24"/>
          <w:szCs w:val="24"/>
        </w:rPr>
      </w:pPr>
    </w:p>
    <w:p w:rsidR="00101CAD" w:rsidRPr="00101CAD" w:rsidRDefault="00101CAD" w:rsidP="00101CAD">
      <w:pPr>
        <w:tabs>
          <w:tab w:val="left" w:pos="0"/>
        </w:tabs>
        <w:spacing w:after="0" w:line="240" w:lineRule="auto"/>
        <w:rPr>
          <w:rFonts w:ascii="Times New Roman" w:eastAsia="Times New Roman" w:hAnsi="Times New Roman" w:cs="Times New Roman"/>
          <w:sz w:val="24"/>
          <w:szCs w:val="24"/>
        </w:rPr>
      </w:pPr>
    </w:p>
    <w:p w:rsidR="00101CAD" w:rsidRPr="00101CAD" w:rsidRDefault="00101CAD" w:rsidP="00101CAD">
      <w:pPr>
        <w:tabs>
          <w:tab w:val="left" w:pos="0"/>
        </w:tabs>
        <w:spacing w:after="0" w:line="240" w:lineRule="auto"/>
        <w:rPr>
          <w:rFonts w:ascii="Times New Roman" w:eastAsia="Times New Roman" w:hAnsi="Times New Roman" w:cs="Times New Roman"/>
          <w:sz w:val="24"/>
          <w:szCs w:val="24"/>
        </w:rPr>
      </w:pPr>
    </w:p>
    <w:p w:rsidR="00101CAD" w:rsidRPr="00101CAD" w:rsidRDefault="00101CAD" w:rsidP="00101CAD">
      <w:pPr>
        <w:tabs>
          <w:tab w:val="left" w:pos="0"/>
        </w:tabs>
        <w:spacing w:after="0" w:line="240" w:lineRule="auto"/>
        <w:rPr>
          <w:rFonts w:ascii="Times New Roman" w:eastAsia="Times New Roman" w:hAnsi="Times New Roman" w:cs="Times New Roman"/>
          <w:sz w:val="24"/>
          <w:szCs w:val="24"/>
        </w:rPr>
      </w:pPr>
    </w:p>
    <w:p w:rsidR="00101CAD" w:rsidRPr="00101CAD" w:rsidRDefault="00101CAD" w:rsidP="00101CAD">
      <w:pPr>
        <w:tabs>
          <w:tab w:val="left" w:pos="0"/>
        </w:tabs>
        <w:spacing w:after="0" w:line="240" w:lineRule="auto"/>
        <w:rPr>
          <w:rFonts w:ascii="Times New Roman" w:eastAsia="Times New Roman" w:hAnsi="Times New Roman" w:cs="Times New Roman"/>
          <w:sz w:val="24"/>
          <w:szCs w:val="24"/>
        </w:rPr>
      </w:pPr>
    </w:p>
    <w:p w:rsidR="00101CAD" w:rsidRPr="00101CAD" w:rsidRDefault="00101CAD" w:rsidP="00101CAD">
      <w:pPr>
        <w:tabs>
          <w:tab w:val="left" w:pos="0"/>
        </w:tabs>
        <w:spacing w:after="0" w:line="240" w:lineRule="auto"/>
        <w:rPr>
          <w:rFonts w:ascii="Times New Roman" w:eastAsia="Times New Roman" w:hAnsi="Times New Roman" w:cs="Times New Roman"/>
          <w:sz w:val="24"/>
          <w:szCs w:val="24"/>
        </w:rPr>
      </w:pPr>
    </w:p>
    <w:p w:rsidR="00101CAD" w:rsidRPr="00101CAD" w:rsidRDefault="00101CAD" w:rsidP="00101CAD">
      <w:pPr>
        <w:tabs>
          <w:tab w:val="left" w:pos="0"/>
        </w:tabs>
        <w:spacing w:after="0" w:line="240" w:lineRule="auto"/>
        <w:rPr>
          <w:rFonts w:ascii="Times New Roman" w:eastAsia="Times New Roman" w:hAnsi="Times New Roman" w:cs="Times New Roman"/>
          <w:sz w:val="24"/>
          <w:szCs w:val="24"/>
        </w:rPr>
      </w:pPr>
    </w:p>
    <w:p w:rsidR="00101CAD" w:rsidRPr="00101CAD" w:rsidRDefault="00101CAD" w:rsidP="00101CAD">
      <w:pPr>
        <w:tabs>
          <w:tab w:val="left" w:pos="0"/>
        </w:tabs>
        <w:spacing w:after="0" w:line="240" w:lineRule="auto"/>
        <w:rPr>
          <w:rFonts w:ascii="Times New Roman" w:eastAsia="Times New Roman" w:hAnsi="Times New Roman" w:cs="Times New Roman"/>
          <w:sz w:val="24"/>
          <w:szCs w:val="24"/>
        </w:rPr>
      </w:pPr>
    </w:p>
    <w:p w:rsidR="00101CAD" w:rsidRPr="00101CAD" w:rsidRDefault="00101CAD" w:rsidP="00101CAD">
      <w:pPr>
        <w:tabs>
          <w:tab w:val="left" w:pos="0"/>
        </w:tabs>
        <w:spacing w:after="0" w:line="240" w:lineRule="auto"/>
        <w:rPr>
          <w:rFonts w:ascii="Times New Roman" w:eastAsia="Times New Roman" w:hAnsi="Times New Roman" w:cs="Times New Roman"/>
          <w:sz w:val="24"/>
          <w:szCs w:val="24"/>
        </w:rPr>
      </w:pPr>
    </w:p>
    <w:p w:rsidR="00101CAD" w:rsidRPr="00101CAD" w:rsidRDefault="00101CAD" w:rsidP="00101CAD">
      <w:pPr>
        <w:tabs>
          <w:tab w:val="left" w:pos="0"/>
        </w:tabs>
        <w:spacing w:after="0" w:line="240" w:lineRule="auto"/>
        <w:rPr>
          <w:rFonts w:ascii="Times New Roman" w:eastAsia="Times New Roman" w:hAnsi="Times New Roman" w:cs="Times New Roman"/>
          <w:sz w:val="24"/>
          <w:szCs w:val="24"/>
        </w:rPr>
      </w:pPr>
    </w:p>
    <w:p w:rsidR="00101CAD" w:rsidRPr="00101CAD" w:rsidRDefault="00101CAD" w:rsidP="00101CAD">
      <w:pPr>
        <w:tabs>
          <w:tab w:val="left" w:pos="0"/>
        </w:tabs>
        <w:spacing w:after="0" w:line="240" w:lineRule="auto"/>
        <w:rPr>
          <w:rFonts w:ascii="Times New Roman" w:eastAsia="Times New Roman" w:hAnsi="Times New Roman" w:cs="Times New Roman"/>
          <w:sz w:val="24"/>
          <w:szCs w:val="24"/>
        </w:rPr>
      </w:pPr>
    </w:p>
    <w:p w:rsidR="00101CAD" w:rsidRPr="00101CAD" w:rsidRDefault="00101CAD" w:rsidP="00101CAD">
      <w:pPr>
        <w:tabs>
          <w:tab w:val="left" w:pos="0"/>
        </w:tabs>
        <w:spacing w:after="0" w:line="240" w:lineRule="auto"/>
        <w:rPr>
          <w:rFonts w:ascii="Times New Roman" w:eastAsia="Times New Roman" w:hAnsi="Times New Roman" w:cs="Times New Roman"/>
          <w:sz w:val="24"/>
          <w:szCs w:val="24"/>
        </w:rPr>
      </w:pPr>
    </w:p>
    <w:p w:rsidR="00101CAD" w:rsidRPr="00101CAD" w:rsidRDefault="00101CAD" w:rsidP="00101CAD">
      <w:pPr>
        <w:tabs>
          <w:tab w:val="left" w:pos="0"/>
        </w:tabs>
        <w:spacing w:after="0" w:line="240" w:lineRule="auto"/>
        <w:rPr>
          <w:rFonts w:ascii="Times New Roman" w:eastAsia="Times New Roman" w:hAnsi="Times New Roman" w:cs="Times New Roman"/>
          <w:sz w:val="24"/>
          <w:szCs w:val="24"/>
        </w:rPr>
      </w:pPr>
    </w:p>
    <w:p w:rsidR="00101CAD" w:rsidRPr="00101CAD" w:rsidRDefault="00101CAD" w:rsidP="00101CAD">
      <w:pPr>
        <w:tabs>
          <w:tab w:val="left" w:pos="0"/>
        </w:tabs>
        <w:spacing w:after="0" w:line="240" w:lineRule="auto"/>
        <w:rPr>
          <w:rFonts w:ascii="Times New Roman" w:eastAsia="Times New Roman" w:hAnsi="Times New Roman" w:cs="Times New Roman"/>
          <w:sz w:val="24"/>
          <w:szCs w:val="24"/>
        </w:rPr>
      </w:pPr>
    </w:p>
    <w:p w:rsidR="00101CAD" w:rsidRPr="00101CAD" w:rsidRDefault="00101CAD" w:rsidP="00101CAD">
      <w:pPr>
        <w:tabs>
          <w:tab w:val="left" w:pos="0"/>
        </w:tabs>
        <w:spacing w:after="0" w:line="240" w:lineRule="auto"/>
        <w:rPr>
          <w:rFonts w:ascii="Times New Roman" w:eastAsia="Times New Roman" w:hAnsi="Times New Roman" w:cs="Times New Roman"/>
          <w:sz w:val="24"/>
          <w:szCs w:val="24"/>
        </w:rPr>
      </w:pPr>
    </w:p>
    <w:p w:rsidR="00101CAD" w:rsidRPr="00101CAD" w:rsidRDefault="00101CAD" w:rsidP="00101CAD">
      <w:pPr>
        <w:tabs>
          <w:tab w:val="left" w:pos="0"/>
        </w:tabs>
        <w:spacing w:after="0" w:line="240" w:lineRule="auto"/>
        <w:rPr>
          <w:rFonts w:ascii="Times New Roman" w:eastAsia="Times New Roman" w:hAnsi="Times New Roman" w:cs="Times New Roman"/>
          <w:sz w:val="24"/>
          <w:szCs w:val="24"/>
        </w:rPr>
      </w:pPr>
    </w:p>
    <w:p w:rsidR="00101CAD" w:rsidRPr="00101CAD" w:rsidRDefault="00101CAD" w:rsidP="00101CAD">
      <w:pPr>
        <w:tabs>
          <w:tab w:val="left" w:pos="0"/>
        </w:tabs>
        <w:spacing w:after="0" w:line="240" w:lineRule="auto"/>
        <w:rPr>
          <w:rFonts w:ascii="Times New Roman" w:eastAsia="Times New Roman" w:hAnsi="Times New Roman" w:cs="Times New Roman"/>
          <w:sz w:val="24"/>
          <w:szCs w:val="24"/>
        </w:rPr>
      </w:pPr>
    </w:p>
    <w:p w:rsidR="00101CAD" w:rsidRPr="00101CAD" w:rsidRDefault="00101CAD" w:rsidP="00101CAD">
      <w:pPr>
        <w:tabs>
          <w:tab w:val="left" w:pos="0"/>
        </w:tabs>
        <w:spacing w:after="0" w:line="240" w:lineRule="auto"/>
        <w:rPr>
          <w:rFonts w:ascii="Times New Roman" w:eastAsia="Times New Roman" w:hAnsi="Times New Roman" w:cs="Times New Roman"/>
          <w:sz w:val="24"/>
          <w:szCs w:val="24"/>
        </w:rPr>
      </w:pPr>
    </w:p>
    <w:p w:rsidR="00101CAD" w:rsidRPr="00101CAD" w:rsidRDefault="00101CAD" w:rsidP="00101CAD">
      <w:pPr>
        <w:tabs>
          <w:tab w:val="left" w:pos="0"/>
        </w:tabs>
        <w:spacing w:after="0" w:line="240" w:lineRule="auto"/>
        <w:rPr>
          <w:rFonts w:ascii="Times New Roman" w:eastAsia="Times New Roman" w:hAnsi="Times New Roman" w:cs="Times New Roman"/>
          <w:sz w:val="24"/>
          <w:szCs w:val="24"/>
        </w:rPr>
      </w:pPr>
    </w:p>
    <w:p w:rsidR="00101CAD" w:rsidRPr="00101CAD" w:rsidRDefault="00101CAD" w:rsidP="00101CAD">
      <w:pPr>
        <w:tabs>
          <w:tab w:val="left" w:pos="0"/>
        </w:tabs>
        <w:spacing w:after="0" w:line="240" w:lineRule="auto"/>
        <w:jc w:val="both"/>
        <w:rPr>
          <w:rFonts w:ascii="Times New Roman" w:eastAsia="Times New Roman" w:hAnsi="Times New Roman" w:cs="Times New Roman"/>
          <w:b/>
          <w:sz w:val="24"/>
          <w:szCs w:val="24"/>
          <w:lang w:eastAsia="sk-SK"/>
        </w:rPr>
      </w:pPr>
      <w:r w:rsidRPr="00101CAD">
        <w:rPr>
          <w:rFonts w:ascii="Times New Roman" w:eastAsia="Times New Roman" w:hAnsi="Times New Roman" w:cs="Times New Roman"/>
          <w:b/>
          <w:sz w:val="24"/>
          <w:szCs w:val="24"/>
          <w:lang w:eastAsia="sk-SK"/>
        </w:rPr>
        <w:br w:type="page"/>
      </w:r>
      <w:r w:rsidRPr="00101CAD">
        <w:rPr>
          <w:rFonts w:ascii="Times New Roman" w:eastAsia="Times New Roman" w:hAnsi="Times New Roman" w:cs="Times New Roman"/>
          <w:b/>
          <w:sz w:val="24"/>
          <w:szCs w:val="24"/>
          <w:lang w:eastAsia="sk-SK"/>
        </w:rPr>
        <w:lastRenderedPageBreak/>
        <w:t xml:space="preserve">Záverečné stanovisko Výboru OSN pre ľudské práva  k štvrtej periodickej správe Slovenskej republiky </w:t>
      </w:r>
      <w:r w:rsidRPr="00101CAD">
        <w:rPr>
          <w:rFonts w:ascii="Times New Roman" w:eastAsia="Times New Roman" w:hAnsi="Times New Roman" w:cs="Times New Roman"/>
          <w:b/>
          <w:bCs/>
          <w:color w:val="000000"/>
          <w:sz w:val="24"/>
          <w:szCs w:val="24"/>
          <w:lang w:eastAsia="sk-SK"/>
        </w:rPr>
        <w:t>k Medzinárodnému paktu o občianskych a politických právach</w:t>
      </w:r>
      <w:r w:rsidRPr="00101CAD">
        <w:rPr>
          <w:rFonts w:ascii="Times New Roman" w:eastAsia="Times New Roman" w:hAnsi="Times New Roman" w:cs="Times New Roman"/>
          <w:b/>
          <w:sz w:val="24"/>
          <w:szCs w:val="24"/>
          <w:lang w:eastAsia="sk-SK"/>
        </w:rPr>
        <w:t xml:space="preserve"> (31. 10. 2016) a anotácie subjektov SR zodpovedných za realizáciu odporúčaní uvedených v tomto stanovisku</w:t>
      </w:r>
    </w:p>
    <w:p w:rsidR="00101CAD" w:rsidRPr="00101CAD" w:rsidRDefault="00101CAD" w:rsidP="00101CAD">
      <w:pPr>
        <w:keepNext/>
        <w:keepLines/>
        <w:tabs>
          <w:tab w:val="left" w:pos="0"/>
          <w:tab w:val="right" w:pos="851"/>
        </w:tabs>
        <w:suppressAutoHyphens/>
        <w:spacing w:before="360" w:after="240" w:line="300" w:lineRule="exact"/>
        <w:jc w:val="both"/>
        <w:rPr>
          <w:rFonts w:ascii="Times New Roman" w:eastAsia="Times New Roman" w:hAnsi="Times New Roman" w:cs="Times New Roman"/>
          <w:b/>
          <w:sz w:val="28"/>
          <w:szCs w:val="20"/>
        </w:rPr>
      </w:pPr>
    </w:p>
    <w:p w:rsidR="00101CAD" w:rsidRPr="00101CAD" w:rsidRDefault="00101CAD" w:rsidP="00101CAD">
      <w:pPr>
        <w:tabs>
          <w:tab w:val="left" w:pos="0"/>
        </w:tabs>
        <w:spacing w:after="120" w:line="240" w:lineRule="auto"/>
        <w:jc w:val="both"/>
        <w:rPr>
          <w:rFonts w:ascii="Times New Roman" w:eastAsia="Times New Roman" w:hAnsi="Times New Roman" w:cs="Times New Roman"/>
          <w:sz w:val="24"/>
          <w:szCs w:val="24"/>
          <w:lang w:eastAsia="sk-SK"/>
        </w:rPr>
      </w:pPr>
      <w:r w:rsidRPr="00101CAD">
        <w:rPr>
          <w:rFonts w:ascii="Times New Roman" w:eastAsia="Times New Roman" w:hAnsi="Times New Roman" w:cs="Times New Roman"/>
          <w:sz w:val="24"/>
          <w:szCs w:val="24"/>
          <w:lang w:eastAsia="sk-SK"/>
        </w:rPr>
        <w:t>1.</w:t>
      </w:r>
      <w:r w:rsidRPr="00101CAD">
        <w:rPr>
          <w:rFonts w:ascii="Times New Roman" w:eastAsia="Times New Roman" w:hAnsi="Times New Roman" w:cs="Times New Roman"/>
          <w:sz w:val="24"/>
          <w:szCs w:val="24"/>
          <w:lang w:eastAsia="sk-SK"/>
        </w:rPr>
        <w:tab/>
        <w:t>Výbor na svojom 3305. a 3307. zasadnutí (pozri CCPR/C/SR 3305 a 3307) konanom dňa 17. a 18. októbra 2016 posúdil štvrtú periodickú správu Slovenskej republiky (CCPR/C/SVK/4). Na svojom 3329. zasadnutí konanom 31. októbra 2016 prijal toto záverečné stanovisko.</w:t>
      </w:r>
    </w:p>
    <w:p w:rsidR="00101CAD" w:rsidRPr="00101CAD" w:rsidRDefault="00101CAD" w:rsidP="00101CAD">
      <w:pPr>
        <w:keepNext/>
        <w:keepLines/>
        <w:tabs>
          <w:tab w:val="left" w:pos="0"/>
          <w:tab w:val="right" w:pos="851"/>
        </w:tabs>
        <w:suppressAutoHyphens/>
        <w:spacing w:before="360" w:after="240" w:line="270" w:lineRule="exact"/>
        <w:rPr>
          <w:rFonts w:ascii="Times New Roman" w:eastAsia="Times New Roman" w:hAnsi="Times New Roman" w:cs="Times New Roman"/>
          <w:b/>
          <w:color w:val="0000FF"/>
          <w:sz w:val="24"/>
          <w:szCs w:val="20"/>
          <w:lang w:eastAsia="sk-SK" w:bidi="sk-SK"/>
        </w:rPr>
      </w:pPr>
      <w:r w:rsidRPr="00101CAD">
        <w:rPr>
          <w:rFonts w:ascii="Times New Roman" w:eastAsia="Times New Roman" w:hAnsi="Times New Roman" w:cs="Times New Roman"/>
          <w:b/>
          <w:sz w:val="24"/>
          <w:szCs w:val="20"/>
          <w:lang w:eastAsia="sk-SK" w:bidi="sk-SK"/>
        </w:rPr>
        <w:tab/>
        <w:t>A. Úvod</w:t>
      </w:r>
    </w:p>
    <w:p w:rsidR="00101CAD" w:rsidRPr="00101CAD" w:rsidRDefault="00101CAD" w:rsidP="00101CAD">
      <w:pPr>
        <w:tabs>
          <w:tab w:val="left" w:pos="0"/>
        </w:tabs>
        <w:suppressAutoHyphens/>
        <w:spacing w:after="120" w:line="240" w:lineRule="atLeast"/>
        <w:jc w:val="both"/>
        <w:rPr>
          <w:rFonts w:ascii="Times New Roman" w:eastAsia="Times New Roman" w:hAnsi="Times New Roman" w:cs="Times New Roman"/>
          <w:sz w:val="24"/>
          <w:szCs w:val="24"/>
          <w:lang w:eastAsia="en-GB"/>
        </w:rPr>
      </w:pPr>
      <w:r w:rsidRPr="00101CAD">
        <w:rPr>
          <w:rFonts w:ascii="Times New Roman" w:eastAsia="Times New Roman" w:hAnsi="Times New Roman" w:cs="Times New Roman"/>
          <w:sz w:val="24"/>
          <w:szCs w:val="24"/>
          <w:lang w:eastAsia="en-GB"/>
        </w:rPr>
        <w:t>2.</w:t>
      </w:r>
      <w:r w:rsidRPr="00101CAD">
        <w:rPr>
          <w:rFonts w:ascii="Times New Roman" w:eastAsia="Times New Roman" w:hAnsi="Times New Roman" w:cs="Times New Roman"/>
          <w:sz w:val="24"/>
          <w:szCs w:val="24"/>
          <w:lang w:eastAsia="en-GB"/>
        </w:rPr>
        <w:tab/>
        <w:t xml:space="preserve">Výbor víta predloženie štvrtej periodickej správy Slovenskej republiky </w:t>
      </w:r>
      <w:r w:rsidRPr="00101CAD">
        <w:rPr>
          <w:rFonts w:ascii="Times New Roman" w:eastAsia="Times New Roman" w:hAnsi="Times New Roman" w:cs="Times New Roman"/>
          <w:sz w:val="24"/>
          <w:szCs w:val="24"/>
          <w:lang w:eastAsia="en-GB"/>
        </w:rPr>
        <w:br/>
        <w:t>a informácie, ktoré obsahuje. Vyjadruje ocenenie, že má príležitosť obnoviť konštruktívny dialóg s delegáciou zmluvného štátu o opatreniach prijatých počas sledovaného obdobia pri vykonávaní ustanovení Medzinárodného paktu o občianskych a politických právach publikovaného pod č. 120/1976 Zb. (ďalej len „Dohovor“). Výbor je vďačný zmluvnému štátu za písomné odpovede (CCPR/SVK/Q/4/Add.1) na zoznam problémov (CCPR//C/SVK/Q/4), ktoré boli doplnené ústnymi odpoveďami, ktoré poskytla delegácia, a za doplňujúce informácie podané k nim v písomnej forme.</w:t>
      </w:r>
    </w:p>
    <w:p w:rsidR="00101CAD" w:rsidRPr="00101CAD" w:rsidRDefault="00101CAD" w:rsidP="00101CAD">
      <w:pPr>
        <w:keepNext/>
        <w:keepLines/>
        <w:tabs>
          <w:tab w:val="left" w:pos="0"/>
          <w:tab w:val="right" w:pos="851"/>
        </w:tabs>
        <w:suppressAutoHyphens/>
        <w:spacing w:before="360" w:after="240" w:line="270" w:lineRule="exact"/>
        <w:rPr>
          <w:rFonts w:ascii="Times New Roman" w:eastAsia="Times New Roman" w:hAnsi="Times New Roman" w:cs="Times New Roman"/>
          <w:b/>
          <w:sz w:val="24"/>
          <w:szCs w:val="20"/>
          <w:lang w:eastAsia="sk-SK" w:bidi="sk-SK"/>
        </w:rPr>
      </w:pPr>
      <w:r w:rsidRPr="00101CAD">
        <w:rPr>
          <w:rFonts w:ascii="Times New Roman" w:eastAsia="Times New Roman" w:hAnsi="Times New Roman" w:cs="Times New Roman"/>
          <w:b/>
          <w:sz w:val="24"/>
          <w:szCs w:val="20"/>
          <w:lang w:eastAsia="sk-SK" w:bidi="sk-SK"/>
        </w:rPr>
        <w:tab/>
        <w:t>B. Pozitívne aspekty</w:t>
      </w:r>
    </w:p>
    <w:p w:rsidR="00101CAD" w:rsidRPr="00101CAD" w:rsidRDefault="00101CAD" w:rsidP="00101CAD">
      <w:pPr>
        <w:tabs>
          <w:tab w:val="left" w:pos="0"/>
        </w:tabs>
        <w:spacing w:after="120" w:line="240" w:lineRule="auto"/>
        <w:jc w:val="both"/>
        <w:rPr>
          <w:rFonts w:ascii="Times New Roman" w:eastAsia="Times New Roman" w:hAnsi="Times New Roman" w:cs="Times New Roman"/>
          <w:sz w:val="24"/>
          <w:szCs w:val="24"/>
          <w:lang w:eastAsia="sk-SK"/>
        </w:rPr>
      </w:pPr>
      <w:r w:rsidRPr="00101CAD">
        <w:rPr>
          <w:rFonts w:ascii="Times New Roman" w:eastAsia="Times New Roman" w:hAnsi="Times New Roman" w:cs="Times New Roman"/>
          <w:sz w:val="24"/>
          <w:szCs w:val="24"/>
          <w:lang w:eastAsia="sk-SK"/>
        </w:rPr>
        <w:t>3.</w:t>
      </w:r>
      <w:r w:rsidRPr="00101CAD">
        <w:rPr>
          <w:rFonts w:ascii="Times New Roman" w:eastAsia="Times New Roman" w:hAnsi="Times New Roman" w:cs="Times New Roman"/>
          <w:sz w:val="24"/>
          <w:szCs w:val="24"/>
          <w:lang w:eastAsia="sk-SK"/>
        </w:rPr>
        <w:tab/>
        <w:t>Výbor víta najmä nasledujúce inštitucionálne a politické opatrenia prijaté zmluvným štátom:</w:t>
      </w:r>
    </w:p>
    <w:p w:rsidR="00101CAD" w:rsidRPr="00101CAD" w:rsidRDefault="00101CAD" w:rsidP="00101CAD">
      <w:pPr>
        <w:tabs>
          <w:tab w:val="left" w:pos="0"/>
        </w:tabs>
        <w:spacing w:after="120" w:line="240" w:lineRule="auto"/>
        <w:jc w:val="both"/>
        <w:rPr>
          <w:rFonts w:ascii="Times New Roman" w:eastAsia="Times New Roman" w:hAnsi="Times New Roman" w:cs="Times New Roman"/>
          <w:sz w:val="24"/>
          <w:szCs w:val="24"/>
          <w:lang w:eastAsia="sk-SK"/>
        </w:rPr>
      </w:pPr>
      <w:r w:rsidRPr="00101CAD">
        <w:rPr>
          <w:rFonts w:ascii="Times New Roman" w:eastAsia="Times New Roman" w:hAnsi="Times New Roman" w:cs="Times New Roman"/>
          <w:sz w:val="24"/>
          <w:szCs w:val="24"/>
          <w:lang w:eastAsia="sk-SK"/>
        </w:rPr>
        <w:t>(a)</w:t>
      </w:r>
      <w:r w:rsidRPr="00101CAD">
        <w:rPr>
          <w:rFonts w:ascii="Times New Roman" w:eastAsia="Times New Roman" w:hAnsi="Times New Roman" w:cs="Times New Roman"/>
          <w:sz w:val="24"/>
          <w:szCs w:val="24"/>
          <w:lang w:eastAsia="sk-SK"/>
        </w:rPr>
        <w:tab/>
        <w:t>Prijatie Celoštátnej stratégie  ochrany a podpory ľudských práv, dňa 18. februára 2015;</w:t>
      </w:r>
    </w:p>
    <w:p w:rsidR="00101CAD" w:rsidRPr="00101CAD" w:rsidRDefault="00101CAD" w:rsidP="00101CAD">
      <w:pPr>
        <w:tabs>
          <w:tab w:val="left" w:pos="0"/>
        </w:tabs>
        <w:spacing w:after="120" w:line="240" w:lineRule="auto"/>
        <w:jc w:val="both"/>
        <w:rPr>
          <w:rFonts w:ascii="Times New Roman" w:eastAsia="Times New Roman" w:hAnsi="Times New Roman" w:cs="Times New Roman"/>
          <w:color w:val="FF0000"/>
          <w:sz w:val="24"/>
          <w:szCs w:val="24"/>
          <w:lang w:eastAsia="sk-SK"/>
        </w:rPr>
      </w:pPr>
      <w:r w:rsidRPr="00101CAD">
        <w:rPr>
          <w:rFonts w:ascii="Times New Roman" w:eastAsia="Times New Roman" w:hAnsi="Times New Roman" w:cs="Times New Roman"/>
          <w:sz w:val="24"/>
          <w:szCs w:val="24"/>
          <w:lang w:eastAsia="sk-SK"/>
        </w:rPr>
        <w:t>(b)</w:t>
      </w:r>
      <w:r w:rsidRPr="00101CAD">
        <w:rPr>
          <w:rFonts w:ascii="Times New Roman" w:eastAsia="Times New Roman" w:hAnsi="Times New Roman" w:cs="Times New Roman"/>
          <w:sz w:val="24"/>
          <w:szCs w:val="24"/>
          <w:lang w:eastAsia="sk-SK"/>
        </w:rPr>
        <w:tab/>
        <w:t xml:space="preserve">Prijatie Stratégie pre integráciu Rómov do roku 2020, v januári 2012, </w:t>
      </w:r>
      <w:r w:rsidRPr="00101CAD">
        <w:rPr>
          <w:rFonts w:ascii="Times New Roman" w:eastAsia="Times New Roman" w:hAnsi="Times New Roman" w:cs="Times New Roman"/>
          <w:sz w:val="24"/>
          <w:szCs w:val="24"/>
          <w:lang w:eastAsia="sk-SK"/>
        </w:rPr>
        <w:br/>
        <w:t>a národného akčného plánu Dekády začleňovania rómskej populácie na roky 2011 – 2015;</w:t>
      </w:r>
    </w:p>
    <w:p w:rsidR="00101CAD" w:rsidRPr="00101CAD" w:rsidRDefault="00101CAD" w:rsidP="00101CAD">
      <w:pPr>
        <w:tabs>
          <w:tab w:val="left" w:pos="0"/>
        </w:tabs>
        <w:spacing w:after="120" w:line="240" w:lineRule="auto"/>
        <w:jc w:val="both"/>
        <w:rPr>
          <w:rFonts w:ascii="Times New Roman" w:eastAsia="Times New Roman" w:hAnsi="Times New Roman" w:cs="Times New Roman"/>
          <w:sz w:val="24"/>
          <w:szCs w:val="24"/>
          <w:lang w:eastAsia="sk-SK"/>
        </w:rPr>
      </w:pPr>
      <w:r w:rsidRPr="00101CAD">
        <w:rPr>
          <w:rFonts w:ascii="Times New Roman" w:eastAsia="Times New Roman" w:hAnsi="Times New Roman" w:cs="Times New Roman"/>
          <w:sz w:val="24"/>
          <w:szCs w:val="24"/>
          <w:lang w:eastAsia="sk-SK"/>
        </w:rPr>
        <w:t>(c)</w:t>
      </w:r>
      <w:r w:rsidRPr="00101CAD">
        <w:rPr>
          <w:rFonts w:ascii="Times New Roman" w:eastAsia="Times New Roman" w:hAnsi="Times New Roman" w:cs="Times New Roman"/>
          <w:sz w:val="24"/>
          <w:szCs w:val="24"/>
          <w:lang w:eastAsia="sk-SK"/>
        </w:rPr>
        <w:tab/>
        <w:t>Prijatie Národnej stratégie na prevenciu a elimináciu násilia páchaného na ženách na obdobie 2014 – 2019, dňa 18. decembra 2013;</w:t>
      </w:r>
    </w:p>
    <w:p w:rsidR="00101CAD" w:rsidRPr="00101CAD" w:rsidRDefault="00101CAD" w:rsidP="00101CAD">
      <w:pPr>
        <w:tabs>
          <w:tab w:val="left" w:pos="0"/>
        </w:tabs>
        <w:spacing w:after="120" w:line="240" w:lineRule="auto"/>
        <w:jc w:val="both"/>
        <w:rPr>
          <w:rFonts w:ascii="Times New Roman" w:eastAsia="Times New Roman" w:hAnsi="Times New Roman" w:cs="Times New Roman"/>
          <w:sz w:val="24"/>
          <w:szCs w:val="24"/>
          <w:lang w:eastAsia="sk-SK"/>
        </w:rPr>
      </w:pPr>
      <w:r w:rsidRPr="00101CAD">
        <w:rPr>
          <w:rFonts w:ascii="Times New Roman" w:eastAsia="Times New Roman" w:hAnsi="Times New Roman" w:cs="Times New Roman"/>
          <w:sz w:val="24"/>
          <w:szCs w:val="24"/>
          <w:lang w:eastAsia="sk-SK"/>
        </w:rPr>
        <w:t>4.</w:t>
      </w:r>
      <w:r w:rsidRPr="00101CAD">
        <w:rPr>
          <w:rFonts w:ascii="Times New Roman" w:eastAsia="Times New Roman" w:hAnsi="Times New Roman" w:cs="Times New Roman"/>
          <w:sz w:val="24"/>
          <w:szCs w:val="24"/>
          <w:lang w:eastAsia="sk-SK"/>
        </w:rPr>
        <w:tab/>
        <w:t>Výbor víta prijatie nasledujúcich legislatívnych opatrení zmluvným štátom:</w:t>
      </w:r>
    </w:p>
    <w:p w:rsidR="00101CAD" w:rsidRPr="00101CAD" w:rsidRDefault="00101CAD" w:rsidP="00101CAD">
      <w:pPr>
        <w:numPr>
          <w:ilvl w:val="0"/>
          <w:numId w:val="17"/>
        </w:numPr>
        <w:tabs>
          <w:tab w:val="left" w:pos="0"/>
        </w:tabs>
        <w:spacing w:after="120" w:line="240" w:lineRule="auto"/>
        <w:jc w:val="both"/>
        <w:rPr>
          <w:rFonts w:ascii="Times New Roman" w:eastAsia="Times New Roman" w:hAnsi="Times New Roman" w:cs="Times New Roman"/>
          <w:sz w:val="24"/>
          <w:szCs w:val="24"/>
          <w:lang w:eastAsia="sk-SK"/>
        </w:rPr>
      </w:pPr>
      <w:r w:rsidRPr="00101CAD">
        <w:rPr>
          <w:rFonts w:ascii="Times New Roman" w:eastAsia="Times New Roman" w:hAnsi="Times New Roman" w:cs="Times New Roman"/>
          <w:sz w:val="24"/>
          <w:szCs w:val="24"/>
          <w:lang w:eastAsia="sk-SK"/>
        </w:rPr>
        <w:t xml:space="preserve">Zmenu a doplnenie zákona č. 365/2004 Zb. o rovnakom zaobchádzaní </w:t>
      </w:r>
      <w:r w:rsidRPr="00101CAD">
        <w:rPr>
          <w:rFonts w:ascii="Times New Roman" w:eastAsia="Times New Roman" w:hAnsi="Times New Roman" w:cs="Times New Roman"/>
          <w:sz w:val="24"/>
          <w:szCs w:val="24"/>
          <w:lang w:eastAsia="sk-SK"/>
        </w:rPr>
        <w:br/>
        <w:t>v niektorých oblastiach a o ochrane pred diskrimináciou, ktoré rozširujú definíciu nepriamej diskriminácie, v roku 2013;</w:t>
      </w:r>
    </w:p>
    <w:p w:rsidR="00101CAD" w:rsidRPr="00101CAD" w:rsidRDefault="00101CAD" w:rsidP="00101CAD">
      <w:pPr>
        <w:numPr>
          <w:ilvl w:val="0"/>
          <w:numId w:val="17"/>
        </w:numPr>
        <w:tabs>
          <w:tab w:val="left" w:pos="0"/>
        </w:tabs>
        <w:spacing w:after="120" w:line="240" w:lineRule="auto"/>
        <w:jc w:val="both"/>
        <w:rPr>
          <w:rFonts w:ascii="Times New Roman" w:eastAsia="Times New Roman" w:hAnsi="Times New Roman" w:cs="Times New Roman"/>
          <w:sz w:val="24"/>
          <w:szCs w:val="24"/>
          <w:lang w:eastAsia="sk-SK"/>
        </w:rPr>
      </w:pPr>
      <w:r w:rsidRPr="00101CAD">
        <w:rPr>
          <w:rFonts w:ascii="Times New Roman" w:eastAsia="Times New Roman" w:hAnsi="Times New Roman" w:cs="Times New Roman"/>
          <w:sz w:val="24"/>
          <w:szCs w:val="24"/>
          <w:lang w:eastAsia="sk-SK"/>
        </w:rPr>
        <w:t>Zmenu a doplnenie zákona o odškodnení obetí násilných trestných činov, podľa ktorých obete trestného činu znásilnenia, sexuálneho násilia a sexuálneho zneužívania majú právo na odškodnenie, v roku 2013;</w:t>
      </w:r>
    </w:p>
    <w:p w:rsidR="00101CAD" w:rsidRPr="00101CAD" w:rsidRDefault="00101CAD" w:rsidP="00101CAD">
      <w:pPr>
        <w:numPr>
          <w:ilvl w:val="0"/>
          <w:numId w:val="17"/>
        </w:numPr>
        <w:tabs>
          <w:tab w:val="left" w:pos="0"/>
        </w:tabs>
        <w:spacing w:after="120" w:line="240" w:lineRule="auto"/>
        <w:jc w:val="both"/>
        <w:rPr>
          <w:rFonts w:ascii="Times New Roman" w:eastAsia="Times New Roman" w:hAnsi="Times New Roman" w:cs="Times New Roman"/>
          <w:sz w:val="24"/>
          <w:szCs w:val="24"/>
          <w:lang w:eastAsia="sk-SK"/>
        </w:rPr>
      </w:pPr>
      <w:r w:rsidRPr="00101CAD">
        <w:rPr>
          <w:rFonts w:ascii="Times New Roman" w:eastAsia="Times New Roman" w:hAnsi="Times New Roman" w:cs="Times New Roman"/>
          <w:sz w:val="24"/>
          <w:szCs w:val="24"/>
          <w:lang w:eastAsia="sk-SK"/>
        </w:rPr>
        <w:t xml:space="preserve">Vyhlášku Ministerstva zdravotníctva č. 56/2014, ktorou sa ustanovujú podrobnosti </w:t>
      </w:r>
      <w:r w:rsidRPr="00101CAD">
        <w:rPr>
          <w:rFonts w:ascii="Times New Roman" w:eastAsia="Times New Roman" w:hAnsi="Times New Roman" w:cs="Times New Roman"/>
          <w:sz w:val="24"/>
          <w:szCs w:val="24"/>
          <w:lang w:eastAsia="sk-SK"/>
        </w:rPr>
        <w:br/>
        <w:t xml:space="preserve">o poučení, ktoré predchádza informovanému súhlasu pred vykonaním sterilizácie osoby, </w:t>
      </w:r>
      <w:r w:rsidRPr="00101CAD">
        <w:rPr>
          <w:rFonts w:ascii="Times New Roman" w:eastAsia="Times New Roman" w:hAnsi="Times New Roman" w:cs="Times New Roman"/>
          <w:sz w:val="24"/>
          <w:szCs w:val="24"/>
          <w:lang w:eastAsia="sk-SK"/>
        </w:rPr>
        <w:br/>
        <w:t>v apríli 2014.</w:t>
      </w:r>
    </w:p>
    <w:p w:rsidR="00101CAD" w:rsidRPr="00101CAD" w:rsidRDefault="00101CAD" w:rsidP="00101CAD">
      <w:pPr>
        <w:tabs>
          <w:tab w:val="left" w:pos="0"/>
        </w:tabs>
        <w:suppressAutoHyphens/>
        <w:spacing w:after="120" w:line="240" w:lineRule="atLeast"/>
        <w:jc w:val="both"/>
        <w:rPr>
          <w:rFonts w:ascii="Times New Roman" w:eastAsia="Times New Roman" w:hAnsi="Times New Roman" w:cs="Times New Roman"/>
          <w:sz w:val="24"/>
          <w:szCs w:val="24"/>
          <w:lang w:eastAsia="en-GB"/>
        </w:rPr>
      </w:pPr>
      <w:r w:rsidRPr="00101CAD">
        <w:rPr>
          <w:rFonts w:ascii="Times New Roman" w:eastAsia="Times New Roman" w:hAnsi="Times New Roman" w:cs="Times New Roman"/>
          <w:sz w:val="24"/>
          <w:szCs w:val="24"/>
          <w:lang w:eastAsia="en-GB"/>
        </w:rPr>
        <w:t>5.</w:t>
      </w:r>
      <w:r w:rsidRPr="00101CAD">
        <w:rPr>
          <w:rFonts w:ascii="Times New Roman" w:eastAsia="Times New Roman" w:hAnsi="Times New Roman" w:cs="Times New Roman"/>
          <w:sz w:val="24"/>
          <w:szCs w:val="24"/>
          <w:lang w:eastAsia="en-GB"/>
        </w:rPr>
        <w:tab/>
        <w:t>Výbor víta aj ratifikáciu alebo pristúpenie zmluvného štátu k nasledujúcim medzinárodným nástrojom:</w:t>
      </w:r>
    </w:p>
    <w:p w:rsidR="00101CAD" w:rsidRPr="00101CAD" w:rsidRDefault="00101CAD" w:rsidP="00101CAD">
      <w:pPr>
        <w:tabs>
          <w:tab w:val="left" w:pos="0"/>
        </w:tabs>
        <w:suppressAutoHyphens/>
        <w:spacing w:after="120" w:line="240" w:lineRule="atLeast"/>
        <w:jc w:val="both"/>
        <w:rPr>
          <w:rFonts w:ascii="Times New Roman" w:eastAsia="Times New Roman" w:hAnsi="Times New Roman" w:cs="Times New Roman"/>
          <w:sz w:val="24"/>
          <w:szCs w:val="24"/>
          <w:lang w:eastAsia="en-GB"/>
        </w:rPr>
      </w:pPr>
      <w:r w:rsidRPr="00101CAD">
        <w:rPr>
          <w:rFonts w:ascii="Times New Roman" w:eastAsia="Times New Roman" w:hAnsi="Times New Roman" w:cs="Times New Roman"/>
          <w:sz w:val="24"/>
          <w:szCs w:val="24"/>
          <w:lang w:eastAsia="en-GB"/>
        </w:rPr>
        <w:lastRenderedPageBreak/>
        <w:t>(a)</w:t>
      </w:r>
      <w:r w:rsidRPr="00101CAD">
        <w:rPr>
          <w:rFonts w:ascii="Times New Roman" w:eastAsia="Times New Roman" w:hAnsi="Times New Roman" w:cs="Times New Roman"/>
          <w:sz w:val="24"/>
          <w:szCs w:val="24"/>
          <w:lang w:eastAsia="en-GB"/>
        </w:rPr>
        <w:tab/>
        <w:t xml:space="preserve">Opčný protokol k Medzinárodnému paktu o hospodárskych, sociálnych </w:t>
      </w:r>
      <w:r w:rsidRPr="00101CAD">
        <w:rPr>
          <w:rFonts w:ascii="Times New Roman" w:eastAsia="Times New Roman" w:hAnsi="Times New Roman" w:cs="Times New Roman"/>
          <w:sz w:val="24"/>
          <w:szCs w:val="24"/>
          <w:lang w:eastAsia="en-GB"/>
        </w:rPr>
        <w:br/>
        <w:t>a kultúrnych právach, dňa 7. marca 2012;</w:t>
      </w:r>
    </w:p>
    <w:p w:rsidR="00101CAD" w:rsidRPr="00101CAD" w:rsidRDefault="00101CAD" w:rsidP="00101CAD">
      <w:pPr>
        <w:tabs>
          <w:tab w:val="left" w:pos="0"/>
        </w:tabs>
        <w:suppressAutoHyphens/>
        <w:spacing w:after="120" w:line="240" w:lineRule="atLeast"/>
        <w:jc w:val="both"/>
        <w:rPr>
          <w:rFonts w:ascii="Times New Roman" w:eastAsia="Times New Roman" w:hAnsi="Times New Roman" w:cs="Times New Roman"/>
          <w:sz w:val="24"/>
          <w:szCs w:val="24"/>
          <w:lang w:eastAsia="en-GB"/>
        </w:rPr>
      </w:pPr>
      <w:r w:rsidRPr="00101CAD">
        <w:rPr>
          <w:rFonts w:ascii="Times New Roman" w:eastAsia="Times New Roman" w:hAnsi="Times New Roman" w:cs="Times New Roman"/>
          <w:sz w:val="24"/>
          <w:szCs w:val="24"/>
          <w:lang w:eastAsia="en-GB"/>
        </w:rPr>
        <w:t>(b)</w:t>
      </w:r>
      <w:r w:rsidRPr="00101CAD">
        <w:rPr>
          <w:rFonts w:ascii="Times New Roman" w:eastAsia="Times New Roman" w:hAnsi="Times New Roman" w:cs="Times New Roman"/>
          <w:sz w:val="24"/>
          <w:szCs w:val="24"/>
          <w:lang w:eastAsia="en-GB"/>
        </w:rPr>
        <w:tab/>
        <w:t>Opčný protokol k Dohovoru o právach dieťaťa o procedúre oznámení, dňa 3. decembra 2013;</w:t>
      </w:r>
    </w:p>
    <w:p w:rsidR="00101CAD" w:rsidRPr="00101CAD" w:rsidRDefault="00101CAD" w:rsidP="00101CAD">
      <w:pPr>
        <w:tabs>
          <w:tab w:val="left" w:pos="0"/>
        </w:tabs>
        <w:suppressAutoHyphens/>
        <w:spacing w:after="120" w:line="240" w:lineRule="atLeast"/>
        <w:jc w:val="both"/>
        <w:rPr>
          <w:rFonts w:ascii="Times New Roman" w:eastAsia="Times New Roman" w:hAnsi="Times New Roman" w:cs="Times New Roman"/>
          <w:sz w:val="24"/>
          <w:szCs w:val="24"/>
          <w:lang w:eastAsia="en-GB"/>
        </w:rPr>
      </w:pPr>
      <w:r w:rsidRPr="00101CAD">
        <w:rPr>
          <w:rFonts w:ascii="Times New Roman" w:eastAsia="Times New Roman" w:hAnsi="Times New Roman" w:cs="Times New Roman"/>
          <w:sz w:val="24"/>
          <w:szCs w:val="24"/>
          <w:lang w:eastAsia="en-GB"/>
        </w:rPr>
        <w:t xml:space="preserve">(c) </w:t>
      </w:r>
      <w:r w:rsidRPr="00101CAD">
        <w:rPr>
          <w:rFonts w:ascii="Times New Roman" w:eastAsia="Times New Roman" w:hAnsi="Times New Roman" w:cs="Times New Roman"/>
          <w:sz w:val="24"/>
          <w:szCs w:val="24"/>
          <w:lang w:eastAsia="en-GB"/>
        </w:rPr>
        <w:tab/>
        <w:t xml:space="preserve">Medzinárodný dohovor o ochrane všetkých osôb pred nedobrovoľným zmiznutím, dňa 15. decembra 2014. </w:t>
      </w:r>
    </w:p>
    <w:p w:rsidR="00101CAD" w:rsidRPr="00101CAD" w:rsidRDefault="00101CAD" w:rsidP="00101CAD">
      <w:pPr>
        <w:keepNext/>
        <w:keepLines/>
        <w:tabs>
          <w:tab w:val="left" w:pos="0"/>
          <w:tab w:val="right" w:pos="851"/>
        </w:tabs>
        <w:suppressAutoHyphens/>
        <w:spacing w:before="360" w:after="240" w:line="270" w:lineRule="exact"/>
        <w:rPr>
          <w:rFonts w:ascii="Times New Roman" w:eastAsia="Times New Roman" w:hAnsi="Times New Roman" w:cs="Times New Roman"/>
          <w:b/>
          <w:sz w:val="24"/>
          <w:szCs w:val="20"/>
          <w:lang w:eastAsia="sk-SK" w:bidi="sk-SK"/>
        </w:rPr>
      </w:pPr>
      <w:r w:rsidRPr="00101CAD">
        <w:rPr>
          <w:rFonts w:ascii="Times New Roman" w:eastAsia="Times New Roman" w:hAnsi="Times New Roman" w:cs="Times New Roman"/>
          <w:b/>
          <w:sz w:val="24"/>
          <w:szCs w:val="20"/>
          <w:lang w:eastAsia="sk-SK" w:bidi="sk-SK"/>
        </w:rPr>
        <w:t>C.</w:t>
      </w:r>
      <w:r w:rsidRPr="00101CAD">
        <w:rPr>
          <w:rFonts w:ascii="Times New Roman" w:eastAsia="Times New Roman" w:hAnsi="Times New Roman" w:cs="Times New Roman"/>
          <w:b/>
          <w:sz w:val="24"/>
          <w:szCs w:val="20"/>
          <w:lang w:eastAsia="sk-SK" w:bidi="sk-SK"/>
        </w:rPr>
        <w:tab/>
        <w:t xml:space="preserve"> Hlavné znepokojujúce záležitosti a odporúčania</w:t>
      </w:r>
    </w:p>
    <w:p w:rsidR="00101CAD" w:rsidRPr="00101CAD" w:rsidRDefault="00101CAD" w:rsidP="00101CAD">
      <w:pPr>
        <w:keepNext/>
        <w:keepLines/>
        <w:tabs>
          <w:tab w:val="left" w:pos="0"/>
          <w:tab w:val="right" w:pos="851"/>
        </w:tabs>
        <w:suppressAutoHyphens/>
        <w:spacing w:before="240" w:after="120" w:line="240" w:lineRule="exact"/>
        <w:rPr>
          <w:rFonts w:ascii="Times New Roman" w:eastAsia="Times New Roman" w:hAnsi="Times New Roman" w:cs="Times New Roman"/>
          <w:b/>
          <w:sz w:val="24"/>
          <w:szCs w:val="24"/>
          <w:lang w:eastAsia="sk-SK" w:bidi="sk-SK"/>
        </w:rPr>
      </w:pPr>
      <w:r w:rsidRPr="00101CAD">
        <w:rPr>
          <w:rFonts w:ascii="Times New Roman" w:eastAsia="Times New Roman" w:hAnsi="Times New Roman" w:cs="Times New Roman"/>
          <w:b/>
          <w:sz w:val="20"/>
          <w:szCs w:val="20"/>
          <w:lang w:eastAsia="sk-SK" w:bidi="sk-SK"/>
        </w:rPr>
        <w:tab/>
      </w:r>
      <w:r w:rsidRPr="00101CAD">
        <w:rPr>
          <w:rFonts w:ascii="Times New Roman" w:eastAsia="Times New Roman" w:hAnsi="Times New Roman" w:cs="Times New Roman"/>
          <w:b/>
          <w:sz w:val="24"/>
          <w:szCs w:val="24"/>
          <w:lang w:eastAsia="sk-SK" w:bidi="sk-SK"/>
        </w:rPr>
        <w:t xml:space="preserve">Pohľady na základe Opčného protokolu </w:t>
      </w:r>
    </w:p>
    <w:p w:rsidR="00101CAD" w:rsidRPr="00101CAD" w:rsidRDefault="00101CAD" w:rsidP="00101CAD">
      <w:pPr>
        <w:tabs>
          <w:tab w:val="left" w:pos="0"/>
        </w:tabs>
        <w:spacing w:after="120" w:line="240" w:lineRule="auto"/>
        <w:jc w:val="both"/>
        <w:rPr>
          <w:rFonts w:ascii="Times New Roman" w:eastAsia="Times New Roman" w:hAnsi="Times New Roman" w:cs="Times New Roman"/>
          <w:sz w:val="24"/>
          <w:szCs w:val="24"/>
          <w:lang w:eastAsia="sk-SK"/>
        </w:rPr>
      </w:pPr>
    </w:p>
    <w:p w:rsidR="00101CAD" w:rsidRPr="00101CAD" w:rsidRDefault="00101CAD" w:rsidP="00101CAD">
      <w:pPr>
        <w:tabs>
          <w:tab w:val="left" w:pos="0"/>
        </w:tabs>
        <w:spacing w:after="120" w:line="240" w:lineRule="auto"/>
        <w:jc w:val="both"/>
        <w:rPr>
          <w:rFonts w:ascii="Times New Roman" w:eastAsia="Times New Roman" w:hAnsi="Times New Roman" w:cs="Times New Roman"/>
          <w:sz w:val="24"/>
          <w:szCs w:val="24"/>
          <w:lang w:eastAsia="sk-SK"/>
        </w:rPr>
      </w:pPr>
      <w:r w:rsidRPr="00101CAD">
        <w:rPr>
          <w:rFonts w:ascii="Times New Roman" w:eastAsia="Times New Roman" w:hAnsi="Times New Roman" w:cs="Times New Roman"/>
          <w:sz w:val="24"/>
          <w:szCs w:val="24"/>
          <w:lang w:eastAsia="sk-SK"/>
        </w:rPr>
        <w:t>6.</w:t>
      </w:r>
      <w:r w:rsidRPr="00101CAD">
        <w:rPr>
          <w:rFonts w:ascii="Times New Roman" w:eastAsia="Times New Roman" w:hAnsi="Times New Roman" w:cs="Times New Roman"/>
          <w:sz w:val="24"/>
          <w:szCs w:val="24"/>
          <w:lang w:eastAsia="sk-SK"/>
        </w:rPr>
        <w:tab/>
        <w:t>Zatiaľ čo Výbor víta príklady prípadov, keď sa vnútroštátne súdy odvolávali na ustanovenia Dohovoru, Výbor je znepokojený nedostatkom jasných indikácií, aké mechanizmy a postupy sú zavedené na účinné vykonávanie odporúčaní a pohľadov Výboru (čl. 2)</w:t>
      </w:r>
    </w:p>
    <w:p w:rsidR="00101CAD" w:rsidRPr="00101CAD" w:rsidRDefault="00101CAD" w:rsidP="00101CAD">
      <w:pPr>
        <w:tabs>
          <w:tab w:val="left" w:pos="0"/>
        </w:tabs>
        <w:spacing w:after="120" w:line="240" w:lineRule="auto"/>
        <w:jc w:val="both"/>
        <w:rPr>
          <w:rFonts w:ascii="Times New Roman" w:eastAsia="Times New Roman" w:hAnsi="Times New Roman" w:cs="Times New Roman"/>
          <w:b/>
          <w:sz w:val="24"/>
          <w:szCs w:val="24"/>
          <w:lang w:eastAsia="sk-SK"/>
        </w:rPr>
      </w:pPr>
      <w:r w:rsidRPr="00101CAD">
        <w:rPr>
          <w:rFonts w:ascii="Times New Roman" w:eastAsia="Times New Roman" w:hAnsi="Times New Roman" w:cs="Times New Roman"/>
          <w:sz w:val="24"/>
          <w:szCs w:val="24"/>
          <w:lang w:eastAsia="sk-SK"/>
        </w:rPr>
        <w:t>7.</w:t>
      </w:r>
      <w:r w:rsidRPr="00101CAD">
        <w:rPr>
          <w:rFonts w:ascii="Times New Roman" w:eastAsia="Times New Roman" w:hAnsi="Times New Roman" w:cs="Times New Roman"/>
          <w:sz w:val="24"/>
          <w:szCs w:val="24"/>
          <w:lang w:eastAsia="sk-SK"/>
        </w:rPr>
        <w:tab/>
      </w:r>
      <w:r w:rsidRPr="00101CAD">
        <w:rPr>
          <w:rFonts w:ascii="Times New Roman" w:eastAsia="Times New Roman" w:hAnsi="Times New Roman" w:cs="Times New Roman"/>
          <w:b/>
          <w:sz w:val="24"/>
          <w:szCs w:val="24"/>
          <w:lang w:eastAsia="sk-SK"/>
        </w:rPr>
        <w:t xml:space="preserve">Zmluvný štát by mal: (a) pokračovať v prijímaní vhodných opatrení na zvýšenie informovanosti o Dohovore medzi právnikmi, ako sú sudcovia, advokáti </w:t>
      </w:r>
      <w:r w:rsidRPr="00101CAD">
        <w:rPr>
          <w:rFonts w:ascii="Times New Roman" w:eastAsia="Times New Roman" w:hAnsi="Times New Roman" w:cs="Times New Roman"/>
          <w:b/>
          <w:sz w:val="24"/>
          <w:szCs w:val="24"/>
          <w:lang w:eastAsia="sk-SK"/>
        </w:rPr>
        <w:br/>
        <w:t xml:space="preserve">a prokurátori, aby ustanovenia Dohovoru boli vzaté do úvahy v konaniach pred vnútroštátnymi súdmi; a (b) zvážiť vytvorenie mechanizmu na zabezpečenie toho, aby sa odporúčania a pohľady tohto Výboru šírili a realizovali. </w:t>
      </w:r>
    </w:p>
    <w:p w:rsidR="00101CAD" w:rsidRPr="00101CAD" w:rsidRDefault="00101CAD" w:rsidP="00101CAD">
      <w:pPr>
        <w:tabs>
          <w:tab w:val="left" w:pos="0"/>
        </w:tabs>
        <w:spacing w:after="120" w:line="240" w:lineRule="auto"/>
        <w:jc w:val="both"/>
        <w:rPr>
          <w:rFonts w:ascii="Times New Roman" w:eastAsia="Times New Roman" w:hAnsi="Times New Roman" w:cs="Times New Roman"/>
          <w:bCs/>
          <w:sz w:val="24"/>
          <w:szCs w:val="24"/>
          <w:lang w:eastAsia="sk-SK"/>
        </w:rPr>
      </w:pPr>
    </w:p>
    <w:p w:rsidR="00101CAD" w:rsidRPr="00101CAD" w:rsidRDefault="00101CAD" w:rsidP="00101CAD">
      <w:pPr>
        <w:tabs>
          <w:tab w:val="left" w:pos="0"/>
        </w:tabs>
        <w:spacing w:after="120" w:line="240" w:lineRule="auto"/>
        <w:jc w:val="both"/>
        <w:rPr>
          <w:rFonts w:ascii="Times New Roman" w:eastAsia="Times New Roman" w:hAnsi="Times New Roman" w:cs="Times New Roman"/>
          <w:bCs/>
          <w:sz w:val="24"/>
          <w:szCs w:val="24"/>
          <w:lang w:eastAsia="sk-SK"/>
        </w:rPr>
      </w:pPr>
      <w:r w:rsidRPr="00101CAD">
        <w:rPr>
          <w:rFonts w:ascii="Times New Roman" w:eastAsia="Times New Roman" w:hAnsi="Times New Roman" w:cs="Times New Roman"/>
          <w:bCs/>
          <w:sz w:val="24"/>
          <w:szCs w:val="24"/>
          <w:lang w:eastAsia="sk-SK"/>
        </w:rPr>
        <w:t>Gestor: Ministerstvo spravodlivosti SR (ďalej len „MS SR“)</w:t>
      </w:r>
    </w:p>
    <w:p w:rsidR="00101CAD" w:rsidRPr="00101CAD" w:rsidRDefault="00101CAD" w:rsidP="00101CAD">
      <w:pPr>
        <w:tabs>
          <w:tab w:val="left" w:pos="0"/>
        </w:tabs>
        <w:spacing w:after="120" w:line="240" w:lineRule="auto"/>
        <w:jc w:val="both"/>
        <w:rPr>
          <w:rFonts w:ascii="Times New Roman" w:eastAsia="Times New Roman" w:hAnsi="Times New Roman" w:cs="Times New Roman"/>
          <w:b/>
          <w:bCs/>
          <w:i/>
          <w:sz w:val="24"/>
          <w:szCs w:val="24"/>
          <w:lang w:eastAsia="sk-SK"/>
        </w:rPr>
      </w:pPr>
      <w:r w:rsidRPr="00101CAD">
        <w:rPr>
          <w:rFonts w:ascii="Times New Roman" w:eastAsia="Times New Roman" w:hAnsi="Times New Roman" w:cs="Times New Roman"/>
          <w:b/>
          <w:bCs/>
          <w:i/>
          <w:sz w:val="24"/>
          <w:szCs w:val="24"/>
          <w:lang w:eastAsia="sk-SK"/>
        </w:rPr>
        <w:t>Anotácia MS SR:</w:t>
      </w:r>
    </w:p>
    <w:p w:rsidR="00101CAD" w:rsidRPr="00101CAD" w:rsidRDefault="00101CAD" w:rsidP="00101CAD">
      <w:pPr>
        <w:tabs>
          <w:tab w:val="left" w:pos="0"/>
        </w:tabs>
        <w:spacing w:after="120" w:line="240" w:lineRule="auto"/>
        <w:jc w:val="both"/>
        <w:rPr>
          <w:rFonts w:ascii="Times New Roman" w:eastAsia="Times New Roman" w:hAnsi="Times New Roman" w:cs="Times New Roman"/>
          <w:bCs/>
          <w:i/>
          <w:sz w:val="24"/>
          <w:szCs w:val="24"/>
          <w:lang w:eastAsia="sk-SK"/>
        </w:rPr>
      </w:pPr>
      <w:r w:rsidRPr="00101CAD">
        <w:rPr>
          <w:rFonts w:ascii="Times New Roman" w:eastAsia="Times New Roman" w:hAnsi="Times New Roman" w:cs="Times New Roman"/>
          <w:bCs/>
          <w:i/>
          <w:sz w:val="24"/>
          <w:szCs w:val="24"/>
          <w:lang w:eastAsia="sk-SK"/>
        </w:rPr>
        <w:t xml:space="preserve">Zvýšenie informovanosti o Dohovore medzi právnikmi možno uskutočňovať prostredníctvom vzdelávania právnických profesií, ktoré v Slovenskej republike zastrešuje predovšetkým Justičná akadémia. Justičná akadémia je nezávislou inštitúciou, ktorá vykonáva vzdelávanie pre sudcov, prokurátorov, súdnych úradníkov, asistentov sudcov NS SR  a asistentov prokurátora. Vzdelávanie advokátov je v kompetencii Slovenskej advokátskej komory. Účasť na vzdelávaní poskytovanom komorou je však dobrovoľná a spravidla aj za účastnícky poplatok. Podľa § 6 a </w:t>
      </w:r>
      <w:proofErr w:type="spellStart"/>
      <w:r w:rsidRPr="00101CAD">
        <w:rPr>
          <w:rFonts w:ascii="Times New Roman" w:eastAsia="Times New Roman" w:hAnsi="Times New Roman" w:cs="Times New Roman"/>
          <w:bCs/>
          <w:i/>
          <w:sz w:val="24"/>
          <w:szCs w:val="24"/>
          <w:lang w:eastAsia="sk-SK"/>
        </w:rPr>
        <w:t>nasl</w:t>
      </w:r>
      <w:proofErr w:type="spellEnd"/>
      <w:r w:rsidRPr="00101CAD">
        <w:rPr>
          <w:rFonts w:ascii="Times New Roman" w:eastAsia="Times New Roman" w:hAnsi="Times New Roman" w:cs="Times New Roman"/>
          <w:bCs/>
          <w:i/>
          <w:sz w:val="24"/>
          <w:szCs w:val="24"/>
          <w:lang w:eastAsia="sk-SK"/>
        </w:rPr>
        <w:t>. uznesenia konferencie advokátov o výchove advokátskych koncipientov a ďalšom vzdelávaní advokátov komora uskutočňuje vzdelávacie podujatia „o aktuálnych problémoch právnej praxe alebo o otázkach významných pre prax advokáta“.</w:t>
      </w:r>
      <w:r w:rsidRPr="00101CAD">
        <w:rPr>
          <w:rFonts w:ascii="Times New Roman" w:eastAsia="Times New Roman" w:hAnsi="Times New Roman" w:cs="Times New Roman"/>
          <w:sz w:val="24"/>
          <w:szCs w:val="24"/>
          <w:lang w:eastAsia="sk-SK"/>
        </w:rPr>
        <w:tab/>
      </w:r>
    </w:p>
    <w:p w:rsidR="00101CAD" w:rsidRPr="00101CAD" w:rsidRDefault="00101CAD" w:rsidP="00101CAD">
      <w:pPr>
        <w:keepNext/>
        <w:keepLines/>
        <w:tabs>
          <w:tab w:val="left" w:pos="0"/>
        </w:tabs>
        <w:suppressAutoHyphens/>
        <w:spacing w:before="240" w:after="120" w:line="240" w:lineRule="exact"/>
        <w:rPr>
          <w:rFonts w:ascii="Times New Roman" w:eastAsia="Times New Roman" w:hAnsi="Times New Roman" w:cs="Times New Roman"/>
          <w:b/>
          <w:bCs/>
          <w:color w:val="0000FF"/>
          <w:sz w:val="24"/>
          <w:szCs w:val="24"/>
          <w:lang w:eastAsia="sk-SK" w:bidi="sk-SK"/>
        </w:rPr>
      </w:pPr>
      <w:r w:rsidRPr="00101CAD">
        <w:rPr>
          <w:rFonts w:ascii="Times New Roman" w:eastAsia="Times New Roman" w:hAnsi="Times New Roman" w:cs="Times New Roman"/>
          <w:b/>
          <w:sz w:val="24"/>
          <w:szCs w:val="24"/>
          <w:lang w:eastAsia="sk-SK" w:bidi="sk-SK"/>
        </w:rPr>
        <w:t>Národné inštitúcie pre ľudské práva</w:t>
      </w:r>
    </w:p>
    <w:p w:rsidR="00101CAD" w:rsidRPr="00101CAD" w:rsidRDefault="00101CAD" w:rsidP="00101CAD">
      <w:pPr>
        <w:tabs>
          <w:tab w:val="left" w:pos="0"/>
        </w:tabs>
        <w:spacing w:after="120" w:line="240" w:lineRule="auto"/>
        <w:jc w:val="both"/>
        <w:rPr>
          <w:rFonts w:ascii="Times New Roman" w:eastAsia="Times New Roman" w:hAnsi="Times New Roman" w:cs="Times New Roman"/>
          <w:sz w:val="24"/>
          <w:szCs w:val="24"/>
          <w:lang w:eastAsia="sk-SK"/>
        </w:rPr>
      </w:pPr>
      <w:r w:rsidRPr="00101CAD">
        <w:rPr>
          <w:rFonts w:ascii="Times New Roman" w:eastAsia="Times New Roman" w:hAnsi="Times New Roman" w:cs="Times New Roman"/>
          <w:sz w:val="24"/>
          <w:szCs w:val="24"/>
          <w:lang w:eastAsia="sk-SK"/>
        </w:rPr>
        <w:t>8.</w:t>
      </w:r>
      <w:r w:rsidRPr="00101CAD">
        <w:rPr>
          <w:rFonts w:ascii="Times New Roman" w:eastAsia="Times New Roman" w:hAnsi="Times New Roman" w:cs="Times New Roman"/>
          <w:sz w:val="24"/>
          <w:szCs w:val="24"/>
          <w:lang w:eastAsia="sk-SK"/>
        </w:rPr>
        <w:tab/>
        <w:t xml:space="preserve">Výbor berie na vedomie záväzok zmluvného štátu, že zmení a doplní zákon, ktorým zriadil Slovenské národné stredisko pre ľudské práva (ďalej len „SNSĽP“), ale je znepokojený tým, že SNSĽP má obmedzený mandát, chýba mu nezávislosť </w:t>
      </w:r>
      <w:r w:rsidRPr="00101CAD">
        <w:rPr>
          <w:rFonts w:ascii="Times New Roman" w:eastAsia="Times New Roman" w:hAnsi="Times New Roman" w:cs="Times New Roman"/>
          <w:sz w:val="24"/>
          <w:szCs w:val="24"/>
          <w:lang w:eastAsia="sk-SK"/>
        </w:rPr>
        <w:br/>
        <w:t xml:space="preserve">a transparentnosť postupov pri nábore pracovníkov, ako aj rôznorodosť v členskej </w:t>
      </w:r>
      <w:r w:rsidRPr="00101CAD">
        <w:rPr>
          <w:rFonts w:ascii="Times New Roman" w:eastAsia="Times New Roman" w:hAnsi="Times New Roman" w:cs="Times New Roman"/>
          <w:sz w:val="24"/>
          <w:szCs w:val="24"/>
          <w:lang w:eastAsia="sk-SK"/>
        </w:rPr>
        <w:br/>
        <w:t>a zamestnaneckej základni, a neboli mu poskytnuté primerané zdroje na vykonávanie svojich funkcií. (čl. 2)</w:t>
      </w:r>
    </w:p>
    <w:p w:rsidR="00101CAD" w:rsidRPr="00101CAD" w:rsidRDefault="00101CAD" w:rsidP="00101CAD">
      <w:pPr>
        <w:tabs>
          <w:tab w:val="left" w:pos="0"/>
        </w:tabs>
        <w:spacing w:after="120" w:line="240" w:lineRule="auto"/>
        <w:jc w:val="both"/>
        <w:rPr>
          <w:rFonts w:ascii="Times New Roman" w:eastAsia="Times New Roman" w:hAnsi="Times New Roman" w:cs="Times New Roman"/>
          <w:b/>
          <w:sz w:val="24"/>
          <w:szCs w:val="24"/>
          <w:lang w:eastAsia="sk-SK"/>
        </w:rPr>
      </w:pPr>
      <w:r w:rsidRPr="00101CAD">
        <w:rPr>
          <w:rFonts w:ascii="Times New Roman" w:eastAsia="Times New Roman" w:hAnsi="Times New Roman" w:cs="Times New Roman"/>
          <w:sz w:val="24"/>
          <w:szCs w:val="24"/>
          <w:lang w:eastAsia="sk-SK"/>
        </w:rPr>
        <w:t>9.</w:t>
      </w:r>
      <w:r w:rsidRPr="00101CAD">
        <w:rPr>
          <w:rFonts w:ascii="Times New Roman" w:eastAsia="Times New Roman" w:hAnsi="Times New Roman" w:cs="Times New Roman"/>
          <w:sz w:val="24"/>
          <w:szCs w:val="24"/>
          <w:lang w:eastAsia="sk-SK"/>
        </w:rPr>
        <w:tab/>
      </w:r>
      <w:r w:rsidRPr="00101CAD">
        <w:rPr>
          <w:rFonts w:ascii="Times New Roman" w:eastAsia="Times New Roman" w:hAnsi="Times New Roman" w:cs="Times New Roman"/>
          <w:b/>
          <w:sz w:val="24"/>
          <w:szCs w:val="24"/>
          <w:lang w:eastAsia="sk-SK"/>
        </w:rPr>
        <w:t xml:space="preserve">Zmluvný štát by mal: (a) zmeniť a doplniť zákon, ktorým zriadil Slovenské národné stredisko pre ľudské práva, tak, aby rozšíril rozsah jeho mandátu </w:t>
      </w:r>
      <w:r w:rsidRPr="00101CAD">
        <w:rPr>
          <w:rFonts w:ascii="Times New Roman" w:eastAsia="Times New Roman" w:hAnsi="Times New Roman" w:cs="Times New Roman"/>
          <w:b/>
          <w:sz w:val="24"/>
          <w:szCs w:val="24"/>
          <w:lang w:eastAsia="sk-SK"/>
        </w:rPr>
        <w:br/>
        <w:t xml:space="preserve">a právomoci, aby mohlo účinne podporovať a monitorovať ochranu ľudských práv, okrem iného, prostredníctvom poskytovania informácií o otázkach ľudských práv </w:t>
      </w:r>
      <w:r w:rsidRPr="00101CAD">
        <w:rPr>
          <w:rFonts w:ascii="Times New Roman" w:eastAsia="Times New Roman" w:hAnsi="Times New Roman" w:cs="Times New Roman"/>
          <w:b/>
          <w:sz w:val="24"/>
          <w:szCs w:val="24"/>
          <w:lang w:eastAsia="sk-SK"/>
        </w:rPr>
        <w:lastRenderedPageBreak/>
        <w:t>zákonodarcovi; a (b) prijať konkrétne opatrenia na zabezpečenie, aby SNSĽP malo k dispozícii primerané finančné a ľudské zdroje v súlade s Parížskymi zásadami.</w:t>
      </w:r>
    </w:p>
    <w:p w:rsidR="00101CAD" w:rsidRPr="00101CAD" w:rsidRDefault="00101CAD" w:rsidP="00101CAD">
      <w:pPr>
        <w:tabs>
          <w:tab w:val="left" w:pos="0"/>
        </w:tabs>
        <w:spacing w:after="120" w:line="240" w:lineRule="auto"/>
        <w:jc w:val="both"/>
        <w:rPr>
          <w:rFonts w:ascii="Times New Roman" w:eastAsia="Times New Roman" w:hAnsi="Times New Roman" w:cs="Times New Roman"/>
          <w:bCs/>
          <w:sz w:val="24"/>
          <w:szCs w:val="24"/>
          <w:lang w:eastAsia="sk-SK"/>
        </w:rPr>
      </w:pPr>
      <w:r w:rsidRPr="00101CAD">
        <w:rPr>
          <w:rFonts w:ascii="Times New Roman" w:eastAsia="Times New Roman" w:hAnsi="Times New Roman" w:cs="Times New Roman"/>
          <w:bCs/>
          <w:sz w:val="24"/>
          <w:szCs w:val="24"/>
          <w:lang w:eastAsia="sk-SK"/>
        </w:rPr>
        <w:t>Gestor: MS SR</w:t>
      </w:r>
    </w:p>
    <w:p w:rsidR="00101CAD" w:rsidRPr="00101CAD" w:rsidRDefault="00101CAD" w:rsidP="00101CAD">
      <w:pPr>
        <w:tabs>
          <w:tab w:val="left" w:pos="0"/>
        </w:tabs>
        <w:spacing w:after="120" w:line="240" w:lineRule="auto"/>
        <w:jc w:val="both"/>
        <w:rPr>
          <w:rFonts w:ascii="Times New Roman" w:eastAsia="Times New Roman" w:hAnsi="Times New Roman" w:cs="Times New Roman"/>
          <w:b/>
          <w:bCs/>
          <w:i/>
          <w:sz w:val="24"/>
          <w:szCs w:val="24"/>
          <w:lang w:eastAsia="sk-SK"/>
        </w:rPr>
      </w:pPr>
      <w:r w:rsidRPr="00101CAD">
        <w:rPr>
          <w:rFonts w:ascii="Times New Roman" w:eastAsia="Times New Roman" w:hAnsi="Times New Roman" w:cs="Times New Roman"/>
          <w:b/>
          <w:bCs/>
          <w:i/>
          <w:sz w:val="24"/>
          <w:szCs w:val="24"/>
          <w:lang w:eastAsia="sk-SK"/>
        </w:rPr>
        <w:t>Anotácia MS SR:</w:t>
      </w:r>
    </w:p>
    <w:p w:rsidR="00101CAD" w:rsidRPr="00101CAD" w:rsidRDefault="00101CAD" w:rsidP="00101CAD">
      <w:pPr>
        <w:tabs>
          <w:tab w:val="left" w:pos="0"/>
        </w:tabs>
        <w:spacing w:after="0" w:line="240" w:lineRule="auto"/>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t xml:space="preserve">Uznesením vlády SR č. 71/2015 v znení uznesenia vlády SR č. 467/2015 a uznesenia vlády SR č. 70/2016 bola ministerke spravodlivosti uložená úloha B.11. pripraviť </w:t>
      </w:r>
      <w:proofErr w:type="spellStart"/>
      <w:r w:rsidRPr="00101CAD">
        <w:rPr>
          <w:rFonts w:ascii="Times New Roman" w:eastAsia="Times New Roman" w:hAnsi="Times New Roman" w:cs="Times New Roman"/>
          <w:i/>
          <w:sz w:val="24"/>
          <w:szCs w:val="24"/>
          <w:lang w:eastAsia="sk-SK"/>
        </w:rPr>
        <w:t>participatívnym</w:t>
      </w:r>
      <w:proofErr w:type="spellEnd"/>
      <w:r w:rsidRPr="00101CAD">
        <w:rPr>
          <w:rFonts w:ascii="Times New Roman" w:eastAsia="Times New Roman" w:hAnsi="Times New Roman" w:cs="Times New Roman"/>
          <w:i/>
          <w:sz w:val="24"/>
          <w:szCs w:val="24"/>
          <w:lang w:eastAsia="sk-SK"/>
        </w:rPr>
        <w:t xml:space="preserve"> </w:t>
      </w:r>
      <w:r w:rsidRPr="00101CAD">
        <w:rPr>
          <w:rFonts w:ascii="Times New Roman" w:eastAsia="Times New Roman" w:hAnsi="Times New Roman" w:cs="Times New Roman"/>
          <w:i/>
          <w:sz w:val="24"/>
          <w:szCs w:val="24"/>
          <w:lang w:eastAsia="sk-SK"/>
        </w:rPr>
        <w:br/>
        <w:t xml:space="preserve">a odborným spôsobom komplexnú právnu úpravu SNSĽP a predložiť ju na rokovanie vlády. </w:t>
      </w:r>
      <w:r w:rsidRPr="00101CAD">
        <w:rPr>
          <w:rFonts w:ascii="Times New Roman" w:eastAsia="Times New Roman" w:hAnsi="Times New Roman" w:cs="Times New Roman"/>
          <w:i/>
          <w:sz w:val="24"/>
          <w:szCs w:val="24"/>
          <w:lang w:eastAsia="sk-SK"/>
        </w:rPr>
        <w:br/>
        <w:t>K vypracovaniu novely zákona bola na MS SR zriadená pracovná skupina zložená zo zástupcov štátnej správy, akademickej obce a mimovládneho sektora.</w:t>
      </w:r>
    </w:p>
    <w:p w:rsidR="00101CAD" w:rsidRPr="00101CAD" w:rsidRDefault="00101CAD" w:rsidP="00101CAD">
      <w:pPr>
        <w:tabs>
          <w:tab w:val="left" w:pos="0"/>
        </w:tabs>
        <w:spacing w:after="0" w:line="240" w:lineRule="auto"/>
        <w:jc w:val="both"/>
        <w:rPr>
          <w:rFonts w:ascii="Times New Roman" w:eastAsia="Times New Roman" w:hAnsi="Times New Roman" w:cs="Times New Roman"/>
          <w:i/>
          <w:sz w:val="24"/>
          <w:szCs w:val="24"/>
          <w:lang w:eastAsia="sk-SK"/>
        </w:rPr>
      </w:pPr>
    </w:p>
    <w:p w:rsidR="00101CAD" w:rsidRPr="00101CAD" w:rsidRDefault="00101CAD" w:rsidP="00101CAD">
      <w:pPr>
        <w:tabs>
          <w:tab w:val="left" w:pos="0"/>
        </w:tabs>
        <w:spacing w:after="0" w:line="240" w:lineRule="auto"/>
        <w:jc w:val="both"/>
        <w:rPr>
          <w:rFonts w:ascii="Times New Roman" w:eastAsia="Times New Roman" w:hAnsi="Times New Roman" w:cs="Times New Roman"/>
          <w:b/>
          <w:i/>
          <w:sz w:val="24"/>
          <w:szCs w:val="24"/>
          <w:lang w:eastAsia="sk-SK"/>
        </w:rPr>
      </w:pPr>
      <w:r w:rsidRPr="00101CAD">
        <w:rPr>
          <w:rFonts w:ascii="Times New Roman" w:eastAsia="Times New Roman" w:hAnsi="Times New Roman" w:cs="Times New Roman"/>
          <w:i/>
          <w:sz w:val="24"/>
          <w:szCs w:val="24"/>
          <w:lang w:eastAsia="sk-SK"/>
        </w:rPr>
        <w:t xml:space="preserve">Po ukončení práce pracovnej skupiny, bol pripravený návrh prerokovaný na stretnutí </w:t>
      </w:r>
      <w:r w:rsidRPr="00101CAD">
        <w:rPr>
          <w:rFonts w:ascii="Times New Roman" w:eastAsia="Times New Roman" w:hAnsi="Times New Roman" w:cs="Times New Roman"/>
          <w:i/>
          <w:sz w:val="24"/>
          <w:szCs w:val="24"/>
          <w:lang w:eastAsia="sk-SK"/>
        </w:rPr>
        <w:br/>
        <w:t xml:space="preserve">s členmi občianskej spoločnosti v Rade vlády SR pre ľudské práva, národnostné menšiny </w:t>
      </w:r>
      <w:r w:rsidRPr="00101CAD">
        <w:rPr>
          <w:rFonts w:ascii="Times New Roman" w:eastAsia="Times New Roman" w:hAnsi="Times New Roman" w:cs="Times New Roman"/>
          <w:i/>
          <w:sz w:val="24"/>
          <w:szCs w:val="24"/>
          <w:lang w:eastAsia="sk-SK"/>
        </w:rPr>
        <w:br/>
        <w:t xml:space="preserve">a rodovú rovnosť. Občianska spoločnosť počas rokovaní vyjadrila názor, že novelizácia zákona o SNSĽP nerieši celú šírku problematiky a požiadala ministerku spravodlivosti </w:t>
      </w:r>
      <w:r w:rsidRPr="00101CAD">
        <w:rPr>
          <w:rFonts w:ascii="Times New Roman" w:eastAsia="Times New Roman" w:hAnsi="Times New Roman" w:cs="Times New Roman"/>
          <w:i/>
          <w:sz w:val="24"/>
          <w:szCs w:val="24"/>
          <w:lang w:eastAsia="sk-SK"/>
        </w:rPr>
        <w:br/>
        <w:t xml:space="preserve">o vypracovanie koncepcie inštitucionálneho zabezpečenia ochrany a podpory ľudských práv, tak aby akákoľvek nová legislatíva zabezpečila </w:t>
      </w:r>
      <w:proofErr w:type="spellStart"/>
      <w:r w:rsidRPr="00101CAD">
        <w:rPr>
          <w:rFonts w:ascii="Times New Roman" w:eastAsia="Times New Roman" w:hAnsi="Times New Roman" w:cs="Times New Roman"/>
          <w:i/>
          <w:sz w:val="24"/>
          <w:szCs w:val="24"/>
          <w:lang w:eastAsia="sk-SK"/>
        </w:rPr>
        <w:t>komplementaritu</w:t>
      </w:r>
      <w:proofErr w:type="spellEnd"/>
      <w:r w:rsidRPr="00101CAD">
        <w:rPr>
          <w:rFonts w:ascii="Times New Roman" w:eastAsia="Times New Roman" w:hAnsi="Times New Roman" w:cs="Times New Roman"/>
          <w:i/>
          <w:sz w:val="24"/>
          <w:szCs w:val="24"/>
          <w:lang w:eastAsia="sk-SK"/>
        </w:rPr>
        <w:t xml:space="preserve"> existujúcich subjektov ochrany a podpory ľudských práv ako je SNSĽP, verejný ochranca práv, komisár pre deti a komisár pre osoby so zdravotným postihnutím a ďalšími. MS SR sa s návrhom stotožnilo a odložilo novelizáciu zákona o SNSĽP do vypracovania navrhovanej koncepcie. Návrh na zmenu predmetného uznesenia bol predmetom medzirezortného pripomienkového konania a po jeho vyhodnotení bol predložený na rokovanie vlády SR za účelom jeho schválenia.</w:t>
      </w:r>
    </w:p>
    <w:p w:rsidR="00101CAD" w:rsidRPr="00101CAD" w:rsidRDefault="00101CAD" w:rsidP="00101CAD">
      <w:pPr>
        <w:tabs>
          <w:tab w:val="left" w:pos="0"/>
        </w:tabs>
        <w:spacing w:after="120" w:line="240" w:lineRule="auto"/>
        <w:jc w:val="both"/>
        <w:rPr>
          <w:rFonts w:ascii="Times New Roman" w:eastAsia="Times New Roman" w:hAnsi="Times New Roman" w:cs="Times New Roman"/>
          <w:b/>
          <w:sz w:val="24"/>
          <w:szCs w:val="24"/>
          <w:lang w:eastAsia="sk-SK"/>
        </w:rPr>
      </w:pPr>
    </w:p>
    <w:p w:rsidR="00101CAD" w:rsidRPr="00101CAD" w:rsidRDefault="00101CAD" w:rsidP="00101CAD">
      <w:pPr>
        <w:tabs>
          <w:tab w:val="left" w:pos="0"/>
        </w:tabs>
        <w:spacing w:after="120" w:line="240" w:lineRule="auto"/>
        <w:jc w:val="both"/>
        <w:rPr>
          <w:rFonts w:ascii="Times New Roman" w:eastAsia="Times New Roman" w:hAnsi="Times New Roman" w:cs="Times New Roman"/>
          <w:b/>
          <w:sz w:val="24"/>
          <w:szCs w:val="24"/>
          <w:lang w:eastAsia="sk-SK"/>
        </w:rPr>
      </w:pPr>
      <w:r w:rsidRPr="00101CAD">
        <w:rPr>
          <w:rFonts w:ascii="Times New Roman" w:eastAsia="Times New Roman" w:hAnsi="Times New Roman" w:cs="Times New Roman"/>
          <w:b/>
          <w:sz w:val="24"/>
          <w:szCs w:val="24"/>
          <w:lang w:eastAsia="sk-SK"/>
        </w:rPr>
        <w:t>Presadzovanie antidiskriminačného zákona</w:t>
      </w:r>
    </w:p>
    <w:p w:rsidR="00101CAD" w:rsidRPr="00101CAD" w:rsidRDefault="00101CAD" w:rsidP="00101CAD">
      <w:pPr>
        <w:tabs>
          <w:tab w:val="left" w:pos="0"/>
        </w:tabs>
        <w:spacing w:after="120" w:line="240" w:lineRule="auto"/>
        <w:jc w:val="both"/>
        <w:rPr>
          <w:rFonts w:ascii="Times New Roman" w:eastAsia="Times New Roman" w:hAnsi="Times New Roman" w:cs="Times New Roman"/>
          <w:sz w:val="24"/>
          <w:szCs w:val="24"/>
          <w:lang w:eastAsia="sk-SK"/>
        </w:rPr>
      </w:pPr>
      <w:r w:rsidRPr="00101CAD">
        <w:rPr>
          <w:rFonts w:ascii="Times New Roman" w:eastAsia="Times New Roman" w:hAnsi="Times New Roman" w:cs="Times New Roman"/>
          <w:sz w:val="24"/>
          <w:szCs w:val="24"/>
          <w:lang w:eastAsia="sk-SK"/>
        </w:rPr>
        <w:t>10.</w:t>
      </w:r>
      <w:r w:rsidRPr="00101CAD">
        <w:rPr>
          <w:rFonts w:ascii="Times New Roman" w:eastAsia="Times New Roman" w:hAnsi="Times New Roman" w:cs="Times New Roman"/>
          <w:sz w:val="24"/>
          <w:szCs w:val="24"/>
          <w:lang w:eastAsia="sk-SK"/>
        </w:rPr>
        <w:tab/>
        <w:t xml:space="preserve">Zatiaľ čo Výbor berie na vedomie zmeny a doplnenia antidiskriminačného zákona </w:t>
      </w:r>
      <w:r w:rsidRPr="00101CAD">
        <w:rPr>
          <w:rFonts w:ascii="Times New Roman" w:eastAsia="Times New Roman" w:hAnsi="Times New Roman" w:cs="Times New Roman"/>
          <w:sz w:val="24"/>
          <w:szCs w:val="24"/>
          <w:lang w:eastAsia="sk-SK"/>
        </w:rPr>
        <w:br/>
        <w:t>v rokoch 2012 a 2013 týkajúce sa vyrovnávacieho opatrenia a prístupu k právnej pomoci, upozorňuje, že zákonu chýba jasný odkaz a vymedzenie viacnásobnej diskriminácie. Výbor je znepokojený tým, že doba trvania súdneho konania vo vzťahu k právu na rovnaké zaobchádzanie a ochranu pred diskrimináciou je príliš dlhá. Výbor je znepokojený aj nízkym počtom ukončených sporov a nízkym počtom prípadov, v ktorých bolo priznané odškodnenie obetiam diskriminácie. (čl. 2, 3 a 26)</w:t>
      </w:r>
    </w:p>
    <w:p w:rsidR="00101CAD" w:rsidRPr="00101CAD" w:rsidRDefault="00101CAD" w:rsidP="00101CAD">
      <w:pPr>
        <w:tabs>
          <w:tab w:val="left" w:pos="0"/>
        </w:tabs>
        <w:spacing w:after="120" w:line="240" w:lineRule="auto"/>
        <w:jc w:val="both"/>
        <w:rPr>
          <w:rFonts w:ascii="Times New Roman" w:eastAsia="Times New Roman" w:hAnsi="Times New Roman" w:cs="Times New Roman"/>
          <w:b/>
          <w:sz w:val="24"/>
          <w:szCs w:val="24"/>
          <w:lang w:eastAsia="sk-SK"/>
        </w:rPr>
      </w:pPr>
      <w:r w:rsidRPr="00101CAD">
        <w:rPr>
          <w:rFonts w:ascii="Times New Roman" w:eastAsia="Times New Roman" w:hAnsi="Times New Roman" w:cs="Times New Roman"/>
          <w:b/>
          <w:sz w:val="24"/>
          <w:szCs w:val="24"/>
          <w:lang w:eastAsia="sk-SK"/>
        </w:rPr>
        <w:t>11.</w:t>
      </w:r>
      <w:r w:rsidRPr="00101CAD">
        <w:rPr>
          <w:rFonts w:ascii="Times New Roman" w:eastAsia="Times New Roman" w:hAnsi="Times New Roman" w:cs="Times New Roman"/>
          <w:sz w:val="24"/>
          <w:szCs w:val="24"/>
          <w:lang w:eastAsia="sk-SK"/>
        </w:rPr>
        <w:tab/>
      </w:r>
      <w:r w:rsidRPr="00101CAD">
        <w:rPr>
          <w:rFonts w:ascii="Times New Roman" w:eastAsia="Times New Roman" w:hAnsi="Times New Roman" w:cs="Times New Roman"/>
          <w:b/>
          <w:sz w:val="24"/>
          <w:szCs w:val="24"/>
          <w:lang w:eastAsia="sk-SK"/>
        </w:rPr>
        <w:t>Zmluvný štát by mal: (a) prijať opatrenia na primerané riešenie problému viacnásobnej diskriminácie ako formy diskriminácie; (b) presadzovať zákon a šíriť informácie o ňom vo verejnosti, informovať ju o všetkých zákonných prostriedkoch, keď čelí diskriminácii; (c) riešiť problém zdĺhavých súdnych konaní pre obete diskriminácie a zabezpečiť, okrem iného, aby zmena a doplnenie zákonných predpisov o zariadeniach právnej pomoci jej uľahčoval prístup k spravodlivosti; a (d) vykonať analýzu nízkeho počtu žalôb a prijať opatrenia na riešenie tohto problému vrátane organizovania školenia o nediskriminovaní pre sudcov a pracovníkov orgánov na presadzovanie práva.</w:t>
      </w:r>
    </w:p>
    <w:p w:rsidR="00101CAD" w:rsidRPr="00101CAD" w:rsidRDefault="00101CAD" w:rsidP="00101CAD">
      <w:pPr>
        <w:tabs>
          <w:tab w:val="left" w:pos="0"/>
        </w:tabs>
        <w:spacing w:after="120" w:line="240" w:lineRule="auto"/>
        <w:jc w:val="both"/>
        <w:rPr>
          <w:rFonts w:ascii="Times New Roman" w:eastAsia="Times New Roman" w:hAnsi="Times New Roman" w:cs="Times New Roman"/>
          <w:bCs/>
          <w:sz w:val="24"/>
          <w:szCs w:val="24"/>
          <w:lang w:eastAsia="sk-SK"/>
        </w:rPr>
      </w:pPr>
      <w:r w:rsidRPr="00101CAD">
        <w:rPr>
          <w:rFonts w:ascii="Times New Roman" w:eastAsia="Times New Roman" w:hAnsi="Times New Roman" w:cs="Times New Roman"/>
          <w:bCs/>
          <w:sz w:val="24"/>
          <w:szCs w:val="24"/>
          <w:lang w:eastAsia="sk-SK"/>
        </w:rPr>
        <w:t>Gestor: MS SR</w:t>
      </w:r>
    </w:p>
    <w:p w:rsidR="00101CAD" w:rsidRPr="00101CAD" w:rsidRDefault="00101CAD" w:rsidP="00101CAD">
      <w:pPr>
        <w:tabs>
          <w:tab w:val="left" w:pos="0"/>
        </w:tabs>
        <w:spacing w:after="120" w:line="240" w:lineRule="auto"/>
        <w:jc w:val="both"/>
        <w:rPr>
          <w:rFonts w:ascii="Times New Roman" w:eastAsia="Times New Roman" w:hAnsi="Times New Roman" w:cs="Times New Roman"/>
          <w:bCs/>
          <w:sz w:val="24"/>
          <w:szCs w:val="24"/>
          <w:lang w:eastAsia="sk-SK"/>
        </w:rPr>
      </w:pPr>
      <w:proofErr w:type="spellStart"/>
      <w:r w:rsidRPr="00101CAD">
        <w:rPr>
          <w:rFonts w:ascii="Times New Roman" w:eastAsia="Times New Roman" w:hAnsi="Times New Roman" w:cs="Times New Roman"/>
          <w:bCs/>
          <w:sz w:val="24"/>
          <w:szCs w:val="24"/>
          <w:lang w:eastAsia="sk-SK"/>
        </w:rPr>
        <w:t>Spolugestor</w:t>
      </w:r>
      <w:proofErr w:type="spellEnd"/>
      <w:r w:rsidRPr="00101CAD">
        <w:rPr>
          <w:rFonts w:ascii="Times New Roman" w:eastAsia="Times New Roman" w:hAnsi="Times New Roman" w:cs="Times New Roman"/>
          <w:bCs/>
          <w:sz w:val="24"/>
          <w:szCs w:val="24"/>
          <w:lang w:eastAsia="sk-SK"/>
        </w:rPr>
        <w:t>:</w:t>
      </w:r>
      <w:r w:rsidRPr="00101CAD">
        <w:rPr>
          <w:rFonts w:ascii="Times New Roman" w:eastAsia="Times New Roman" w:hAnsi="Times New Roman" w:cs="Times New Roman"/>
          <w:sz w:val="24"/>
          <w:szCs w:val="24"/>
          <w:lang w:eastAsia="sk-SK"/>
        </w:rPr>
        <w:t xml:space="preserve"> Úrad splnomocnenca vlády Slovenskej republiky pre rómske komunity (ďalej len „USVRK“)</w:t>
      </w:r>
      <w:r w:rsidRPr="00101CAD">
        <w:rPr>
          <w:rFonts w:ascii="Times New Roman" w:eastAsia="Times New Roman" w:hAnsi="Times New Roman" w:cs="Times New Roman"/>
          <w:b/>
          <w:i/>
          <w:sz w:val="24"/>
          <w:szCs w:val="24"/>
          <w:lang w:eastAsia="sk-SK"/>
        </w:rPr>
        <w:t xml:space="preserve"> </w:t>
      </w:r>
    </w:p>
    <w:p w:rsidR="00101CAD" w:rsidRPr="00101CAD" w:rsidRDefault="00101CAD" w:rsidP="00101CAD">
      <w:pPr>
        <w:tabs>
          <w:tab w:val="left" w:pos="0"/>
        </w:tabs>
        <w:spacing w:after="120" w:line="240" w:lineRule="auto"/>
        <w:jc w:val="both"/>
        <w:rPr>
          <w:rFonts w:ascii="Times New Roman" w:eastAsia="Times New Roman" w:hAnsi="Times New Roman" w:cs="Times New Roman"/>
          <w:b/>
          <w:bCs/>
          <w:i/>
          <w:sz w:val="24"/>
          <w:szCs w:val="24"/>
          <w:lang w:eastAsia="sk-SK"/>
        </w:rPr>
      </w:pPr>
      <w:r w:rsidRPr="00101CAD">
        <w:rPr>
          <w:rFonts w:ascii="Times New Roman" w:eastAsia="Times New Roman" w:hAnsi="Times New Roman" w:cs="Times New Roman"/>
          <w:b/>
          <w:bCs/>
          <w:i/>
          <w:sz w:val="24"/>
          <w:szCs w:val="24"/>
          <w:lang w:eastAsia="sk-SK"/>
        </w:rPr>
        <w:t>Anotácia MS SR:</w:t>
      </w:r>
    </w:p>
    <w:p w:rsidR="00101CAD" w:rsidRPr="00101CAD" w:rsidRDefault="00101CAD" w:rsidP="00101CAD">
      <w:pPr>
        <w:tabs>
          <w:tab w:val="left" w:pos="0"/>
        </w:tabs>
        <w:spacing w:after="120" w:line="240" w:lineRule="auto"/>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t xml:space="preserve">MS SR v rámci plnenia úloh stanovených Akčným plánom predchádzania všetkým formám diskriminácie na roky 2016 - 2020 plánuje preskúmať uplatňovanie a dodržiavanie antidiskriminačného zákona v praxi s cieľom zefektívniť jeho implementáciu a zefektívniť </w:t>
      </w:r>
      <w:r w:rsidRPr="00101CAD">
        <w:rPr>
          <w:rFonts w:ascii="Times New Roman" w:eastAsia="Times New Roman" w:hAnsi="Times New Roman" w:cs="Times New Roman"/>
          <w:i/>
          <w:sz w:val="24"/>
          <w:szCs w:val="24"/>
          <w:lang w:eastAsia="sk-SK"/>
        </w:rPr>
        <w:lastRenderedPageBreak/>
        <w:t>možnosti právnej ochrany a nápravy; v prípade potreby plánuje taktiež vypracovať návrh novelizácie relevantnej legislatívy a antidiskriminačného zákona.</w:t>
      </w:r>
    </w:p>
    <w:p w:rsidR="00101CAD" w:rsidRPr="00101CAD" w:rsidRDefault="00101CAD" w:rsidP="00101CAD">
      <w:pPr>
        <w:tabs>
          <w:tab w:val="left" w:pos="0"/>
        </w:tabs>
        <w:spacing w:after="120" w:line="240" w:lineRule="auto"/>
        <w:jc w:val="both"/>
        <w:rPr>
          <w:rFonts w:ascii="Times New Roman" w:eastAsia="Times New Roman" w:hAnsi="Times New Roman" w:cs="Times New Roman"/>
          <w:b/>
          <w:bCs/>
          <w:i/>
          <w:sz w:val="24"/>
          <w:szCs w:val="24"/>
          <w:lang w:eastAsia="sk-SK"/>
        </w:rPr>
      </w:pPr>
      <w:r w:rsidRPr="00101CAD">
        <w:rPr>
          <w:rFonts w:ascii="Times New Roman" w:eastAsia="Times New Roman" w:hAnsi="Times New Roman" w:cs="Times New Roman"/>
          <w:b/>
          <w:bCs/>
          <w:i/>
          <w:sz w:val="24"/>
          <w:szCs w:val="24"/>
          <w:lang w:eastAsia="sk-SK"/>
        </w:rPr>
        <w:t xml:space="preserve">Anotácia </w:t>
      </w:r>
      <w:r w:rsidRPr="00101CAD">
        <w:rPr>
          <w:rFonts w:ascii="Times New Roman" w:eastAsia="Times New Roman" w:hAnsi="Times New Roman" w:cs="Times New Roman"/>
          <w:b/>
          <w:i/>
          <w:sz w:val="24"/>
          <w:szCs w:val="24"/>
          <w:lang w:eastAsia="sk-SK"/>
        </w:rPr>
        <w:t>USVRK</w:t>
      </w:r>
      <w:r w:rsidRPr="00101CAD">
        <w:rPr>
          <w:rFonts w:ascii="Times New Roman" w:eastAsia="Times New Roman" w:hAnsi="Times New Roman" w:cs="Times New Roman"/>
          <w:b/>
          <w:bCs/>
          <w:i/>
          <w:sz w:val="24"/>
          <w:szCs w:val="24"/>
          <w:lang w:eastAsia="sk-SK"/>
        </w:rPr>
        <w:t>:</w:t>
      </w:r>
    </w:p>
    <w:p w:rsidR="00101CAD" w:rsidRPr="00101CAD" w:rsidRDefault="00101CAD" w:rsidP="00101CAD">
      <w:pPr>
        <w:tabs>
          <w:tab w:val="left" w:pos="0"/>
        </w:tabs>
        <w:spacing w:after="120" w:line="240" w:lineRule="auto"/>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t xml:space="preserve">USVRK bude spolupracovať v rozsahu realizácie Stratégie pre integráciu Rómov do roku 2020, najmä v oblasti prípravy nového akčného plánu pre oblasť D.2.6. Oblasť nediskriminácie, najmä v časti odporúčania (a) a (b). V zmysle kompetenčného zákona č. 575/2001 Z. z. v znení neskorších predpisov bude participovať na presadzovaní príslušných právnych úprav zlepšujúcich prístup príslušníkov </w:t>
      </w:r>
      <w:proofErr w:type="spellStart"/>
      <w:r w:rsidRPr="00101CAD">
        <w:rPr>
          <w:rFonts w:ascii="Times New Roman" w:eastAsia="Times New Roman" w:hAnsi="Times New Roman" w:cs="Times New Roman"/>
          <w:i/>
          <w:sz w:val="24"/>
          <w:szCs w:val="24"/>
          <w:lang w:eastAsia="sk-SK"/>
        </w:rPr>
        <w:t>marginalizovaných</w:t>
      </w:r>
      <w:proofErr w:type="spellEnd"/>
      <w:r w:rsidRPr="00101CAD">
        <w:rPr>
          <w:rFonts w:ascii="Times New Roman" w:eastAsia="Times New Roman" w:hAnsi="Times New Roman" w:cs="Times New Roman"/>
          <w:i/>
          <w:sz w:val="24"/>
          <w:szCs w:val="24"/>
          <w:lang w:eastAsia="sk-SK"/>
        </w:rPr>
        <w:t xml:space="preserve"> rómskych komunít k právnej pomoci najmä v regulácií zákona č. 327/2005 Z. z. o poskytovaní právnej pomoci osobám v materiálnej núdzi v znení neskorších právnych predpisov.</w:t>
      </w:r>
    </w:p>
    <w:p w:rsidR="00101CAD" w:rsidRPr="00101CAD" w:rsidRDefault="00101CAD" w:rsidP="00101CAD">
      <w:pPr>
        <w:tabs>
          <w:tab w:val="left" w:pos="0"/>
        </w:tabs>
        <w:spacing w:after="120" w:line="240" w:lineRule="auto"/>
        <w:jc w:val="both"/>
        <w:rPr>
          <w:rFonts w:ascii="Times New Roman" w:eastAsia="Times New Roman" w:hAnsi="Times New Roman" w:cs="Times New Roman"/>
          <w:b/>
          <w:sz w:val="24"/>
          <w:szCs w:val="24"/>
          <w:lang w:eastAsia="sk-SK"/>
        </w:rPr>
      </w:pPr>
    </w:p>
    <w:p w:rsidR="00101CAD" w:rsidRPr="00101CAD" w:rsidRDefault="00101CAD" w:rsidP="00101CAD">
      <w:pPr>
        <w:tabs>
          <w:tab w:val="left" w:pos="0"/>
        </w:tabs>
        <w:spacing w:after="120" w:line="240" w:lineRule="auto"/>
        <w:jc w:val="both"/>
        <w:rPr>
          <w:rFonts w:ascii="Times New Roman" w:eastAsia="Times New Roman" w:hAnsi="Times New Roman" w:cs="Times New Roman"/>
          <w:b/>
          <w:sz w:val="24"/>
          <w:szCs w:val="24"/>
          <w:lang w:eastAsia="sk-SK"/>
        </w:rPr>
      </w:pPr>
      <w:r w:rsidRPr="00101CAD">
        <w:rPr>
          <w:rFonts w:ascii="Times New Roman" w:eastAsia="Times New Roman" w:hAnsi="Times New Roman" w:cs="Times New Roman"/>
          <w:b/>
          <w:sz w:val="24"/>
          <w:szCs w:val="24"/>
          <w:lang w:eastAsia="sk-SK"/>
        </w:rPr>
        <w:t xml:space="preserve">Trestný čin z nenávisti, nenávistný prejav, rastúca </w:t>
      </w:r>
      <w:proofErr w:type="spellStart"/>
      <w:r w:rsidRPr="00101CAD">
        <w:rPr>
          <w:rFonts w:ascii="Times New Roman" w:eastAsia="Times New Roman" w:hAnsi="Times New Roman" w:cs="Times New Roman"/>
          <w:b/>
          <w:sz w:val="24"/>
          <w:szCs w:val="24"/>
          <w:lang w:eastAsia="sk-SK"/>
        </w:rPr>
        <w:t>radikalizácia</w:t>
      </w:r>
      <w:proofErr w:type="spellEnd"/>
      <w:r w:rsidRPr="00101CAD">
        <w:rPr>
          <w:rFonts w:ascii="Times New Roman" w:eastAsia="Times New Roman" w:hAnsi="Times New Roman" w:cs="Times New Roman"/>
          <w:b/>
          <w:sz w:val="24"/>
          <w:szCs w:val="24"/>
          <w:lang w:eastAsia="sk-SK"/>
        </w:rPr>
        <w:t xml:space="preserve"> v politických debatách a v médiách</w:t>
      </w:r>
    </w:p>
    <w:p w:rsidR="00101CAD" w:rsidRPr="00101CAD" w:rsidRDefault="00101CAD" w:rsidP="00101CAD">
      <w:pPr>
        <w:tabs>
          <w:tab w:val="left" w:pos="0"/>
        </w:tabs>
        <w:spacing w:after="120" w:line="240" w:lineRule="auto"/>
        <w:jc w:val="both"/>
        <w:rPr>
          <w:rFonts w:ascii="Times New Roman" w:eastAsia="Times New Roman" w:hAnsi="Times New Roman" w:cs="Times New Roman"/>
          <w:sz w:val="24"/>
          <w:szCs w:val="24"/>
          <w:lang w:eastAsia="sk-SK"/>
        </w:rPr>
      </w:pPr>
      <w:r w:rsidRPr="00101CAD">
        <w:rPr>
          <w:rFonts w:ascii="Times New Roman" w:eastAsia="Times New Roman" w:hAnsi="Times New Roman" w:cs="Times New Roman"/>
          <w:sz w:val="24"/>
          <w:szCs w:val="24"/>
          <w:lang w:eastAsia="sk-SK"/>
        </w:rPr>
        <w:t>12.</w:t>
      </w:r>
      <w:r w:rsidRPr="00101CAD">
        <w:rPr>
          <w:rFonts w:ascii="Times New Roman" w:eastAsia="Times New Roman" w:hAnsi="Times New Roman" w:cs="Times New Roman"/>
          <w:sz w:val="24"/>
          <w:szCs w:val="24"/>
          <w:lang w:eastAsia="sk-SK"/>
        </w:rPr>
        <w:tab/>
        <w:t xml:space="preserve">Výbor je znepokojený tým, že napriek tomu, že sa zmluvný štát snaží bojovať </w:t>
      </w:r>
      <w:r w:rsidRPr="00101CAD">
        <w:rPr>
          <w:rFonts w:ascii="Times New Roman" w:eastAsia="Times New Roman" w:hAnsi="Times New Roman" w:cs="Times New Roman"/>
          <w:sz w:val="24"/>
          <w:szCs w:val="24"/>
          <w:lang w:eastAsia="sk-SK"/>
        </w:rPr>
        <w:br/>
        <w:t xml:space="preserve">s extrémizmom, prípady trestných činov z nenávisti a nenávistný prejav v politickej diskusii </w:t>
      </w:r>
      <w:r w:rsidRPr="00101CAD">
        <w:rPr>
          <w:rFonts w:ascii="Times New Roman" w:eastAsia="Times New Roman" w:hAnsi="Times New Roman" w:cs="Times New Roman"/>
          <w:sz w:val="24"/>
          <w:szCs w:val="24"/>
          <w:lang w:eastAsia="sk-SK"/>
        </w:rPr>
        <w:br/>
        <w:t>v médiách a na internete, ktorá sa zameriava na národnostné menšiny, najmä na Rómov, moslimov a ľudí bez štatútu občanov, sú v zmluvnom štáte stále rozšírené. (čl. 2, 20, a 27)</w:t>
      </w:r>
    </w:p>
    <w:p w:rsidR="00101CAD" w:rsidRPr="00101CAD" w:rsidRDefault="00101CAD" w:rsidP="00101CAD">
      <w:pPr>
        <w:tabs>
          <w:tab w:val="left" w:pos="0"/>
        </w:tabs>
        <w:spacing w:after="120" w:line="240" w:lineRule="auto"/>
        <w:jc w:val="both"/>
        <w:rPr>
          <w:rFonts w:ascii="Times New Roman" w:eastAsia="Times New Roman" w:hAnsi="Times New Roman" w:cs="Times New Roman"/>
          <w:b/>
          <w:sz w:val="24"/>
          <w:szCs w:val="24"/>
          <w:lang w:eastAsia="sk-SK"/>
        </w:rPr>
      </w:pPr>
      <w:r w:rsidRPr="00101CAD">
        <w:rPr>
          <w:rFonts w:ascii="Times New Roman" w:eastAsia="Times New Roman" w:hAnsi="Times New Roman" w:cs="Times New Roman"/>
          <w:b/>
          <w:sz w:val="24"/>
          <w:szCs w:val="24"/>
          <w:lang w:eastAsia="sk-SK"/>
        </w:rPr>
        <w:t>13.</w:t>
      </w:r>
      <w:r w:rsidRPr="00101CAD">
        <w:rPr>
          <w:rFonts w:ascii="Times New Roman" w:eastAsia="Times New Roman" w:hAnsi="Times New Roman" w:cs="Times New Roman"/>
          <w:sz w:val="24"/>
          <w:szCs w:val="24"/>
          <w:lang w:eastAsia="sk-SK"/>
        </w:rPr>
        <w:tab/>
      </w:r>
      <w:r w:rsidRPr="00101CAD">
        <w:rPr>
          <w:rFonts w:ascii="Times New Roman" w:eastAsia="Times New Roman" w:hAnsi="Times New Roman" w:cs="Times New Roman"/>
          <w:b/>
          <w:sz w:val="24"/>
          <w:szCs w:val="24"/>
          <w:lang w:eastAsia="sk-SK"/>
        </w:rPr>
        <w:t xml:space="preserve">Zmluvný štát by mal: (a) prijať opatrenia na podporu tolerancie </w:t>
      </w:r>
      <w:r w:rsidRPr="00101CAD">
        <w:rPr>
          <w:rFonts w:ascii="Times New Roman" w:eastAsia="Times New Roman" w:hAnsi="Times New Roman" w:cs="Times New Roman"/>
          <w:b/>
          <w:sz w:val="24"/>
          <w:szCs w:val="24"/>
          <w:lang w:eastAsia="sk-SK"/>
        </w:rPr>
        <w:br/>
        <w:t xml:space="preserve">a </w:t>
      </w:r>
      <w:proofErr w:type="spellStart"/>
      <w:r w:rsidRPr="00101CAD">
        <w:rPr>
          <w:rFonts w:ascii="Times New Roman" w:eastAsia="Times New Roman" w:hAnsi="Times New Roman" w:cs="Times New Roman"/>
          <w:b/>
          <w:sz w:val="24"/>
          <w:szCs w:val="24"/>
          <w:lang w:eastAsia="sk-SK"/>
        </w:rPr>
        <w:t>inkluzívneho</w:t>
      </w:r>
      <w:proofErr w:type="spellEnd"/>
      <w:r w:rsidRPr="00101CAD">
        <w:rPr>
          <w:rFonts w:ascii="Times New Roman" w:eastAsia="Times New Roman" w:hAnsi="Times New Roman" w:cs="Times New Roman"/>
          <w:b/>
          <w:sz w:val="24"/>
          <w:szCs w:val="24"/>
          <w:lang w:eastAsia="sk-SK"/>
        </w:rPr>
        <w:t xml:space="preserve"> prostredia voči osobám patriacim k etnickým, národnostným, rasovým, náboženským alebo iným menšinám; (b) používať legislatívne, politické a vzdelávacie opatrenia vrátane zvýšenia vnímavosti a povedomia, aby dokázal čeliť </w:t>
      </w:r>
      <w:proofErr w:type="spellStart"/>
      <w:r w:rsidRPr="00101CAD">
        <w:rPr>
          <w:rFonts w:ascii="Times New Roman" w:eastAsia="Times New Roman" w:hAnsi="Times New Roman" w:cs="Times New Roman"/>
          <w:b/>
          <w:sz w:val="24"/>
          <w:szCs w:val="24"/>
          <w:lang w:eastAsia="sk-SK"/>
        </w:rPr>
        <w:t>stigmatizácii</w:t>
      </w:r>
      <w:proofErr w:type="spellEnd"/>
      <w:r w:rsidRPr="00101CAD">
        <w:rPr>
          <w:rFonts w:ascii="Times New Roman" w:eastAsia="Times New Roman" w:hAnsi="Times New Roman" w:cs="Times New Roman"/>
          <w:b/>
          <w:sz w:val="24"/>
          <w:szCs w:val="24"/>
          <w:lang w:eastAsia="sk-SK"/>
        </w:rPr>
        <w:t xml:space="preserve"> Rómov, moslimov a iných národnostných menšín; (c) prijať opatrenia, aby zabránil rasovým útokom a zaistil, aby páchatelia boli dôkladne zistení a súdne stíhaní a ak sa preukáže ich vina, boli potrestaní vhodnými trestami, a aby ich obete mali prístup </w:t>
      </w:r>
      <w:r w:rsidRPr="00101CAD">
        <w:rPr>
          <w:rFonts w:ascii="Times New Roman" w:eastAsia="Times New Roman" w:hAnsi="Times New Roman" w:cs="Times New Roman"/>
          <w:b/>
          <w:sz w:val="24"/>
          <w:szCs w:val="24"/>
          <w:lang w:eastAsia="sk-SK"/>
        </w:rPr>
        <w:br/>
        <w:t xml:space="preserve">k primeranému odškodneniu; a (d) zakázať akékoľvek obhajovanie národnostnej, rasovej alebo náboženskej neznášanlivosti, ktoré predstavuje podnecovanie </w:t>
      </w:r>
      <w:r w:rsidRPr="00101CAD">
        <w:rPr>
          <w:rFonts w:ascii="Times New Roman" w:eastAsia="Times New Roman" w:hAnsi="Times New Roman" w:cs="Times New Roman"/>
          <w:b/>
          <w:sz w:val="24"/>
          <w:szCs w:val="24"/>
          <w:lang w:eastAsia="sk-SK"/>
        </w:rPr>
        <w:br/>
        <w:t xml:space="preserve">k diskriminácii, nepriateľstvu alebo násiliu. </w:t>
      </w:r>
    </w:p>
    <w:p w:rsidR="00101CAD" w:rsidRPr="00101CAD" w:rsidRDefault="00101CAD" w:rsidP="00101CAD">
      <w:pPr>
        <w:tabs>
          <w:tab w:val="left" w:pos="0"/>
        </w:tabs>
        <w:spacing w:after="120" w:line="240" w:lineRule="auto"/>
        <w:jc w:val="both"/>
        <w:rPr>
          <w:rFonts w:ascii="Times New Roman" w:eastAsia="Times New Roman" w:hAnsi="Times New Roman" w:cs="Times New Roman"/>
          <w:bCs/>
          <w:sz w:val="24"/>
          <w:szCs w:val="24"/>
          <w:lang w:eastAsia="sk-SK"/>
        </w:rPr>
      </w:pPr>
    </w:p>
    <w:p w:rsidR="00101CAD" w:rsidRPr="00101CAD" w:rsidRDefault="00101CAD" w:rsidP="00101CAD">
      <w:pPr>
        <w:tabs>
          <w:tab w:val="left" w:pos="0"/>
        </w:tabs>
        <w:spacing w:after="120" w:line="240" w:lineRule="auto"/>
        <w:jc w:val="both"/>
        <w:rPr>
          <w:rFonts w:ascii="Times New Roman" w:eastAsia="Times New Roman" w:hAnsi="Times New Roman" w:cs="Times New Roman"/>
          <w:bCs/>
          <w:sz w:val="24"/>
          <w:szCs w:val="24"/>
          <w:lang w:eastAsia="sk-SK"/>
        </w:rPr>
      </w:pPr>
      <w:r w:rsidRPr="00101CAD">
        <w:rPr>
          <w:rFonts w:ascii="Times New Roman" w:eastAsia="Times New Roman" w:hAnsi="Times New Roman" w:cs="Times New Roman"/>
          <w:bCs/>
          <w:sz w:val="24"/>
          <w:szCs w:val="24"/>
          <w:lang w:eastAsia="sk-SK"/>
        </w:rPr>
        <w:t>Gestor: MS SR</w:t>
      </w:r>
    </w:p>
    <w:p w:rsidR="00101CAD" w:rsidRPr="00101CAD" w:rsidRDefault="00101CAD" w:rsidP="00101CAD">
      <w:pPr>
        <w:tabs>
          <w:tab w:val="left" w:pos="0"/>
        </w:tabs>
        <w:spacing w:after="120" w:line="240" w:lineRule="auto"/>
        <w:jc w:val="both"/>
        <w:rPr>
          <w:rFonts w:ascii="Times New Roman" w:eastAsia="Times New Roman" w:hAnsi="Times New Roman" w:cs="Times New Roman"/>
          <w:bCs/>
          <w:sz w:val="24"/>
          <w:szCs w:val="24"/>
          <w:lang w:eastAsia="sk-SK"/>
        </w:rPr>
      </w:pPr>
      <w:proofErr w:type="spellStart"/>
      <w:r w:rsidRPr="00101CAD">
        <w:rPr>
          <w:rFonts w:ascii="Times New Roman" w:eastAsia="Times New Roman" w:hAnsi="Times New Roman" w:cs="Times New Roman"/>
          <w:bCs/>
          <w:sz w:val="24"/>
          <w:szCs w:val="24"/>
          <w:lang w:eastAsia="sk-SK"/>
        </w:rPr>
        <w:t>Spolugestori</w:t>
      </w:r>
      <w:proofErr w:type="spellEnd"/>
      <w:r w:rsidRPr="00101CAD">
        <w:rPr>
          <w:rFonts w:ascii="Times New Roman" w:eastAsia="Times New Roman" w:hAnsi="Times New Roman" w:cs="Times New Roman"/>
          <w:bCs/>
          <w:sz w:val="24"/>
          <w:szCs w:val="24"/>
          <w:lang w:eastAsia="sk-SK"/>
        </w:rPr>
        <w:t>: Ministerstvo vnútra SR (ďalej len „MV SR“), Generálna prokuratúra SR (ďalej len „GP SR“), Ministerstvo školstva, vedy, výskumu a športu (ďalej len „MŠVVŠ SR“), USVRK</w:t>
      </w:r>
    </w:p>
    <w:p w:rsidR="00101CAD" w:rsidRPr="00101CAD" w:rsidRDefault="00101CAD" w:rsidP="00101CAD">
      <w:pPr>
        <w:tabs>
          <w:tab w:val="left" w:pos="0"/>
        </w:tabs>
        <w:spacing w:after="120" w:line="240" w:lineRule="auto"/>
        <w:jc w:val="both"/>
        <w:rPr>
          <w:rFonts w:ascii="Times New Roman" w:eastAsia="Times New Roman" w:hAnsi="Times New Roman" w:cs="Times New Roman"/>
          <w:b/>
          <w:bCs/>
          <w:i/>
          <w:sz w:val="24"/>
          <w:szCs w:val="24"/>
          <w:lang w:eastAsia="sk-SK"/>
        </w:rPr>
      </w:pPr>
    </w:p>
    <w:p w:rsidR="00101CAD" w:rsidRPr="00101CAD" w:rsidRDefault="00101CAD" w:rsidP="00101CAD">
      <w:pPr>
        <w:tabs>
          <w:tab w:val="left" w:pos="0"/>
        </w:tabs>
        <w:spacing w:after="120" w:line="240" w:lineRule="auto"/>
        <w:jc w:val="both"/>
        <w:rPr>
          <w:rFonts w:ascii="Times New Roman" w:eastAsia="Times New Roman" w:hAnsi="Times New Roman" w:cs="Times New Roman"/>
          <w:b/>
          <w:bCs/>
          <w:i/>
          <w:sz w:val="24"/>
          <w:szCs w:val="24"/>
          <w:lang w:eastAsia="sk-SK"/>
        </w:rPr>
      </w:pPr>
      <w:r w:rsidRPr="00101CAD">
        <w:rPr>
          <w:rFonts w:ascii="Times New Roman" w:eastAsia="Times New Roman" w:hAnsi="Times New Roman" w:cs="Times New Roman"/>
          <w:b/>
          <w:bCs/>
          <w:i/>
          <w:sz w:val="24"/>
          <w:szCs w:val="24"/>
          <w:lang w:eastAsia="sk-SK"/>
        </w:rPr>
        <w:t>Anotácia MS SR:</w:t>
      </w:r>
    </w:p>
    <w:p w:rsidR="00101CAD" w:rsidRPr="00101CAD" w:rsidRDefault="00101CAD" w:rsidP="00101CAD">
      <w:pPr>
        <w:tabs>
          <w:tab w:val="left" w:pos="0"/>
        </w:tabs>
        <w:spacing w:after="120" w:line="240" w:lineRule="auto"/>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t xml:space="preserve">Čiastočné plnenie tohto odporúčania predstavuje zmena zákona č. 300/2005  Z. z. v znení neskorších predpisov (ďalej len „Trestný zákon“), ku ktorému došlo s účinnosťou od 1. januára 2017 zákonom č. 316/2016 Z. z. o uznávaní a výkone majetkového rozhodnutia vydaného v trestnom konaní v Európskej únii a o zmene a doplnení niektorých zákonov (ďalej len „zákon č. 316/2016 Z. z.“). Cieľom novely Trestného zákona je účinnejšie vyšetrovanie trestných činov extrémizmu a rasovo motivovaných trestných činov. V súvislosti s naplnením tohto cieľa došlo k zmene definície extrémistického materiálu. Ustúpilo sa od dikcie, podľa ktorej je materiál extrémistický iba vtedy, ak sa dokáže jeho spojitosť s podnecovaním k nenávisti, násiliu a ďalším nežiaducim javom. Trestným sa stalo aj založenie hnutia smerujúceho k potlačeniu základných práv a slobôd, nielen jeho podpora a propagácia, ako tomu bolo doteraz. Novelou sa tiež precizuje definícia rasovo motivovaného trestného činu. </w:t>
      </w:r>
      <w:r w:rsidRPr="00101CAD">
        <w:rPr>
          <w:rFonts w:ascii="Times New Roman" w:eastAsia="Times New Roman" w:hAnsi="Times New Roman" w:cs="Times New Roman"/>
          <w:i/>
          <w:sz w:val="24"/>
          <w:szCs w:val="24"/>
          <w:lang w:eastAsia="sk-SK"/>
        </w:rPr>
        <w:lastRenderedPageBreak/>
        <w:t>Na to, aby bolo možné trestný čin klasifikovať ako rasovo motivovaný už nebude nevyhnutná len skutočná, ale aj domnelá príslušnosť jednotlivca alebo osôb k niektorej rase, národu, národnosti, etnickej skupine, a pod. Novoupravené ustanovenie § 424 ods. 1 Trestného zákona, ktoré obsahuje skutkovú podstatu trestného činu podnecovania k národnostnej, rasovej a etnickej nenávisti znie:</w:t>
      </w:r>
    </w:p>
    <w:p w:rsidR="00101CAD" w:rsidRPr="00101CAD" w:rsidRDefault="00101CAD" w:rsidP="00101CAD">
      <w:pPr>
        <w:tabs>
          <w:tab w:val="left" w:pos="0"/>
        </w:tabs>
        <w:spacing w:after="120" w:line="240" w:lineRule="auto"/>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t xml:space="preserve">„Kto verejne podnecuje k násiliu alebo nenávisti voči skupine osôb alebo jednotlivcovi pre ich skutočnú alebo domnelú príslušnosť k niektorej rase, národu, národnosti, etnickej skupine, pre ich skutočný alebo domnelý pôvod, farbu pleti, sexuálnu orientáciu, politické presvedčenie, náboženské vyznanie alebo preto, že sú bez vyznania, alebo verejne podnecuje </w:t>
      </w:r>
      <w:r w:rsidRPr="00101CAD">
        <w:rPr>
          <w:rFonts w:ascii="Times New Roman" w:eastAsia="Times New Roman" w:hAnsi="Times New Roman" w:cs="Times New Roman"/>
          <w:i/>
          <w:sz w:val="24"/>
          <w:szCs w:val="24"/>
          <w:lang w:eastAsia="sk-SK"/>
        </w:rPr>
        <w:br/>
        <w:t xml:space="preserve">k obmedzovaniu ich práv a slobôd, potrestá sa odňatím slobody až na tri roky.“ </w:t>
      </w:r>
    </w:p>
    <w:p w:rsidR="00101CAD" w:rsidRPr="00101CAD" w:rsidRDefault="00101CAD" w:rsidP="00101CAD">
      <w:pPr>
        <w:tabs>
          <w:tab w:val="left" w:pos="0"/>
        </w:tabs>
        <w:spacing w:after="120" w:line="240" w:lineRule="auto"/>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t xml:space="preserve">Pôsobnosť </w:t>
      </w:r>
      <w:proofErr w:type="spellStart"/>
      <w:r w:rsidRPr="00101CAD">
        <w:rPr>
          <w:rFonts w:ascii="Times New Roman" w:eastAsia="Times New Roman" w:hAnsi="Times New Roman" w:cs="Times New Roman"/>
          <w:i/>
          <w:sz w:val="24"/>
          <w:szCs w:val="24"/>
          <w:lang w:eastAsia="sk-SK"/>
        </w:rPr>
        <w:t>prejednávať</w:t>
      </w:r>
      <w:proofErr w:type="spellEnd"/>
      <w:r w:rsidRPr="00101CAD">
        <w:rPr>
          <w:rFonts w:ascii="Times New Roman" w:eastAsia="Times New Roman" w:hAnsi="Times New Roman" w:cs="Times New Roman"/>
          <w:i/>
          <w:sz w:val="24"/>
          <w:szCs w:val="24"/>
          <w:lang w:eastAsia="sk-SK"/>
        </w:rPr>
        <w:t xml:space="preserve"> tieto trestné činy a rozhodovať o nich zároveň prešla výlučne na Špecializovaný trestný súd. V nadväznosti na predloženú úpravu MS SR rozšírilo aj sústavu znaleckých odborov a odvetví, a to o osobitný znalecký odbor pre oblasť extrémizmu, keďže prax ukazuje, že aj jeho absencia bráni dôslednému vyšetrovaniu týchto trestných činov.</w:t>
      </w:r>
    </w:p>
    <w:p w:rsidR="00101CAD" w:rsidRPr="00101CAD" w:rsidRDefault="00101CAD" w:rsidP="00101CAD">
      <w:pPr>
        <w:tabs>
          <w:tab w:val="left" w:pos="0"/>
        </w:tabs>
        <w:spacing w:after="120" w:line="240" w:lineRule="auto"/>
        <w:jc w:val="both"/>
        <w:rPr>
          <w:rFonts w:ascii="Times New Roman" w:eastAsia="Times New Roman" w:hAnsi="Times New Roman" w:cs="Times New Roman"/>
          <w:b/>
          <w:i/>
          <w:sz w:val="24"/>
          <w:szCs w:val="24"/>
          <w:lang w:eastAsia="sk-SK"/>
        </w:rPr>
      </w:pPr>
      <w:r w:rsidRPr="00101CAD">
        <w:rPr>
          <w:rFonts w:ascii="Times New Roman" w:eastAsia="Times New Roman" w:hAnsi="Times New Roman" w:cs="Times New Roman"/>
          <w:b/>
          <w:i/>
          <w:sz w:val="24"/>
          <w:szCs w:val="24"/>
          <w:lang w:eastAsia="sk-SK"/>
        </w:rPr>
        <w:t>Anotácia MV SR:</w:t>
      </w:r>
    </w:p>
    <w:p w:rsidR="00101CAD" w:rsidRPr="00101CAD" w:rsidRDefault="00101CAD" w:rsidP="00101CAD">
      <w:pPr>
        <w:tabs>
          <w:tab w:val="left" w:pos="0"/>
        </w:tabs>
        <w:spacing w:after="120" w:line="240" w:lineRule="auto"/>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t xml:space="preserve">MV SR sa na základe uznesenia vlády č. 276 zo dňa 20. júna 2012 stalo gestorom Výboru pre predchádzanie a elimináciu rasizmu, xenofóbie, antisemitizmu a ostatných foriem intolerancie (ďalej len „VRAX“). VRAX bol zriadený v roku 2011 na základe uznesenia vlády SR č. 158, ako jeden z výborov Rady vlády SR pre ľudské práva, národnostné menšiny a rodovú rovnosť. VRAX je nadrezortný poradný orgán, v ktorom sú zastúpené tak dotknuté rezorty, nezávislé inštitúcie, odborníci ako i občianska spoločnosť. Ide o jediný poradný orgán vlády Slovenskej republiky, špecificky zameraný na problematiku predchádzania a eliminácie rasizmu, xenofóbie, antisemitizmu a ostatných obdobných foriem intolerancie v spoločnosti. Činnosť VRAX sa sústreďuje  na plnenie dvoch strategických dokumentov, a to na plnenie úloh </w:t>
      </w:r>
      <w:r w:rsidRPr="00101CAD">
        <w:rPr>
          <w:rFonts w:ascii="Times New Roman" w:eastAsia="Times New Roman" w:hAnsi="Times New Roman" w:cs="Times New Roman"/>
          <w:i/>
          <w:sz w:val="24"/>
          <w:szCs w:val="24"/>
          <w:lang w:eastAsia="sk-SK"/>
        </w:rPr>
        <w:br/>
        <w:t xml:space="preserve">z Akčného plánu predchádzania a eliminácie rasizmu, xenofóbie, antisemitizmu a ostatných foriem intolerancie, ktorý vyplýva z Celoštátnej stratégie ochrany a podpory ľudských práv </w:t>
      </w:r>
      <w:r w:rsidRPr="00101CAD">
        <w:rPr>
          <w:rFonts w:ascii="Times New Roman" w:eastAsia="Times New Roman" w:hAnsi="Times New Roman" w:cs="Times New Roman"/>
          <w:i/>
          <w:sz w:val="24"/>
          <w:szCs w:val="24"/>
          <w:lang w:eastAsia="sk-SK"/>
        </w:rPr>
        <w:br/>
        <w:t>v Slovenskej republike (prijatej uznesením vlády SR č. 71/2015 dňa 18. februára 2015), ako aj  plnenie úloh Koncepcie boja proti extrémizmu na roky 2015 – 2019.</w:t>
      </w:r>
    </w:p>
    <w:p w:rsidR="00101CAD" w:rsidRPr="00101CAD" w:rsidRDefault="00101CAD" w:rsidP="00101CAD">
      <w:pPr>
        <w:tabs>
          <w:tab w:val="left" w:pos="0"/>
        </w:tabs>
        <w:spacing w:after="120" w:line="240" w:lineRule="auto"/>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t>MV SR bude pokračovať v plnení nasledovných úloh, súvisiacich s odporúčaniami bodu 13 výboru:</w:t>
      </w:r>
    </w:p>
    <w:p w:rsidR="00101CAD" w:rsidRPr="00101CAD" w:rsidRDefault="00101CAD" w:rsidP="00101CAD">
      <w:pPr>
        <w:tabs>
          <w:tab w:val="left" w:pos="0"/>
        </w:tabs>
        <w:spacing w:after="120" w:line="240" w:lineRule="auto"/>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t>1.</w:t>
      </w:r>
      <w:r w:rsidRPr="00101CAD">
        <w:rPr>
          <w:rFonts w:ascii="Times New Roman" w:eastAsia="Times New Roman" w:hAnsi="Times New Roman" w:cs="Times New Roman"/>
          <w:i/>
          <w:sz w:val="24"/>
          <w:szCs w:val="24"/>
          <w:lang w:eastAsia="sk-SK"/>
        </w:rPr>
        <w:tab/>
        <w:t>V rámci operačného cieľa č. 2 Akčného plánu predchádzania a eliminácie rasizmu, xenofóbie, antisemitizmu a ostatných foriem intolerancie „Zlepšenie informovanosti širokej verejnosti o význame a prínose rozmanitosti a akceptácii odlišnosti“:</w:t>
      </w:r>
    </w:p>
    <w:p w:rsidR="00101CAD" w:rsidRPr="00101CAD" w:rsidRDefault="00101CAD" w:rsidP="00101CAD">
      <w:pPr>
        <w:tabs>
          <w:tab w:val="left" w:pos="0"/>
        </w:tabs>
        <w:spacing w:after="120" w:line="240" w:lineRule="auto"/>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t>1.1</w:t>
      </w:r>
      <w:r w:rsidRPr="00101CAD">
        <w:rPr>
          <w:rFonts w:ascii="Times New Roman" w:eastAsia="Times New Roman" w:hAnsi="Times New Roman" w:cs="Times New Roman"/>
          <w:i/>
          <w:sz w:val="24"/>
          <w:szCs w:val="24"/>
          <w:lang w:eastAsia="sk-SK"/>
        </w:rPr>
        <w:tab/>
        <w:t>Vytvoriť komplexnú komunikačnú stratégiu zameranú na šírenie myšlienok  vzájomného rešpektu a predchádzanie rasizmu a xenofóbii. (k bodu 13a)</w:t>
      </w:r>
    </w:p>
    <w:p w:rsidR="00101CAD" w:rsidRPr="00101CAD" w:rsidRDefault="00101CAD" w:rsidP="00101CAD">
      <w:pPr>
        <w:tabs>
          <w:tab w:val="left" w:pos="0"/>
        </w:tabs>
        <w:spacing w:after="120" w:line="240" w:lineRule="auto"/>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t>1.2</w:t>
      </w:r>
      <w:r w:rsidRPr="00101CAD">
        <w:rPr>
          <w:rFonts w:ascii="Times New Roman" w:eastAsia="Times New Roman" w:hAnsi="Times New Roman" w:cs="Times New Roman"/>
          <w:i/>
          <w:sz w:val="24"/>
          <w:szCs w:val="24"/>
          <w:lang w:eastAsia="sk-SK"/>
        </w:rPr>
        <w:tab/>
        <w:t xml:space="preserve">Zabezpečiť podporu preventívnych opatrení v oblasti rasizmu, xenofóbie                             a ostatných foriem intolerancie na všetkých úrovniach, so zameraním na opatrenia sociálnej  a </w:t>
      </w:r>
      <w:proofErr w:type="spellStart"/>
      <w:r w:rsidRPr="00101CAD">
        <w:rPr>
          <w:rFonts w:ascii="Times New Roman" w:eastAsia="Times New Roman" w:hAnsi="Times New Roman" w:cs="Times New Roman"/>
          <w:i/>
          <w:sz w:val="24"/>
          <w:szCs w:val="24"/>
          <w:lang w:eastAsia="sk-SK"/>
        </w:rPr>
        <w:t>viktimačnej</w:t>
      </w:r>
      <w:proofErr w:type="spellEnd"/>
      <w:r w:rsidRPr="00101CAD">
        <w:rPr>
          <w:rFonts w:ascii="Times New Roman" w:eastAsia="Times New Roman" w:hAnsi="Times New Roman" w:cs="Times New Roman"/>
          <w:i/>
          <w:sz w:val="24"/>
          <w:szCs w:val="24"/>
          <w:lang w:eastAsia="sk-SK"/>
        </w:rPr>
        <w:t xml:space="preserve">  prevencie, s osobitným zreteľom na sociálne zraniteľné, resp. </w:t>
      </w:r>
      <w:proofErr w:type="spellStart"/>
      <w:r w:rsidRPr="00101CAD">
        <w:rPr>
          <w:rFonts w:ascii="Times New Roman" w:eastAsia="Times New Roman" w:hAnsi="Times New Roman" w:cs="Times New Roman"/>
          <w:i/>
          <w:sz w:val="24"/>
          <w:szCs w:val="24"/>
          <w:lang w:eastAsia="sk-SK"/>
        </w:rPr>
        <w:t>marginalizované</w:t>
      </w:r>
      <w:proofErr w:type="spellEnd"/>
      <w:r w:rsidRPr="00101CAD">
        <w:rPr>
          <w:rFonts w:ascii="Times New Roman" w:eastAsia="Times New Roman" w:hAnsi="Times New Roman" w:cs="Times New Roman"/>
          <w:i/>
          <w:sz w:val="24"/>
          <w:szCs w:val="24"/>
          <w:lang w:eastAsia="sk-SK"/>
        </w:rPr>
        <w:t xml:space="preserve"> skupiny obyvateľstva. (k bodu 13b)</w:t>
      </w:r>
    </w:p>
    <w:p w:rsidR="00101CAD" w:rsidRPr="00101CAD" w:rsidRDefault="00101CAD" w:rsidP="00101CAD">
      <w:pPr>
        <w:tabs>
          <w:tab w:val="left" w:pos="0"/>
        </w:tabs>
        <w:spacing w:after="120" w:line="240" w:lineRule="auto"/>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t xml:space="preserve">1.3  Zabezpečiť v rámci  národného projektu Terénna sociálna práca v obciach </w:t>
      </w:r>
      <w:r w:rsidRPr="00101CAD">
        <w:rPr>
          <w:rFonts w:ascii="Times New Roman" w:eastAsia="Times New Roman" w:hAnsi="Times New Roman" w:cs="Times New Roman"/>
          <w:i/>
          <w:sz w:val="24"/>
          <w:szCs w:val="24"/>
          <w:lang w:eastAsia="sk-SK"/>
        </w:rPr>
        <w:br/>
        <w:t xml:space="preserve">a národného projektu </w:t>
      </w:r>
      <w:proofErr w:type="spellStart"/>
      <w:r w:rsidRPr="00101CAD">
        <w:rPr>
          <w:rFonts w:ascii="Times New Roman" w:eastAsia="Times New Roman" w:hAnsi="Times New Roman" w:cs="Times New Roman"/>
          <w:i/>
          <w:sz w:val="24"/>
          <w:szCs w:val="24"/>
          <w:lang w:eastAsia="sk-SK"/>
        </w:rPr>
        <w:t>Komunitné</w:t>
      </w:r>
      <w:proofErr w:type="spellEnd"/>
      <w:r w:rsidRPr="00101CAD">
        <w:rPr>
          <w:rFonts w:ascii="Times New Roman" w:eastAsia="Times New Roman" w:hAnsi="Times New Roman" w:cs="Times New Roman"/>
          <w:i/>
          <w:sz w:val="24"/>
          <w:szCs w:val="24"/>
          <w:lang w:eastAsia="sk-SK"/>
        </w:rPr>
        <w:t xml:space="preserve"> centrá, šírenie objektívneho pohľadu na fenomény súvisiace   s rasizmom, xenofóbiou a ostatnými formami intolerancie s cieľom predchádzať predsudkom a stereotypom smerovaným na sociálne zraniteľné skupiny obyvateľstva   s osobitným zreteľom na </w:t>
      </w:r>
      <w:proofErr w:type="spellStart"/>
      <w:r w:rsidRPr="00101CAD">
        <w:rPr>
          <w:rFonts w:ascii="Times New Roman" w:eastAsia="Times New Roman" w:hAnsi="Times New Roman" w:cs="Times New Roman"/>
          <w:i/>
          <w:sz w:val="24"/>
          <w:szCs w:val="24"/>
          <w:lang w:eastAsia="sk-SK"/>
        </w:rPr>
        <w:t>marginalizované</w:t>
      </w:r>
      <w:proofErr w:type="spellEnd"/>
      <w:r w:rsidRPr="00101CAD">
        <w:rPr>
          <w:rFonts w:ascii="Times New Roman" w:eastAsia="Times New Roman" w:hAnsi="Times New Roman" w:cs="Times New Roman"/>
          <w:i/>
          <w:sz w:val="24"/>
          <w:szCs w:val="24"/>
          <w:lang w:eastAsia="sk-SK"/>
        </w:rPr>
        <w:t xml:space="preserve"> rómske komunity. (k bodu 13a)</w:t>
      </w:r>
    </w:p>
    <w:p w:rsidR="00101CAD" w:rsidRPr="00101CAD" w:rsidRDefault="00101CAD" w:rsidP="00101CAD">
      <w:pPr>
        <w:tabs>
          <w:tab w:val="left" w:pos="0"/>
        </w:tabs>
        <w:spacing w:after="120" w:line="240" w:lineRule="auto"/>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t xml:space="preserve">1.4 Realizovať prostredníctvom organizácií  v zriaďovateľskej pôsobnosti MK SR kultúrne   </w:t>
      </w:r>
      <w:r w:rsidRPr="00101CAD">
        <w:rPr>
          <w:rFonts w:ascii="Times New Roman" w:eastAsia="Times New Roman" w:hAnsi="Times New Roman" w:cs="Times New Roman"/>
          <w:i/>
          <w:sz w:val="24"/>
          <w:szCs w:val="24"/>
          <w:lang w:eastAsia="sk-SK"/>
        </w:rPr>
        <w:br/>
        <w:t xml:space="preserve">a neformálno-vzdelávacie aktivity napomáhajúce predchádzanie a elimináciu rasizmu, </w:t>
      </w:r>
      <w:r w:rsidRPr="00101CAD">
        <w:rPr>
          <w:rFonts w:ascii="Times New Roman" w:eastAsia="Times New Roman" w:hAnsi="Times New Roman" w:cs="Times New Roman"/>
          <w:i/>
          <w:sz w:val="24"/>
          <w:szCs w:val="24"/>
          <w:lang w:eastAsia="sk-SK"/>
        </w:rPr>
        <w:lastRenderedPageBreak/>
        <w:t xml:space="preserve">xenofóbie a ostatných foriem intolerancie a prispievajúce k odbúravaniu predsudkov  </w:t>
      </w:r>
      <w:r w:rsidRPr="00101CAD">
        <w:rPr>
          <w:rFonts w:ascii="Times New Roman" w:eastAsia="Times New Roman" w:hAnsi="Times New Roman" w:cs="Times New Roman"/>
          <w:i/>
          <w:sz w:val="24"/>
          <w:szCs w:val="24"/>
          <w:lang w:eastAsia="sk-SK"/>
        </w:rPr>
        <w:br/>
        <w:t>a stereotypov, k podpore tolerancie a riešeniu konfliktov v spoločnosti. (k bodu 13a)</w:t>
      </w:r>
    </w:p>
    <w:p w:rsidR="00101CAD" w:rsidRPr="00101CAD" w:rsidRDefault="00101CAD" w:rsidP="00101CAD">
      <w:pPr>
        <w:tabs>
          <w:tab w:val="left" w:pos="0"/>
        </w:tabs>
        <w:spacing w:after="120" w:line="240" w:lineRule="auto"/>
        <w:jc w:val="both"/>
        <w:rPr>
          <w:rFonts w:ascii="Times New Roman" w:eastAsia="Times New Roman" w:hAnsi="Times New Roman" w:cs="Times New Roman"/>
          <w:i/>
          <w:sz w:val="24"/>
          <w:szCs w:val="24"/>
          <w:lang w:eastAsia="sk-SK"/>
        </w:rPr>
      </w:pPr>
    </w:p>
    <w:p w:rsidR="00101CAD" w:rsidRPr="00101CAD" w:rsidRDefault="00101CAD" w:rsidP="00101CAD">
      <w:pPr>
        <w:tabs>
          <w:tab w:val="left" w:pos="0"/>
        </w:tabs>
        <w:spacing w:after="120" w:line="240" w:lineRule="auto"/>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t>K bodu 13c)</w:t>
      </w:r>
    </w:p>
    <w:p w:rsidR="00101CAD" w:rsidRPr="00101CAD" w:rsidRDefault="00101CAD" w:rsidP="00101CAD">
      <w:pPr>
        <w:tabs>
          <w:tab w:val="left" w:pos="0"/>
        </w:tabs>
        <w:spacing w:after="120" w:line="240" w:lineRule="auto"/>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t>2.</w:t>
      </w:r>
      <w:r w:rsidRPr="00101CAD">
        <w:rPr>
          <w:rFonts w:ascii="Times New Roman" w:eastAsia="Times New Roman" w:hAnsi="Times New Roman" w:cs="Times New Roman"/>
          <w:i/>
          <w:sz w:val="24"/>
          <w:szCs w:val="24"/>
          <w:lang w:eastAsia="sk-SK"/>
        </w:rPr>
        <w:tab/>
        <w:t xml:space="preserve">V rámci Koncepcie boja proti extrémizmu na roky 2015 – 2019 sú sledované </w:t>
      </w:r>
      <w:r w:rsidRPr="00101CAD">
        <w:rPr>
          <w:rFonts w:ascii="Times New Roman" w:eastAsia="Times New Roman" w:hAnsi="Times New Roman" w:cs="Times New Roman"/>
          <w:i/>
          <w:sz w:val="24"/>
          <w:szCs w:val="24"/>
          <w:lang w:eastAsia="sk-SK"/>
        </w:rPr>
        <w:br/>
        <w:t xml:space="preserve">v súvislosti s bodom 13 odporúčaní výboru najmä tieto hlavné strategické ciele:  </w:t>
      </w:r>
    </w:p>
    <w:p w:rsidR="00101CAD" w:rsidRPr="00101CAD" w:rsidRDefault="00101CAD" w:rsidP="00101CAD">
      <w:pPr>
        <w:tabs>
          <w:tab w:val="left" w:pos="0"/>
        </w:tabs>
        <w:spacing w:after="120" w:line="240" w:lineRule="auto"/>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t>2.1.</w:t>
      </w:r>
      <w:r w:rsidRPr="00101CAD">
        <w:rPr>
          <w:rFonts w:ascii="Times New Roman" w:eastAsia="Times New Roman" w:hAnsi="Times New Roman" w:cs="Times New Roman"/>
          <w:i/>
          <w:sz w:val="24"/>
          <w:szCs w:val="24"/>
          <w:lang w:eastAsia="sk-SK"/>
        </w:rPr>
        <w:tab/>
        <w:t xml:space="preserve">Posilniť odolnosť komunít a jednotlivcov voči nedemokratickým ideológiám                      a extrémizmu. Tento cieľ je sledovaný najmä zapojením viacerých subjektov do procesu zvyšovania odolnosti komunít. </w:t>
      </w:r>
    </w:p>
    <w:p w:rsidR="00101CAD" w:rsidRPr="00101CAD" w:rsidRDefault="00101CAD" w:rsidP="00101CAD">
      <w:pPr>
        <w:tabs>
          <w:tab w:val="left" w:pos="0"/>
        </w:tabs>
        <w:spacing w:after="120" w:line="240" w:lineRule="auto"/>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t>2.2</w:t>
      </w:r>
      <w:r w:rsidRPr="00101CAD">
        <w:rPr>
          <w:rFonts w:ascii="Times New Roman" w:eastAsia="Times New Roman" w:hAnsi="Times New Roman" w:cs="Times New Roman"/>
          <w:i/>
          <w:sz w:val="24"/>
          <w:szCs w:val="24"/>
          <w:lang w:eastAsia="sk-SK"/>
        </w:rPr>
        <w:tab/>
        <w:t xml:space="preserve">Zvyšovať povedomie o prejavoch a spoločenskej závažnosti extrémizmu a následkoch </w:t>
      </w:r>
      <w:proofErr w:type="spellStart"/>
      <w:r w:rsidRPr="00101CAD">
        <w:rPr>
          <w:rFonts w:ascii="Times New Roman" w:eastAsia="Times New Roman" w:hAnsi="Times New Roman" w:cs="Times New Roman"/>
          <w:i/>
          <w:sz w:val="24"/>
          <w:szCs w:val="24"/>
          <w:lang w:eastAsia="sk-SK"/>
        </w:rPr>
        <w:t>radikalizácie</w:t>
      </w:r>
      <w:proofErr w:type="spellEnd"/>
      <w:r w:rsidRPr="00101CAD">
        <w:rPr>
          <w:rFonts w:ascii="Times New Roman" w:eastAsia="Times New Roman" w:hAnsi="Times New Roman" w:cs="Times New Roman"/>
          <w:i/>
          <w:sz w:val="24"/>
          <w:szCs w:val="24"/>
          <w:lang w:eastAsia="sk-SK"/>
        </w:rPr>
        <w:t xml:space="preserve">. </w:t>
      </w:r>
    </w:p>
    <w:p w:rsidR="00101CAD" w:rsidRPr="00101CAD" w:rsidRDefault="00101CAD" w:rsidP="00101CAD">
      <w:pPr>
        <w:tabs>
          <w:tab w:val="left" w:pos="0"/>
        </w:tabs>
        <w:spacing w:after="120" w:line="240" w:lineRule="auto"/>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t>2.3</w:t>
      </w:r>
      <w:r w:rsidRPr="00101CAD">
        <w:rPr>
          <w:rFonts w:ascii="Times New Roman" w:eastAsia="Times New Roman" w:hAnsi="Times New Roman" w:cs="Times New Roman"/>
          <w:i/>
          <w:sz w:val="24"/>
          <w:szCs w:val="24"/>
          <w:lang w:eastAsia="sk-SK"/>
        </w:rPr>
        <w:tab/>
        <w:t xml:space="preserve">Efektívne monitorovať odhaľovať trestné činy extrémizmu, stíhať ich páchateľov. </w:t>
      </w:r>
    </w:p>
    <w:p w:rsidR="00101CAD" w:rsidRPr="00101CAD" w:rsidRDefault="00101CAD" w:rsidP="00101CAD">
      <w:pPr>
        <w:tabs>
          <w:tab w:val="left" w:pos="0"/>
        </w:tabs>
        <w:spacing w:after="120" w:line="240" w:lineRule="auto"/>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t>K bodu 13 d) odporúčaní výboru dodávame, že obhajovanie národnostnej, rasovej alebo náboženskej neznášanlivosti, ktoré predstavuje podnecovanie k diskriminácii, nepriateľstvu alebo násiliu je zakázané v Slovenskej republike a stáva sa trestným činom, ak naplní skutkovú podstatu trestného činu v zmysle Trestného zákona.</w:t>
      </w:r>
    </w:p>
    <w:p w:rsidR="00101CAD" w:rsidRPr="00101CAD" w:rsidRDefault="00101CAD" w:rsidP="00101CAD">
      <w:pPr>
        <w:tabs>
          <w:tab w:val="left" w:pos="0"/>
        </w:tabs>
        <w:spacing w:after="120" w:line="240" w:lineRule="auto"/>
        <w:jc w:val="both"/>
        <w:rPr>
          <w:rFonts w:ascii="Times New Roman" w:eastAsia="Times New Roman" w:hAnsi="Times New Roman" w:cs="Times New Roman"/>
          <w:b/>
          <w:i/>
          <w:sz w:val="24"/>
          <w:szCs w:val="24"/>
          <w:lang w:eastAsia="sk-SK"/>
        </w:rPr>
      </w:pPr>
    </w:p>
    <w:p w:rsidR="00101CAD" w:rsidRPr="00101CAD" w:rsidRDefault="00101CAD" w:rsidP="00101CAD">
      <w:pPr>
        <w:tabs>
          <w:tab w:val="left" w:pos="0"/>
        </w:tabs>
        <w:spacing w:after="120" w:line="240" w:lineRule="auto"/>
        <w:jc w:val="both"/>
        <w:rPr>
          <w:rFonts w:ascii="Times New Roman" w:eastAsia="Times New Roman" w:hAnsi="Times New Roman" w:cs="Times New Roman"/>
          <w:b/>
          <w:i/>
          <w:sz w:val="24"/>
          <w:szCs w:val="24"/>
          <w:lang w:eastAsia="sk-SK"/>
        </w:rPr>
      </w:pPr>
      <w:r w:rsidRPr="00101CAD">
        <w:rPr>
          <w:rFonts w:ascii="Times New Roman" w:eastAsia="Times New Roman" w:hAnsi="Times New Roman" w:cs="Times New Roman"/>
          <w:b/>
          <w:i/>
          <w:sz w:val="24"/>
          <w:szCs w:val="24"/>
          <w:lang w:eastAsia="sk-SK"/>
        </w:rPr>
        <w:t>Anotácia GP SR:</w:t>
      </w:r>
    </w:p>
    <w:p w:rsidR="00101CAD" w:rsidRPr="00101CAD" w:rsidRDefault="00101CAD" w:rsidP="00101CAD">
      <w:pPr>
        <w:tabs>
          <w:tab w:val="left" w:pos="0"/>
        </w:tabs>
        <w:spacing w:after="120" w:line="240" w:lineRule="auto"/>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t xml:space="preserve">GP SR vykonala vzdelávanie prokurátorov zamerané na zvýšenie vnímavosti </w:t>
      </w:r>
      <w:r w:rsidRPr="00101CAD">
        <w:rPr>
          <w:rFonts w:ascii="Times New Roman" w:eastAsia="Times New Roman" w:hAnsi="Times New Roman" w:cs="Times New Roman"/>
          <w:i/>
          <w:sz w:val="24"/>
          <w:szCs w:val="24"/>
          <w:lang w:eastAsia="sk-SK"/>
        </w:rPr>
        <w:br/>
        <w:t xml:space="preserve">k </w:t>
      </w:r>
      <w:proofErr w:type="spellStart"/>
      <w:r w:rsidRPr="00101CAD">
        <w:rPr>
          <w:rFonts w:ascii="Times New Roman" w:eastAsia="Times New Roman" w:hAnsi="Times New Roman" w:cs="Times New Roman"/>
          <w:i/>
          <w:sz w:val="24"/>
          <w:szCs w:val="24"/>
          <w:lang w:eastAsia="sk-SK"/>
        </w:rPr>
        <w:t>stigmatizácii</w:t>
      </w:r>
      <w:proofErr w:type="spellEnd"/>
      <w:r w:rsidRPr="00101CAD">
        <w:rPr>
          <w:rFonts w:ascii="Times New Roman" w:eastAsia="Times New Roman" w:hAnsi="Times New Roman" w:cs="Times New Roman"/>
          <w:i/>
          <w:sz w:val="24"/>
          <w:szCs w:val="24"/>
          <w:lang w:eastAsia="sk-SK"/>
        </w:rPr>
        <w:t xml:space="preserve"> moslimov, Rómov a iných národnostných menšín. Prijala tiež opatrenia, aby políciou odhalení páchatelia rasových útokov boli trestne stíhaní a ak sa im spáchanie činu preukáže, boli postavení pred súd a aby ich obete mali v trestnom konaní postavenie poškodených, so všetkými právami, vrátane práva na primerané odškodnenie.  </w:t>
      </w:r>
    </w:p>
    <w:p w:rsidR="00101CAD" w:rsidRPr="00101CAD" w:rsidRDefault="00101CAD" w:rsidP="00101CAD">
      <w:pPr>
        <w:tabs>
          <w:tab w:val="left" w:pos="0"/>
        </w:tabs>
        <w:spacing w:after="120" w:line="240" w:lineRule="auto"/>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t>V roku 2016 poverený prokurátor trestného odboru GP SR sa zúčastňoval na rokovaniach ako člen medzirezortnej integrovanej skupiny odborníkov zriadenej pri Prezídiu Policajného zboru SR, ktorá je poradným, koordinačným a iniciatívnym orgánom ministra vnútra na elimináciu extrémizmu a rasovo motivovanej trestnej činnosti za účelom riešenia konkrétnych aplikačných problémov v trestnom konaní, pričom v decembri 2016 vykonal v Justičnej akadémii Slovenskej republiky lektorskú prednášku na túto tému.</w:t>
      </w:r>
    </w:p>
    <w:p w:rsidR="00101CAD" w:rsidRPr="00101CAD" w:rsidRDefault="00101CAD" w:rsidP="00101CAD">
      <w:pPr>
        <w:tabs>
          <w:tab w:val="left" w:pos="0"/>
        </w:tabs>
        <w:spacing w:after="120" w:line="240" w:lineRule="auto"/>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t xml:space="preserve">Od 1. januára 2017, kedy nadobudol účinnosť zákon č. 316/2016 Z. z., Trestný zákon označuje trestné činy hanobenia národa, rasy a presvedčenia podľa (§ 423), podnecovania </w:t>
      </w:r>
      <w:r w:rsidRPr="00101CAD">
        <w:rPr>
          <w:rFonts w:ascii="Times New Roman" w:eastAsia="Times New Roman" w:hAnsi="Times New Roman" w:cs="Times New Roman"/>
          <w:i/>
          <w:sz w:val="24"/>
          <w:szCs w:val="24"/>
          <w:lang w:eastAsia="sk-SK"/>
        </w:rPr>
        <w:br/>
        <w:t>k národnostnej, rasovej a etnickej nenávisti (§ 424) a všetky trestné činy spáchané z osobitného motívu, za „trestné činy extrémizmu“. Osobitným  motívom sa rozumie spáchanie trestného činu z nenávisti voči skupine osôb alebo jednotlivcovi pre ich skutočnú alebo domnelú príslušnosť k niektorej rase, národu, národnosti, etnickej skupine, pre ich skutočný alebo domnelý pôvod, farbu pleti, sexuálnu orientáciu, politické presvedčenie alebo náboženské vyznanie. Zákon č. 316/2016 Z. z. precizuje tiež definíciu rasovo motivovaného trestného činu. Na to, aby bolo možné trestný čin klasifikovať ako rasovo motivovaný už nie je nevyhnutná skutočná, ale stačí aj domnelá príslušnosť jednotlivca alebo osôb k niektorej rase, národu, národnosti, etnickej skupine.</w:t>
      </w:r>
    </w:p>
    <w:p w:rsidR="00101CAD" w:rsidRPr="00101CAD" w:rsidRDefault="00101CAD" w:rsidP="00101CAD">
      <w:pPr>
        <w:tabs>
          <w:tab w:val="left" w:pos="0"/>
        </w:tabs>
        <w:spacing w:after="120" w:line="240" w:lineRule="auto"/>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t xml:space="preserve">Novo boli formulované aj trestné činy spočívajúce v založení, podpore a propagácii hnutia smerujúceho k potlačeniu základných práv a slobôd (§ 421) a prejave sympatií </w:t>
      </w:r>
      <w:r w:rsidRPr="00101CAD">
        <w:rPr>
          <w:rFonts w:ascii="Times New Roman" w:eastAsia="Times New Roman" w:hAnsi="Times New Roman" w:cs="Times New Roman"/>
          <w:i/>
          <w:sz w:val="24"/>
          <w:szCs w:val="24"/>
          <w:lang w:eastAsia="sk-SK"/>
        </w:rPr>
        <w:br/>
        <w:t xml:space="preserve">k takémuto hnutiu (§ 422). </w:t>
      </w:r>
    </w:p>
    <w:p w:rsidR="00101CAD" w:rsidRPr="00101CAD" w:rsidRDefault="00101CAD" w:rsidP="00101CAD">
      <w:pPr>
        <w:tabs>
          <w:tab w:val="left" w:pos="0"/>
        </w:tabs>
        <w:spacing w:after="120" w:line="240" w:lineRule="auto"/>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lastRenderedPageBreak/>
        <w:t>S účinnosťou od 1. júla 2016 možno trestnoprávnu zodpovednosť za vybrané  trestné činy extrémizmu vyvodiť aj voči právnickej osobe (§ 3 zákona č. 91/2016 Z. z. o trestnej zodpovednosti právnických osôb v znení neskorších predpisov).</w:t>
      </w:r>
    </w:p>
    <w:p w:rsidR="00101CAD" w:rsidRPr="00101CAD" w:rsidRDefault="00101CAD" w:rsidP="00101CAD">
      <w:pPr>
        <w:tabs>
          <w:tab w:val="left" w:pos="0"/>
        </w:tabs>
        <w:spacing w:after="120" w:line="240" w:lineRule="auto"/>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t>Na základe zákona č. 316/2016 Z. z. agenda extrémistických trestných činov prešla do pôsobnosti Úradu špeciálnej prokuratúry GP SR. Sústredením tejto agendy do jedného úradu s celoslovenskou pôsobnosťou boli vytvorené lepšie podmienky pre vnímavosť útokov na príslušníkov národnostných menšín, presadenie jednotnej trestnej politiky v tejto oblasti, špecializáciu a tým zvýšenú odbornosť prokurátorov pre danú oblasť. Aj vyšetrovanie týchto trestných činov je od 1. januára 2017 sústredené v jednom policajnom útvare s celoslovenskou pôsobnosťou – Národnej kriminálnej agentúre Policajného zboru, ktorá má vo svojej pôsobnosti predchádzanie, odhaľovanie a vyšetrovanie najzávažnejších foriem trestnej činnosti.</w:t>
      </w:r>
    </w:p>
    <w:p w:rsidR="00101CAD" w:rsidRPr="00101CAD" w:rsidRDefault="00101CAD" w:rsidP="00101CAD">
      <w:pPr>
        <w:spacing w:after="0" w:line="240" w:lineRule="auto"/>
        <w:rPr>
          <w:rFonts w:ascii="Times New Roman" w:eastAsia="Times New Roman" w:hAnsi="Times New Roman" w:cs="Times New Roman"/>
          <w:sz w:val="24"/>
          <w:szCs w:val="24"/>
          <w:lang w:eastAsia="sk-SK"/>
        </w:rPr>
      </w:pPr>
    </w:p>
    <w:p w:rsidR="00101CAD" w:rsidRPr="00101CAD" w:rsidRDefault="00101CAD" w:rsidP="00101CAD">
      <w:pPr>
        <w:spacing w:after="0" w:line="240" w:lineRule="auto"/>
        <w:rPr>
          <w:rFonts w:ascii="Times New Roman" w:eastAsia="Times New Roman" w:hAnsi="Times New Roman" w:cs="Times New Roman"/>
          <w:b/>
          <w:i/>
          <w:sz w:val="24"/>
          <w:szCs w:val="24"/>
          <w:lang w:eastAsia="sk-SK"/>
        </w:rPr>
      </w:pPr>
      <w:r w:rsidRPr="00101CAD">
        <w:rPr>
          <w:rFonts w:ascii="Times New Roman" w:eastAsia="Times New Roman" w:hAnsi="Times New Roman" w:cs="Times New Roman"/>
          <w:b/>
          <w:i/>
          <w:sz w:val="24"/>
          <w:szCs w:val="24"/>
          <w:lang w:eastAsia="sk-SK"/>
        </w:rPr>
        <w:t>Anotácia MŠVVŠ SR:</w:t>
      </w:r>
    </w:p>
    <w:p w:rsidR="00101CAD" w:rsidRPr="00101CAD" w:rsidRDefault="00101CAD" w:rsidP="00101CAD">
      <w:pPr>
        <w:spacing w:after="0" w:line="240" w:lineRule="auto"/>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t xml:space="preserve">k písm. b) </w:t>
      </w:r>
    </w:p>
    <w:p w:rsidR="00101CAD" w:rsidRPr="00101CAD" w:rsidRDefault="00101CAD" w:rsidP="00101CAD">
      <w:pPr>
        <w:spacing w:after="0" w:line="240" w:lineRule="auto"/>
        <w:jc w:val="both"/>
        <w:rPr>
          <w:rFonts w:ascii="Times New Roman" w:eastAsia="Times New Roman" w:hAnsi="Times New Roman" w:cs="Times New Roman"/>
          <w:i/>
          <w:sz w:val="24"/>
          <w:szCs w:val="24"/>
          <w:lang w:eastAsia="sk-SK"/>
        </w:rPr>
      </w:pPr>
    </w:p>
    <w:p w:rsidR="00101CAD" w:rsidRPr="00101CAD" w:rsidRDefault="00101CAD" w:rsidP="00101CAD">
      <w:pPr>
        <w:spacing w:after="0" w:line="240" w:lineRule="auto"/>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t>MŠVVŠ SR poskytuje, v súlade so zákonom č. 597/2003 Z. z. o financovaní základných škôl, stredných škôl a školských zariadení  v znení neskorších predpisov, finančné prostriedky na rozvojové projekty pre školy. Konkrétne v roku 2017 na „</w:t>
      </w:r>
      <w:r w:rsidRPr="00101CAD">
        <w:rPr>
          <w:rFonts w:ascii="Times New Roman" w:eastAsia="Times New Roman" w:hAnsi="Times New Roman" w:cs="Times New Roman"/>
          <w:i/>
          <w:color w:val="000000"/>
          <w:sz w:val="24"/>
          <w:szCs w:val="24"/>
          <w:lang w:eastAsia="sk-SK"/>
        </w:rPr>
        <w:t>Podporu výchovy a vzdelávania žiakov zo sociálne znevýhodneného prostredia v základných školách“ a  „Podporu regionálnej a multikultúrnej výchovy žiakov patriacim k národnostným menšinám“. Ďalšia p</w:t>
      </w:r>
      <w:r w:rsidRPr="00101CAD">
        <w:rPr>
          <w:rFonts w:ascii="Times New Roman" w:eastAsia="Times New Roman" w:hAnsi="Times New Roman" w:cs="Times New Roman"/>
          <w:i/>
          <w:sz w:val="24"/>
          <w:szCs w:val="24"/>
          <w:lang w:eastAsia="sk-SK"/>
        </w:rPr>
        <w:t xml:space="preserve">odpora MŠVVŠ SR bude realizovaná z Európskych štrukturálnych a investičných fondov v programovom období 2014 – 2020, ktorá  sa opiera o stratégiu operačného programu Ľudské zdroje (ďalej aj „OPĽZ“) zameranú na podporu vzdelávania, zamestnanosti, sociálnej inklúzie a zraniteľných skupín na trhu práce. V oblasti vzdelávania a rastu ľudského kapitálu (prioritná os 1 Vzdelávanie OPĽZ) si kladie za cieľ posilniť všetky úrovne vzdelávania s cieľom zvýšiť jeho kvalitu a význam pre pracovný trh. Zámerom navrhovaných aktivít je zosúladiť vzdelávanie s potrebami trhu práce, čo je nutné uskutočňovať pre všetkých žiakov, študentov, pedagogických a odborných zamestnancov a iných účastníkov vzdelávania </w:t>
      </w:r>
      <w:r w:rsidRPr="00101CAD">
        <w:rPr>
          <w:rFonts w:ascii="Times New Roman" w:eastAsia="Times New Roman" w:hAnsi="Times New Roman" w:cs="Times New Roman"/>
          <w:i/>
          <w:sz w:val="24"/>
          <w:szCs w:val="24"/>
          <w:lang w:eastAsia="sk-SK"/>
        </w:rPr>
        <w:br/>
        <w:t xml:space="preserve">s dôrazom na </w:t>
      </w:r>
      <w:proofErr w:type="spellStart"/>
      <w:r w:rsidRPr="00101CAD">
        <w:rPr>
          <w:rFonts w:ascii="Times New Roman" w:eastAsia="Times New Roman" w:hAnsi="Times New Roman" w:cs="Times New Roman"/>
          <w:i/>
          <w:sz w:val="24"/>
          <w:szCs w:val="24"/>
          <w:lang w:eastAsia="sk-SK"/>
        </w:rPr>
        <w:t>inkluzívny</w:t>
      </w:r>
      <w:proofErr w:type="spellEnd"/>
      <w:r w:rsidRPr="00101CAD">
        <w:rPr>
          <w:rFonts w:ascii="Times New Roman" w:eastAsia="Times New Roman" w:hAnsi="Times New Roman" w:cs="Times New Roman"/>
          <w:i/>
          <w:sz w:val="24"/>
          <w:szCs w:val="24"/>
          <w:lang w:eastAsia="sk-SK"/>
        </w:rPr>
        <w:t xml:space="preserve"> aspekt vzdelávania.</w:t>
      </w:r>
    </w:p>
    <w:p w:rsidR="00101CAD" w:rsidRPr="00101CAD" w:rsidRDefault="00101CAD" w:rsidP="00101CAD">
      <w:pPr>
        <w:spacing w:after="0" w:line="240" w:lineRule="auto"/>
        <w:jc w:val="both"/>
        <w:rPr>
          <w:rFonts w:ascii="Times New Roman" w:eastAsia="Times New Roman" w:hAnsi="Times New Roman" w:cs="Times New Roman"/>
          <w:i/>
          <w:sz w:val="24"/>
          <w:szCs w:val="24"/>
          <w:lang w:eastAsia="sk-SK"/>
        </w:rPr>
      </w:pPr>
    </w:p>
    <w:p w:rsidR="00101CAD" w:rsidRPr="00101CAD" w:rsidRDefault="00101CAD" w:rsidP="00101CAD">
      <w:pPr>
        <w:spacing w:after="0" w:line="240" w:lineRule="auto"/>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t>Ďalšie vzdelávanie bude uskutočňovať Metodicko-pedagogické centrum (ďalej len „MPC“), ktoré  je podľa § 14 ods. 2 písm. c) zákona č. 596/2003 Z. z. o štátnej správe v školstve a školskej samospráve a o zmene a doplnení niektorých zákonov v znení neskorších predpisov (ďalej len „zákon č. 596/2003 Z. z.“) rozpočtovou organizáciou zriadenou MŠVVŠ SR. Činnosť MPC je zameraná na výkon metodickej činnosti a na ďalšie vzdelávanie pedagogických zamestnancov a nepedagogických zamestnancov. V jeho pôsobnosti sú školy a školské zariadenia na území Slovenskej republiky.</w:t>
      </w:r>
    </w:p>
    <w:p w:rsidR="00101CAD" w:rsidRPr="00101CAD" w:rsidRDefault="00101CAD" w:rsidP="00101CAD">
      <w:pPr>
        <w:spacing w:after="120" w:line="240" w:lineRule="auto"/>
        <w:ind w:right="141"/>
        <w:jc w:val="both"/>
        <w:rPr>
          <w:rFonts w:ascii="Times New Roman" w:eastAsia="Times New Roman" w:hAnsi="Times New Roman" w:cs="Times New Roman"/>
          <w:b/>
          <w:sz w:val="24"/>
          <w:szCs w:val="24"/>
          <w:lang w:eastAsia="sk-SK"/>
        </w:rPr>
      </w:pPr>
    </w:p>
    <w:p w:rsidR="00101CAD" w:rsidRPr="00101CAD" w:rsidRDefault="00101CAD" w:rsidP="00101CAD">
      <w:pPr>
        <w:tabs>
          <w:tab w:val="left" w:pos="0"/>
        </w:tabs>
        <w:spacing w:after="120" w:line="240" w:lineRule="auto"/>
        <w:jc w:val="both"/>
        <w:rPr>
          <w:rFonts w:ascii="Times New Roman" w:eastAsia="Times New Roman" w:hAnsi="Times New Roman" w:cs="Times New Roman"/>
          <w:b/>
          <w:i/>
          <w:sz w:val="24"/>
          <w:szCs w:val="24"/>
          <w:lang w:eastAsia="sk-SK"/>
        </w:rPr>
      </w:pPr>
      <w:r w:rsidRPr="00101CAD">
        <w:rPr>
          <w:rFonts w:ascii="Times New Roman" w:eastAsia="Times New Roman" w:hAnsi="Times New Roman" w:cs="Times New Roman"/>
          <w:b/>
          <w:i/>
          <w:sz w:val="24"/>
          <w:szCs w:val="24"/>
          <w:lang w:eastAsia="sk-SK"/>
        </w:rPr>
        <w:t>Anotácia USVRK:</w:t>
      </w:r>
    </w:p>
    <w:p w:rsidR="00101CAD" w:rsidRPr="00101CAD" w:rsidRDefault="00101CAD" w:rsidP="00101CAD">
      <w:pPr>
        <w:tabs>
          <w:tab w:val="left" w:pos="0"/>
        </w:tabs>
        <w:spacing w:after="120" w:line="240" w:lineRule="auto"/>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t xml:space="preserve">USVRK bude spolupracovať pri implementácií odporúčania v časti (a) a v časti (b) najmä </w:t>
      </w:r>
      <w:r w:rsidRPr="00101CAD">
        <w:rPr>
          <w:rFonts w:ascii="Times New Roman" w:eastAsia="Times New Roman" w:hAnsi="Times New Roman" w:cs="Times New Roman"/>
          <w:i/>
          <w:sz w:val="24"/>
          <w:szCs w:val="24"/>
          <w:lang w:eastAsia="sk-SK"/>
        </w:rPr>
        <w:br/>
        <w:t>v rozsahu realizácie Stratégie Slovenskej republiky pre integráciu Rómov do roku 2020, osobitne v rámci prípravy a realizácie nového akčného plánu pre oblasť D.2.7 - Oblasť prístupov smerom k väčšinovej spoločnosti – Iniciatíva integrácie Rómov prostredníctvom komunikácie. V časti odporúčania (c) bude naďalej spolupracovať s Policajným zborom a prokuratúrou pri realizácií oznamovacej povinnosti. V prípade časti odporúčania (d) môže participovať s gestorom príslušnej právnej úpravy, pokiaľ aplikačná prax poukáže na potrebu novelizácie predpisov trestného alebo správneho práva.</w:t>
      </w:r>
    </w:p>
    <w:p w:rsidR="00101CAD" w:rsidRPr="00101CAD" w:rsidRDefault="00101CAD" w:rsidP="00101CAD">
      <w:pPr>
        <w:tabs>
          <w:tab w:val="left" w:pos="0"/>
        </w:tabs>
        <w:spacing w:after="120" w:line="240" w:lineRule="auto"/>
        <w:jc w:val="both"/>
        <w:rPr>
          <w:rFonts w:ascii="Times New Roman" w:eastAsia="Times New Roman" w:hAnsi="Times New Roman" w:cs="Times New Roman"/>
          <w:b/>
          <w:sz w:val="24"/>
          <w:szCs w:val="24"/>
          <w:lang w:eastAsia="sk-SK"/>
        </w:rPr>
      </w:pPr>
    </w:p>
    <w:p w:rsidR="00101CAD" w:rsidRPr="00101CAD" w:rsidRDefault="00101CAD" w:rsidP="00101CAD">
      <w:pPr>
        <w:tabs>
          <w:tab w:val="left" w:pos="0"/>
        </w:tabs>
        <w:spacing w:after="120" w:line="240" w:lineRule="auto"/>
        <w:jc w:val="both"/>
        <w:rPr>
          <w:rFonts w:ascii="Times New Roman" w:eastAsia="Times New Roman" w:hAnsi="Times New Roman" w:cs="Times New Roman"/>
          <w:b/>
          <w:sz w:val="24"/>
          <w:szCs w:val="24"/>
          <w:lang w:eastAsia="sk-SK"/>
        </w:rPr>
      </w:pPr>
      <w:r w:rsidRPr="00101CAD">
        <w:rPr>
          <w:rFonts w:ascii="Times New Roman" w:eastAsia="Times New Roman" w:hAnsi="Times New Roman" w:cs="Times New Roman"/>
          <w:b/>
          <w:sz w:val="24"/>
          <w:szCs w:val="24"/>
          <w:lang w:eastAsia="sk-SK"/>
        </w:rPr>
        <w:t>Diskriminácia osôb z komunity LGBT</w:t>
      </w:r>
    </w:p>
    <w:p w:rsidR="00101CAD" w:rsidRPr="00101CAD" w:rsidRDefault="00101CAD" w:rsidP="00101CAD">
      <w:pPr>
        <w:tabs>
          <w:tab w:val="left" w:pos="0"/>
        </w:tabs>
        <w:spacing w:after="120" w:line="240" w:lineRule="auto"/>
        <w:jc w:val="both"/>
        <w:rPr>
          <w:rFonts w:ascii="Times New Roman" w:eastAsia="Times New Roman" w:hAnsi="Times New Roman" w:cs="Times New Roman"/>
          <w:sz w:val="24"/>
          <w:szCs w:val="24"/>
          <w:lang w:eastAsia="sk-SK"/>
        </w:rPr>
      </w:pPr>
      <w:r w:rsidRPr="00101CAD">
        <w:rPr>
          <w:rFonts w:ascii="Times New Roman" w:eastAsia="Times New Roman" w:hAnsi="Times New Roman" w:cs="Times New Roman"/>
          <w:sz w:val="24"/>
          <w:szCs w:val="24"/>
          <w:lang w:eastAsia="sk-SK"/>
        </w:rPr>
        <w:t>14.</w:t>
      </w:r>
      <w:r w:rsidRPr="00101CAD">
        <w:rPr>
          <w:rFonts w:ascii="Times New Roman" w:eastAsia="Times New Roman" w:hAnsi="Times New Roman" w:cs="Times New Roman"/>
          <w:sz w:val="24"/>
          <w:szCs w:val="24"/>
          <w:lang w:eastAsia="sk-SK"/>
        </w:rPr>
        <w:tab/>
        <w:t xml:space="preserve">Zatiaľ čo Výbor víta zmenu a doplnenie Trestného zákona, ktoré zaraďuje sexuálnu orientáciu medzi priťažujúce dôvody trestného činu, upozorňuje na to, že právne predpisy týkajúce sa nenávistných prejavov sa nevzťahujú na sexuálnu orientáciu a rodovú identitu. Výbor je znepokojený stále viac nepriateľským prostredím voči osobám na základe ich skutočnej alebo vnímanej sexuálnej orientácie, rodovej identity alebo prejavu, ktoré prispievajú k nepriateľskej debate politických osobností. Výbor je znepokojený tým, že požiadavkou na zákonné uznanie pohlavia je sterilizácia </w:t>
      </w:r>
      <w:proofErr w:type="spellStart"/>
      <w:r w:rsidRPr="00101CAD">
        <w:rPr>
          <w:rFonts w:ascii="Times New Roman" w:eastAsia="Times New Roman" w:hAnsi="Times New Roman" w:cs="Times New Roman"/>
          <w:sz w:val="24"/>
          <w:szCs w:val="24"/>
          <w:lang w:eastAsia="sk-SK"/>
        </w:rPr>
        <w:t>transrodových</w:t>
      </w:r>
      <w:proofErr w:type="spellEnd"/>
      <w:r w:rsidRPr="00101CAD">
        <w:rPr>
          <w:rFonts w:ascii="Times New Roman" w:eastAsia="Times New Roman" w:hAnsi="Times New Roman" w:cs="Times New Roman"/>
          <w:sz w:val="24"/>
          <w:szCs w:val="24"/>
          <w:lang w:eastAsia="sk-SK"/>
        </w:rPr>
        <w:t xml:space="preserve"> žien a mužov. (čl. 2, 17 a 26)</w:t>
      </w:r>
    </w:p>
    <w:p w:rsidR="00101CAD" w:rsidRPr="00101CAD" w:rsidRDefault="00101CAD" w:rsidP="00101CAD">
      <w:pPr>
        <w:tabs>
          <w:tab w:val="left" w:pos="0"/>
        </w:tabs>
        <w:spacing w:after="120" w:line="240" w:lineRule="auto"/>
        <w:jc w:val="both"/>
        <w:rPr>
          <w:rFonts w:ascii="Times New Roman" w:eastAsia="Times New Roman" w:hAnsi="Times New Roman" w:cs="Times New Roman"/>
          <w:b/>
          <w:sz w:val="24"/>
          <w:szCs w:val="24"/>
          <w:lang w:eastAsia="sk-SK"/>
        </w:rPr>
      </w:pPr>
      <w:r w:rsidRPr="00101CAD">
        <w:rPr>
          <w:rFonts w:ascii="Times New Roman" w:eastAsia="Times New Roman" w:hAnsi="Times New Roman" w:cs="Times New Roman"/>
          <w:b/>
          <w:sz w:val="24"/>
          <w:szCs w:val="24"/>
          <w:lang w:eastAsia="sk-SK"/>
        </w:rPr>
        <w:t>15.</w:t>
      </w:r>
      <w:r w:rsidRPr="00101CAD">
        <w:rPr>
          <w:rFonts w:ascii="Times New Roman" w:eastAsia="Times New Roman" w:hAnsi="Times New Roman" w:cs="Times New Roman"/>
          <w:sz w:val="24"/>
          <w:szCs w:val="24"/>
          <w:lang w:eastAsia="sk-SK"/>
        </w:rPr>
        <w:tab/>
      </w:r>
      <w:r w:rsidRPr="00101CAD">
        <w:rPr>
          <w:rFonts w:ascii="Times New Roman" w:eastAsia="Times New Roman" w:hAnsi="Times New Roman" w:cs="Times New Roman"/>
          <w:b/>
          <w:sz w:val="24"/>
          <w:szCs w:val="24"/>
          <w:lang w:eastAsia="sk-SK"/>
        </w:rPr>
        <w:t xml:space="preserve">Zmluvný štát by mal: (a) prijať opatrenia na zastavenie nenávistných prejavov na základe sexuálnej orientácie a rodovej identity; (b) prijať opatrenia na odstránenie všetkých foriem sociálnej </w:t>
      </w:r>
      <w:proofErr w:type="spellStart"/>
      <w:r w:rsidRPr="00101CAD">
        <w:rPr>
          <w:rFonts w:ascii="Times New Roman" w:eastAsia="Times New Roman" w:hAnsi="Times New Roman" w:cs="Times New Roman"/>
          <w:b/>
          <w:sz w:val="24"/>
          <w:szCs w:val="24"/>
          <w:lang w:eastAsia="sk-SK"/>
        </w:rPr>
        <w:t>stigmatizácie</w:t>
      </w:r>
      <w:proofErr w:type="spellEnd"/>
      <w:r w:rsidRPr="00101CAD">
        <w:rPr>
          <w:rFonts w:ascii="Times New Roman" w:eastAsia="Times New Roman" w:hAnsi="Times New Roman" w:cs="Times New Roman"/>
          <w:b/>
          <w:sz w:val="24"/>
          <w:szCs w:val="24"/>
          <w:lang w:eastAsia="sk-SK"/>
        </w:rPr>
        <w:t xml:space="preserve"> homosexuality, bisexuality alebo </w:t>
      </w:r>
      <w:proofErr w:type="spellStart"/>
      <w:r w:rsidRPr="00101CAD">
        <w:rPr>
          <w:rFonts w:ascii="Times New Roman" w:eastAsia="Times New Roman" w:hAnsi="Times New Roman" w:cs="Times New Roman"/>
          <w:b/>
          <w:sz w:val="24"/>
          <w:szCs w:val="24"/>
          <w:lang w:eastAsia="sk-SK"/>
        </w:rPr>
        <w:t>transsexuality</w:t>
      </w:r>
      <w:proofErr w:type="spellEnd"/>
      <w:r w:rsidRPr="00101CAD">
        <w:rPr>
          <w:rFonts w:ascii="Times New Roman" w:eastAsia="Times New Roman" w:hAnsi="Times New Roman" w:cs="Times New Roman"/>
          <w:b/>
          <w:sz w:val="24"/>
          <w:szCs w:val="24"/>
          <w:lang w:eastAsia="sk-SK"/>
        </w:rPr>
        <w:t xml:space="preserve">, diskriminácie alebo násilia voči osobám na základe ich sexuálnej orientácie alebo rodovej identity; a (c) rozpracovať a zaviesť postup na právne uznanie pohlavia, ktoré je v súlade s ustanoveniami Dohovoru. </w:t>
      </w:r>
    </w:p>
    <w:p w:rsidR="00101CAD" w:rsidRPr="00101CAD" w:rsidRDefault="00101CAD" w:rsidP="00101CAD">
      <w:pPr>
        <w:tabs>
          <w:tab w:val="left" w:pos="0"/>
        </w:tabs>
        <w:spacing w:after="120" w:line="240" w:lineRule="auto"/>
        <w:jc w:val="both"/>
        <w:rPr>
          <w:rFonts w:ascii="Times New Roman" w:eastAsia="Times New Roman" w:hAnsi="Times New Roman" w:cs="Times New Roman"/>
          <w:bCs/>
          <w:sz w:val="24"/>
          <w:szCs w:val="24"/>
          <w:lang w:eastAsia="sk-SK"/>
        </w:rPr>
      </w:pPr>
      <w:r w:rsidRPr="00101CAD">
        <w:rPr>
          <w:rFonts w:ascii="Times New Roman" w:eastAsia="Times New Roman" w:hAnsi="Times New Roman" w:cs="Times New Roman"/>
          <w:bCs/>
          <w:sz w:val="24"/>
          <w:szCs w:val="24"/>
          <w:lang w:eastAsia="sk-SK"/>
        </w:rPr>
        <w:t>Gestor: MS SR</w:t>
      </w:r>
    </w:p>
    <w:p w:rsidR="00101CAD" w:rsidRPr="00101CAD" w:rsidRDefault="00101CAD" w:rsidP="00101CAD">
      <w:pPr>
        <w:tabs>
          <w:tab w:val="left" w:pos="0"/>
        </w:tabs>
        <w:spacing w:after="120" w:line="240" w:lineRule="auto"/>
        <w:jc w:val="both"/>
        <w:rPr>
          <w:rFonts w:ascii="Times New Roman" w:eastAsia="Times New Roman" w:hAnsi="Times New Roman" w:cs="Times New Roman"/>
          <w:b/>
          <w:bCs/>
          <w:i/>
          <w:sz w:val="24"/>
          <w:szCs w:val="24"/>
          <w:lang w:eastAsia="sk-SK"/>
        </w:rPr>
      </w:pPr>
      <w:r w:rsidRPr="00101CAD">
        <w:rPr>
          <w:rFonts w:ascii="Times New Roman" w:eastAsia="Times New Roman" w:hAnsi="Times New Roman" w:cs="Times New Roman"/>
          <w:b/>
          <w:bCs/>
          <w:i/>
          <w:sz w:val="24"/>
          <w:szCs w:val="24"/>
          <w:lang w:eastAsia="sk-SK"/>
        </w:rPr>
        <w:t>Anotácia MS SR:</w:t>
      </w:r>
    </w:p>
    <w:p w:rsidR="00101CAD" w:rsidRPr="00101CAD" w:rsidRDefault="00101CAD" w:rsidP="00101CAD">
      <w:pPr>
        <w:tabs>
          <w:tab w:val="left" w:pos="0"/>
        </w:tabs>
        <w:spacing w:after="120" w:line="240" w:lineRule="auto"/>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t>Slovenská republika pojem „rodová identita“ v rámci antidiskriminačného zákona, ani Trestného zákona nepoužíva, a zatiaľ nezvažuje jeho zavedenie (antidiskriminačný zákon však pozná pojem „rodová identifikácia“). K opatreniam na zastavenie nenávistných prejavov na základe sexuálnej orientácie sa vzťahuje stanovisko uvedené k bodu C.13 primerane.</w:t>
      </w:r>
    </w:p>
    <w:p w:rsidR="00101CAD" w:rsidRPr="00101CAD" w:rsidRDefault="00101CAD" w:rsidP="00101CAD">
      <w:pPr>
        <w:tabs>
          <w:tab w:val="left" w:pos="0"/>
        </w:tabs>
        <w:spacing w:after="120" w:line="240" w:lineRule="auto"/>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t xml:space="preserve">K písm. c) uvádzame, že MS SR vedie diskusiu ohľadom otázky právneho uznania pohlavia so zainteresovanými rezortmi v rámci Výboru pre práva </w:t>
      </w:r>
      <w:proofErr w:type="spellStart"/>
      <w:r w:rsidRPr="00101CAD">
        <w:rPr>
          <w:rFonts w:ascii="Times New Roman" w:eastAsia="Times New Roman" w:hAnsi="Times New Roman" w:cs="Times New Roman"/>
          <w:i/>
          <w:sz w:val="24"/>
          <w:szCs w:val="24"/>
          <w:lang w:eastAsia="sk-SK"/>
        </w:rPr>
        <w:t>lesieb</w:t>
      </w:r>
      <w:proofErr w:type="spellEnd"/>
      <w:r w:rsidRPr="00101CAD">
        <w:rPr>
          <w:rFonts w:ascii="Times New Roman" w:eastAsia="Times New Roman" w:hAnsi="Times New Roman" w:cs="Times New Roman"/>
          <w:i/>
          <w:sz w:val="24"/>
          <w:szCs w:val="24"/>
          <w:lang w:eastAsia="sk-SK"/>
        </w:rPr>
        <w:t xml:space="preserve">, </w:t>
      </w:r>
      <w:proofErr w:type="spellStart"/>
      <w:r w:rsidRPr="00101CAD">
        <w:rPr>
          <w:rFonts w:ascii="Times New Roman" w:eastAsia="Times New Roman" w:hAnsi="Times New Roman" w:cs="Times New Roman"/>
          <w:i/>
          <w:sz w:val="24"/>
          <w:szCs w:val="24"/>
          <w:lang w:eastAsia="sk-SK"/>
        </w:rPr>
        <w:t>gejov</w:t>
      </w:r>
      <w:proofErr w:type="spellEnd"/>
      <w:r w:rsidRPr="00101CAD">
        <w:rPr>
          <w:rFonts w:ascii="Times New Roman" w:eastAsia="Times New Roman" w:hAnsi="Times New Roman" w:cs="Times New Roman"/>
          <w:i/>
          <w:sz w:val="24"/>
          <w:szCs w:val="24"/>
          <w:lang w:eastAsia="sk-SK"/>
        </w:rPr>
        <w:t xml:space="preserve">, bisexuálnych, </w:t>
      </w:r>
      <w:proofErr w:type="spellStart"/>
      <w:r w:rsidRPr="00101CAD">
        <w:rPr>
          <w:rFonts w:ascii="Times New Roman" w:eastAsia="Times New Roman" w:hAnsi="Times New Roman" w:cs="Times New Roman"/>
          <w:i/>
          <w:sz w:val="24"/>
          <w:szCs w:val="24"/>
          <w:lang w:eastAsia="sk-SK"/>
        </w:rPr>
        <w:t>transrodových</w:t>
      </w:r>
      <w:proofErr w:type="spellEnd"/>
      <w:r w:rsidRPr="00101CAD">
        <w:rPr>
          <w:rFonts w:ascii="Times New Roman" w:eastAsia="Times New Roman" w:hAnsi="Times New Roman" w:cs="Times New Roman"/>
          <w:i/>
          <w:sz w:val="24"/>
          <w:szCs w:val="24"/>
          <w:lang w:eastAsia="sk-SK"/>
        </w:rPr>
        <w:t xml:space="preserve"> a </w:t>
      </w:r>
      <w:proofErr w:type="spellStart"/>
      <w:r w:rsidRPr="00101CAD">
        <w:rPr>
          <w:rFonts w:ascii="Times New Roman" w:eastAsia="Times New Roman" w:hAnsi="Times New Roman" w:cs="Times New Roman"/>
          <w:i/>
          <w:sz w:val="24"/>
          <w:szCs w:val="24"/>
          <w:lang w:eastAsia="sk-SK"/>
        </w:rPr>
        <w:t>intersexuálnych</w:t>
      </w:r>
      <w:proofErr w:type="spellEnd"/>
      <w:r w:rsidRPr="00101CAD">
        <w:rPr>
          <w:rFonts w:ascii="Times New Roman" w:eastAsia="Times New Roman" w:hAnsi="Times New Roman" w:cs="Times New Roman"/>
          <w:i/>
          <w:sz w:val="24"/>
          <w:szCs w:val="24"/>
          <w:lang w:eastAsia="sk-SK"/>
        </w:rPr>
        <w:t xml:space="preserve"> osôb za účelom naplnenia tohto odporúčania.</w:t>
      </w:r>
    </w:p>
    <w:p w:rsidR="00101CAD" w:rsidRPr="00101CAD" w:rsidRDefault="00101CAD" w:rsidP="00101CAD">
      <w:pPr>
        <w:tabs>
          <w:tab w:val="left" w:pos="0"/>
        </w:tabs>
        <w:spacing w:after="120" w:line="240" w:lineRule="auto"/>
        <w:jc w:val="both"/>
        <w:rPr>
          <w:rFonts w:ascii="Times New Roman" w:eastAsia="Times New Roman" w:hAnsi="Times New Roman" w:cs="Times New Roman"/>
          <w:b/>
          <w:sz w:val="24"/>
          <w:szCs w:val="24"/>
          <w:lang w:eastAsia="sk-SK"/>
        </w:rPr>
      </w:pPr>
    </w:p>
    <w:p w:rsidR="00101CAD" w:rsidRPr="00101CAD" w:rsidRDefault="00101CAD" w:rsidP="00101CAD">
      <w:pPr>
        <w:tabs>
          <w:tab w:val="left" w:pos="0"/>
        </w:tabs>
        <w:spacing w:after="120" w:line="240" w:lineRule="auto"/>
        <w:jc w:val="both"/>
        <w:rPr>
          <w:rFonts w:ascii="Times New Roman" w:eastAsia="Times New Roman" w:hAnsi="Times New Roman" w:cs="Times New Roman"/>
          <w:b/>
          <w:sz w:val="24"/>
          <w:szCs w:val="24"/>
          <w:lang w:eastAsia="sk-SK"/>
        </w:rPr>
      </w:pPr>
      <w:r w:rsidRPr="00101CAD">
        <w:rPr>
          <w:rFonts w:ascii="Times New Roman" w:eastAsia="Times New Roman" w:hAnsi="Times New Roman" w:cs="Times New Roman"/>
          <w:b/>
          <w:sz w:val="24"/>
          <w:szCs w:val="24"/>
          <w:lang w:eastAsia="sk-SK"/>
        </w:rPr>
        <w:t xml:space="preserve">Vylúčenie Rómov </w:t>
      </w:r>
    </w:p>
    <w:p w:rsidR="00101CAD" w:rsidRPr="00101CAD" w:rsidRDefault="00101CAD" w:rsidP="00101CAD">
      <w:pPr>
        <w:tabs>
          <w:tab w:val="left" w:pos="0"/>
        </w:tabs>
        <w:spacing w:after="120" w:line="240" w:lineRule="auto"/>
        <w:jc w:val="both"/>
        <w:rPr>
          <w:rFonts w:ascii="Times New Roman" w:eastAsia="Times New Roman" w:hAnsi="Times New Roman" w:cs="Times New Roman"/>
          <w:sz w:val="24"/>
          <w:szCs w:val="24"/>
          <w:lang w:eastAsia="sk-SK"/>
        </w:rPr>
      </w:pPr>
      <w:r w:rsidRPr="00101CAD">
        <w:rPr>
          <w:rFonts w:ascii="Times New Roman" w:eastAsia="Times New Roman" w:hAnsi="Times New Roman" w:cs="Times New Roman"/>
          <w:sz w:val="24"/>
          <w:szCs w:val="24"/>
          <w:lang w:eastAsia="sk-SK"/>
        </w:rPr>
        <w:t>16.</w:t>
      </w:r>
      <w:r w:rsidRPr="00101CAD">
        <w:rPr>
          <w:rFonts w:ascii="Times New Roman" w:eastAsia="Times New Roman" w:hAnsi="Times New Roman" w:cs="Times New Roman"/>
          <w:sz w:val="24"/>
          <w:szCs w:val="24"/>
          <w:lang w:eastAsia="sk-SK"/>
        </w:rPr>
        <w:tab/>
        <w:t xml:space="preserve">Výbor konštatuje prijatie rôznych stratégií a programov na zlepšenie situácie rómskej komunity, ale znovu opakuje, že je znepokojený tým, že Rómovia naďalej trpia diskrimináciou, rozšírenou nezamestnanosťou, nútenými vysťahovaniami, bez dostatočných alternatívnych riešení bývania a segregáciou v oblasti bývania. (čl. 2, 26 a 27) </w:t>
      </w:r>
    </w:p>
    <w:p w:rsidR="00101CAD" w:rsidRPr="00101CAD" w:rsidRDefault="00101CAD" w:rsidP="00101CAD">
      <w:pPr>
        <w:tabs>
          <w:tab w:val="left" w:pos="0"/>
        </w:tabs>
        <w:spacing w:after="120" w:line="240" w:lineRule="auto"/>
        <w:jc w:val="both"/>
        <w:rPr>
          <w:rFonts w:ascii="Times New Roman" w:eastAsia="Times New Roman" w:hAnsi="Times New Roman" w:cs="Times New Roman"/>
          <w:b/>
          <w:sz w:val="24"/>
          <w:szCs w:val="24"/>
          <w:lang w:eastAsia="sk-SK"/>
        </w:rPr>
      </w:pPr>
      <w:r w:rsidRPr="00101CAD">
        <w:rPr>
          <w:rFonts w:ascii="Times New Roman" w:eastAsia="Times New Roman" w:hAnsi="Times New Roman" w:cs="Times New Roman"/>
          <w:b/>
          <w:sz w:val="24"/>
          <w:szCs w:val="24"/>
          <w:lang w:eastAsia="sk-SK"/>
        </w:rPr>
        <w:t>17.</w:t>
      </w:r>
      <w:r w:rsidRPr="00101CAD">
        <w:rPr>
          <w:rFonts w:ascii="Times New Roman" w:eastAsia="Times New Roman" w:hAnsi="Times New Roman" w:cs="Times New Roman"/>
          <w:sz w:val="24"/>
          <w:szCs w:val="24"/>
          <w:lang w:eastAsia="sk-SK"/>
        </w:rPr>
        <w:tab/>
      </w:r>
      <w:r w:rsidRPr="00101CAD">
        <w:rPr>
          <w:rFonts w:ascii="Times New Roman" w:eastAsia="Times New Roman" w:hAnsi="Times New Roman" w:cs="Times New Roman"/>
          <w:b/>
          <w:sz w:val="24"/>
          <w:szCs w:val="24"/>
          <w:lang w:eastAsia="sk-SK"/>
        </w:rPr>
        <w:t xml:space="preserve">Zmluvný štát by mal zvýšiť svoje úsilie, aby: (a) prijal opatrenia  na podporu nediskriminačného prístupu k príležitostiam a službám vo všetkých oblastiach a na všetkých úrovniach pre členov rómskej komunity; (b) zabezpečil, aby vysťahovania </w:t>
      </w:r>
      <w:r w:rsidRPr="00101CAD">
        <w:rPr>
          <w:rFonts w:ascii="Times New Roman" w:eastAsia="Times New Roman" w:hAnsi="Times New Roman" w:cs="Times New Roman"/>
          <w:b/>
          <w:sz w:val="24"/>
          <w:szCs w:val="24"/>
          <w:lang w:eastAsia="sk-SK"/>
        </w:rPr>
        <w:br/>
        <w:t xml:space="preserve">z verejných pozemkov boli len poslednou možnosťou, a keď sa nedajú vylúčiť, musia zahŕňať prístup k zodpovedajúcemu náhradnému ubytovaniu, riadnemu procesu a právnym prostriedkom vrátane odškodnenia; a (c) zaistil, aby miestne orgány boli zodpovedné za všetky segregačné prístupy a opatrenia. </w:t>
      </w:r>
    </w:p>
    <w:p w:rsidR="00101CAD" w:rsidRPr="00101CAD" w:rsidRDefault="00101CAD" w:rsidP="00101CAD">
      <w:pPr>
        <w:tabs>
          <w:tab w:val="left" w:pos="0"/>
        </w:tabs>
        <w:spacing w:after="120" w:line="240" w:lineRule="auto"/>
        <w:jc w:val="both"/>
        <w:rPr>
          <w:rFonts w:ascii="Times New Roman" w:eastAsia="Times New Roman" w:hAnsi="Times New Roman" w:cs="Times New Roman"/>
          <w:bCs/>
          <w:sz w:val="24"/>
          <w:szCs w:val="24"/>
          <w:lang w:eastAsia="sk-SK"/>
        </w:rPr>
      </w:pPr>
      <w:r w:rsidRPr="00101CAD">
        <w:rPr>
          <w:rFonts w:ascii="Times New Roman" w:eastAsia="Times New Roman" w:hAnsi="Times New Roman" w:cs="Times New Roman"/>
          <w:bCs/>
          <w:sz w:val="24"/>
          <w:szCs w:val="24"/>
          <w:lang w:eastAsia="sk-SK"/>
        </w:rPr>
        <w:t xml:space="preserve">Gestor: </w:t>
      </w:r>
      <w:r w:rsidRPr="00101CAD">
        <w:rPr>
          <w:rFonts w:ascii="Times New Roman" w:eastAsia="Times New Roman" w:hAnsi="Times New Roman" w:cs="Times New Roman"/>
          <w:sz w:val="24"/>
          <w:szCs w:val="24"/>
          <w:lang w:eastAsia="sk-SK"/>
        </w:rPr>
        <w:t>USVRK</w:t>
      </w:r>
    </w:p>
    <w:p w:rsidR="00101CAD" w:rsidRPr="00101CAD" w:rsidRDefault="00101CAD" w:rsidP="00101CAD">
      <w:pPr>
        <w:tabs>
          <w:tab w:val="left" w:pos="0"/>
        </w:tabs>
        <w:spacing w:after="120" w:line="240" w:lineRule="auto"/>
        <w:jc w:val="both"/>
        <w:rPr>
          <w:rFonts w:ascii="Times New Roman" w:eastAsia="Times New Roman" w:hAnsi="Times New Roman" w:cs="Times New Roman"/>
          <w:bCs/>
          <w:sz w:val="24"/>
          <w:szCs w:val="24"/>
          <w:lang w:eastAsia="sk-SK"/>
        </w:rPr>
      </w:pPr>
      <w:proofErr w:type="spellStart"/>
      <w:r w:rsidRPr="00101CAD">
        <w:rPr>
          <w:rFonts w:ascii="Times New Roman" w:eastAsia="Times New Roman" w:hAnsi="Times New Roman" w:cs="Times New Roman"/>
          <w:bCs/>
          <w:sz w:val="24"/>
          <w:szCs w:val="24"/>
          <w:lang w:eastAsia="sk-SK"/>
        </w:rPr>
        <w:t>Spolugestori</w:t>
      </w:r>
      <w:proofErr w:type="spellEnd"/>
      <w:r w:rsidRPr="00101CAD">
        <w:rPr>
          <w:rFonts w:ascii="Times New Roman" w:eastAsia="Times New Roman" w:hAnsi="Times New Roman" w:cs="Times New Roman"/>
          <w:bCs/>
          <w:sz w:val="24"/>
          <w:szCs w:val="24"/>
          <w:lang w:eastAsia="sk-SK"/>
        </w:rPr>
        <w:t>: MS SR, Ministerstvo dopravy a výstavby SR (ďalej len „MDV SR“)</w:t>
      </w:r>
    </w:p>
    <w:p w:rsidR="00101CAD" w:rsidRPr="00101CAD" w:rsidRDefault="00101CAD" w:rsidP="00101CAD">
      <w:pPr>
        <w:tabs>
          <w:tab w:val="left" w:pos="0"/>
        </w:tabs>
        <w:spacing w:after="120" w:line="240" w:lineRule="auto"/>
        <w:jc w:val="both"/>
        <w:rPr>
          <w:rFonts w:ascii="Times New Roman" w:eastAsia="Times New Roman" w:hAnsi="Times New Roman" w:cs="Times New Roman"/>
          <w:b/>
          <w:i/>
          <w:sz w:val="24"/>
          <w:szCs w:val="24"/>
          <w:lang w:eastAsia="sk-SK"/>
        </w:rPr>
      </w:pPr>
      <w:r w:rsidRPr="00101CAD">
        <w:rPr>
          <w:rFonts w:ascii="Times New Roman" w:eastAsia="Times New Roman" w:hAnsi="Times New Roman" w:cs="Times New Roman"/>
          <w:b/>
          <w:i/>
          <w:sz w:val="24"/>
          <w:szCs w:val="24"/>
          <w:lang w:eastAsia="sk-SK"/>
        </w:rPr>
        <w:t>Anotácia USVRK:</w:t>
      </w:r>
    </w:p>
    <w:p w:rsidR="00101CAD" w:rsidRPr="00101CAD" w:rsidRDefault="00101CAD" w:rsidP="00101CAD">
      <w:pPr>
        <w:tabs>
          <w:tab w:val="left" w:pos="0"/>
        </w:tabs>
        <w:spacing w:after="0" w:line="240" w:lineRule="auto"/>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t xml:space="preserve">USVRK bude pokračovať v časti (a) odporúčania v implementácií a koordinácii Stratégie Slovenskej republiky pre integráciu Rómov do roku 2020, najmä v oblasti aktualizovaných akčných plánov D.2.1 Oblasť vzdelávania, D.2.2 Oblasť zamestnanosti, D.2.3 Oblasť zdravia, </w:t>
      </w:r>
      <w:r w:rsidRPr="00101CAD">
        <w:rPr>
          <w:rFonts w:ascii="Times New Roman" w:eastAsia="Times New Roman" w:hAnsi="Times New Roman" w:cs="Times New Roman"/>
          <w:i/>
          <w:sz w:val="24"/>
          <w:szCs w:val="24"/>
          <w:lang w:eastAsia="sk-SK"/>
        </w:rPr>
        <w:lastRenderedPageBreak/>
        <w:t xml:space="preserve">D.2.4 Oblasť bývania a nový akčný plán pre oblasť D.2.5 Oblasť finančného začlenenia. </w:t>
      </w:r>
      <w:r w:rsidRPr="00101CAD">
        <w:rPr>
          <w:rFonts w:ascii="Times New Roman" w:eastAsia="Times New Roman" w:hAnsi="Times New Roman" w:cs="Times New Roman"/>
          <w:i/>
          <w:sz w:val="24"/>
          <w:szCs w:val="24"/>
          <w:lang w:eastAsia="sk-SK"/>
        </w:rPr>
        <w:br/>
        <w:t>V časti odporúčania (a) aj (b) v systéme vzťahov upravených zákonom č. 292/2014 Z. z. o príspevku poskytovanom z európskych štrukturálnych a investičných fondov v znení neskorších predpisov (ďalej len „zákon č. 292/2014 Z. z.“) bude v rámci "</w:t>
      </w:r>
      <w:proofErr w:type="spellStart"/>
      <w:r w:rsidRPr="00101CAD">
        <w:rPr>
          <w:rFonts w:ascii="Times New Roman" w:eastAsia="Times New Roman" w:hAnsi="Times New Roman" w:cs="Times New Roman"/>
          <w:i/>
          <w:sz w:val="24"/>
          <w:szCs w:val="24"/>
          <w:lang w:eastAsia="sk-SK"/>
        </w:rPr>
        <w:t>Take</w:t>
      </w:r>
      <w:proofErr w:type="spellEnd"/>
      <w:r w:rsidRPr="00101CAD">
        <w:rPr>
          <w:rFonts w:ascii="Times New Roman" w:eastAsia="Times New Roman" w:hAnsi="Times New Roman" w:cs="Times New Roman"/>
          <w:i/>
          <w:sz w:val="24"/>
          <w:szCs w:val="24"/>
          <w:lang w:eastAsia="sk-SK"/>
        </w:rPr>
        <w:t xml:space="preserve"> </w:t>
      </w:r>
      <w:proofErr w:type="spellStart"/>
      <w:r w:rsidRPr="00101CAD">
        <w:rPr>
          <w:rFonts w:ascii="Times New Roman" w:eastAsia="Times New Roman" w:hAnsi="Times New Roman" w:cs="Times New Roman"/>
          <w:i/>
          <w:sz w:val="24"/>
          <w:szCs w:val="24"/>
          <w:lang w:eastAsia="sk-SK"/>
        </w:rPr>
        <w:t>away</w:t>
      </w:r>
      <w:proofErr w:type="spellEnd"/>
      <w:r w:rsidRPr="00101CAD">
        <w:rPr>
          <w:rFonts w:ascii="Times New Roman" w:eastAsia="Times New Roman" w:hAnsi="Times New Roman" w:cs="Times New Roman"/>
          <w:i/>
          <w:sz w:val="24"/>
          <w:szCs w:val="24"/>
          <w:lang w:eastAsia="sk-SK"/>
        </w:rPr>
        <w:t xml:space="preserve">" balíka realizovať národné projekty zamerané na podporu vzdelávania detí v  predškolskom veku, </w:t>
      </w:r>
      <w:proofErr w:type="spellStart"/>
      <w:r w:rsidRPr="00101CAD">
        <w:rPr>
          <w:rFonts w:ascii="Times New Roman" w:eastAsia="Times New Roman" w:hAnsi="Times New Roman" w:cs="Times New Roman"/>
          <w:i/>
          <w:sz w:val="24"/>
          <w:szCs w:val="24"/>
          <w:lang w:eastAsia="sk-SK"/>
        </w:rPr>
        <w:t>vysporiadania</w:t>
      </w:r>
      <w:proofErr w:type="spellEnd"/>
      <w:r w:rsidRPr="00101CAD">
        <w:rPr>
          <w:rFonts w:ascii="Times New Roman" w:eastAsia="Times New Roman" w:hAnsi="Times New Roman" w:cs="Times New Roman"/>
          <w:i/>
          <w:sz w:val="24"/>
          <w:szCs w:val="24"/>
          <w:lang w:eastAsia="sk-SK"/>
        </w:rPr>
        <w:t xml:space="preserve"> pozemkov, </w:t>
      </w:r>
      <w:proofErr w:type="spellStart"/>
      <w:r w:rsidRPr="00101CAD">
        <w:rPr>
          <w:rFonts w:ascii="Times New Roman" w:eastAsia="Times New Roman" w:hAnsi="Times New Roman" w:cs="Times New Roman"/>
          <w:i/>
          <w:sz w:val="24"/>
          <w:szCs w:val="24"/>
          <w:lang w:eastAsia="sk-SK"/>
        </w:rPr>
        <w:t>komunitných</w:t>
      </w:r>
      <w:proofErr w:type="spellEnd"/>
      <w:r w:rsidRPr="00101CAD">
        <w:rPr>
          <w:rFonts w:ascii="Times New Roman" w:eastAsia="Times New Roman" w:hAnsi="Times New Roman" w:cs="Times New Roman"/>
          <w:i/>
          <w:sz w:val="24"/>
          <w:szCs w:val="24"/>
          <w:lang w:eastAsia="sk-SK"/>
        </w:rPr>
        <w:t xml:space="preserve"> centier a terénnej sociálnej práce. V súčasnom období boli schválené národné projekty v gescii USVRK Terénna sociálna práca a terénna práca v obciach s prítomnosťou </w:t>
      </w:r>
      <w:proofErr w:type="spellStart"/>
      <w:r w:rsidRPr="00101CAD">
        <w:rPr>
          <w:rFonts w:ascii="Times New Roman" w:eastAsia="Times New Roman" w:hAnsi="Times New Roman" w:cs="Times New Roman"/>
          <w:i/>
          <w:sz w:val="24"/>
          <w:szCs w:val="24"/>
          <w:lang w:eastAsia="sk-SK"/>
        </w:rPr>
        <w:t>marginalizovaných</w:t>
      </w:r>
      <w:proofErr w:type="spellEnd"/>
      <w:r w:rsidRPr="00101CAD">
        <w:rPr>
          <w:rFonts w:ascii="Times New Roman" w:eastAsia="Times New Roman" w:hAnsi="Times New Roman" w:cs="Times New Roman"/>
          <w:i/>
          <w:sz w:val="24"/>
          <w:szCs w:val="24"/>
          <w:lang w:eastAsia="sk-SK"/>
        </w:rPr>
        <w:t xml:space="preserve"> rómskych komunít I. (MRK) a </w:t>
      </w:r>
      <w:proofErr w:type="spellStart"/>
      <w:r w:rsidRPr="00101CAD">
        <w:rPr>
          <w:rFonts w:ascii="Times New Roman" w:eastAsia="Times New Roman" w:hAnsi="Times New Roman" w:cs="Times New Roman"/>
          <w:i/>
          <w:sz w:val="24"/>
          <w:szCs w:val="24"/>
          <w:lang w:eastAsia="sk-SK"/>
        </w:rPr>
        <w:t>Komunitné</w:t>
      </w:r>
      <w:proofErr w:type="spellEnd"/>
      <w:r w:rsidRPr="00101CAD">
        <w:rPr>
          <w:rFonts w:ascii="Times New Roman" w:eastAsia="Times New Roman" w:hAnsi="Times New Roman" w:cs="Times New Roman"/>
          <w:i/>
          <w:sz w:val="24"/>
          <w:szCs w:val="24"/>
          <w:lang w:eastAsia="sk-SK"/>
        </w:rPr>
        <w:t xml:space="preserve"> centrá v mestách a obciach s prítomnosťou MRK – I. Fáza v celkovej alokácii takmer 45 miliónov eur. Rovnako bola vyhlásená uzavretá výzva na predloženie žiadosti o nenávratný finančný príspevok na národný projekt Podpora </w:t>
      </w:r>
      <w:proofErr w:type="spellStart"/>
      <w:r w:rsidRPr="00101CAD">
        <w:rPr>
          <w:rFonts w:ascii="Times New Roman" w:eastAsia="Times New Roman" w:hAnsi="Times New Roman" w:cs="Times New Roman"/>
          <w:i/>
          <w:sz w:val="24"/>
          <w:szCs w:val="24"/>
          <w:lang w:eastAsia="sk-SK"/>
        </w:rPr>
        <w:t>vysporiadania</w:t>
      </w:r>
      <w:proofErr w:type="spellEnd"/>
      <w:r w:rsidRPr="00101CAD">
        <w:rPr>
          <w:rFonts w:ascii="Times New Roman" w:eastAsia="Times New Roman" w:hAnsi="Times New Roman" w:cs="Times New Roman"/>
          <w:i/>
          <w:sz w:val="24"/>
          <w:szCs w:val="24"/>
          <w:lang w:eastAsia="sk-SK"/>
        </w:rPr>
        <w:t xml:space="preserve"> pozemkov v </w:t>
      </w:r>
      <w:proofErr w:type="spellStart"/>
      <w:r w:rsidRPr="00101CAD">
        <w:rPr>
          <w:rFonts w:ascii="Times New Roman" w:eastAsia="Times New Roman" w:hAnsi="Times New Roman" w:cs="Times New Roman"/>
          <w:i/>
          <w:sz w:val="24"/>
          <w:szCs w:val="24"/>
          <w:lang w:eastAsia="sk-SK"/>
        </w:rPr>
        <w:t>marginalizovaných</w:t>
      </w:r>
      <w:proofErr w:type="spellEnd"/>
      <w:r w:rsidRPr="00101CAD">
        <w:rPr>
          <w:rFonts w:ascii="Times New Roman" w:eastAsia="Times New Roman" w:hAnsi="Times New Roman" w:cs="Times New Roman"/>
          <w:i/>
          <w:sz w:val="24"/>
          <w:szCs w:val="24"/>
          <w:lang w:eastAsia="sk-SK"/>
        </w:rPr>
        <w:t xml:space="preserve">                          rómskych komunitách. Súčasne prebieha legislatívny proces novelizácie zákona Slovenskej národnej rady č. 330/1991 Z. z. o pozemkových úpravách, usporiadaní pozemkového vlastníctva, pozemkových úradoch, pozemkovom fonde a o pozemkových spoločenstvách v znení neskorších predpisov.</w:t>
      </w:r>
    </w:p>
    <w:p w:rsidR="00101CAD" w:rsidRPr="00101CAD" w:rsidRDefault="00101CAD" w:rsidP="00101CAD">
      <w:pPr>
        <w:tabs>
          <w:tab w:val="left" w:pos="0"/>
        </w:tabs>
        <w:spacing w:after="0" w:line="240" w:lineRule="auto"/>
        <w:jc w:val="both"/>
        <w:rPr>
          <w:rFonts w:ascii="Times New Roman" w:eastAsia="Times New Roman" w:hAnsi="Times New Roman" w:cs="Times New Roman"/>
          <w:i/>
          <w:sz w:val="24"/>
          <w:szCs w:val="24"/>
          <w:lang w:eastAsia="sk-SK"/>
        </w:rPr>
      </w:pPr>
    </w:p>
    <w:p w:rsidR="00101CAD" w:rsidRPr="00101CAD" w:rsidRDefault="00101CAD" w:rsidP="00101CAD">
      <w:pPr>
        <w:tabs>
          <w:tab w:val="left" w:pos="0"/>
        </w:tabs>
        <w:spacing w:after="0" w:line="240" w:lineRule="auto"/>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t xml:space="preserve">V rámci časti (c) cestou svojich odlúčených pracovísk bude pôsobiť predovšetkým preventívne, aby nedochádzalo k prípadom zakladajúcim dôvody pre identifikáciu postupov miestnych orgánov štátnej správy alebo samosprávy vykazujúcich znaky segregačných prístupov alebo opatrení. Bude participovať na príslušných opatreniach akčných plánoch najmenej rozvinutých okresoch na nediskriminačnom prístupe k službám v zmysle zákona č. 336/2015 Z. z. </w:t>
      </w:r>
      <w:r w:rsidRPr="00101CAD">
        <w:rPr>
          <w:rFonts w:ascii="Times New Roman" w:eastAsia="Times New Roman" w:hAnsi="Times New Roman" w:cs="Times New Roman"/>
          <w:bCs/>
          <w:i/>
          <w:kern w:val="36"/>
          <w:sz w:val="24"/>
          <w:szCs w:val="24"/>
          <w:lang w:eastAsia="sk-SK"/>
        </w:rPr>
        <w:t xml:space="preserve">o podpore najmenej rozvinutých okresov (ďalej len „zákon č. </w:t>
      </w:r>
      <w:r w:rsidRPr="00101CAD">
        <w:rPr>
          <w:rFonts w:ascii="Times New Roman" w:eastAsia="Times New Roman" w:hAnsi="Times New Roman" w:cs="Times New Roman"/>
          <w:i/>
          <w:sz w:val="24"/>
          <w:szCs w:val="24"/>
          <w:lang w:eastAsia="sk-SK"/>
        </w:rPr>
        <w:t>336/2015 Z. z.“</w:t>
      </w:r>
      <w:r w:rsidRPr="00101CAD">
        <w:rPr>
          <w:rFonts w:ascii="Times New Roman" w:eastAsia="Times New Roman" w:hAnsi="Times New Roman" w:cs="Times New Roman"/>
          <w:bCs/>
          <w:i/>
          <w:kern w:val="36"/>
          <w:sz w:val="24"/>
          <w:szCs w:val="24"/>
          <w:lang w:eastAsia="sk-SK"/>
        </w:rPr>
        <w:t>)</w:t>
      </w:r>
      <w:r w:rsidRPr="00101CAD">
        <w:rPr>
          <w:rFonts w:ascii="Times New Roman" w:eastAsia="Times New Roman" w:hAnsi="Times New Roman" w:cs="Times New Roman"/>
          <w:i/>
          <w:sz w:val="24"/>
          <w:szCs w:val="24"/>
          <w:lang w:eastAsia="sk-SK"/>
        </w:rPr>
        <w:t>. Súčasťou týchto akčných plánov sú aj úlohy zabezpečenia dostupného sociálneho bývania.</w:t>
      </w:r>
    </w:p>
    <w:p w:rsidR="00101CAD" w:rsidRPr="00101CAD" w:rsidRDefault="00101CAD" w:rsidP="00101CAD">
      <w:pPr>
        <w:tabs>
          <w:tab w:val="left" w:pos="0"/>
        </w:tabs>
        <w:spacing w:after="120" w:line="240" w:lineRule="auto"/>
        <w:jc w:val="both"/>
        <w:rPr>
          <w:rFonts w:ascii="Times New Roman" w:eastAsia="Times New Roman" w:hAnsi="Times New Roman" w:cs="Times New Roman"/>
          <w:b/>
          <w:i/>
          <w:sz w:val="24"/>
          <w:szCs w:val="24"/>
          <w:lang w:eastAsia="sk-SK"/>
        </w:rPr>
      </w:pPr>
    </w:p>
    <w:p w:rsidR="00101CAD" w:rsidRPr="00101CAD" w:rsidRDefault="00101CAD" w:rsidP="00101CAD">
      <w:pPr>
        <w:tabs>
          <w:tab w:val="left" w:pos="0"/>
        </w:tabs>
        <w:spacing w:after="120" w:line="240" w:lineRule="auto"/>
        <w:jc w:val="both"/>
        <w:rPr>
          <w:rFonts w:ascii="Times New Roman" w:eastAsia="Times New Roman" w:hAnsi="Times New Roman" w:cs="Times New Roman"/>
          <w:b/>
          <w:i/>
          <w:sz w:val="24"/>
          <w:szCs w:val="24"/>
          <w:lang w:eastAsia="sk-SK"/>
        </w:rPr>
      </w:pPr>
      <w:r w:rsidRPr="00101CAD">
        <w:rPr>
          <w:rFonts w:ascii="Times New Roman" w:eastAsia="Times New Roman" w:hAnsi="Times New Roman" w:cs="Times New Roman"/>
          <w:b/>
          <w:i/>
          <w:sz w:val="24"/>
          <w:szCs w:val="24"/>
          <w:lang w:eastAsia="sk-SK"/>
        </w:rPr>
        <w:t>Anotácia MDV SR:</w:t>
      </w:r>
    </w:p>
    <w:p w:rsidR="00101CAD" w:rsidRPr="00101CAD" w:rsidRDefault="00101CAD" w:rsidP="00101CAD">
      <w:pPr>
        <w:tabs>
          <w:tab w:val="left" w:pos="0"/>
        </w:tabs>
        <w:spacing w:after="120" w:line="240" w:lineRule="auto"/>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t xml:space="preserve">Vo všeobecnosti možno konštatovať, že neexistujú zákonné prekážky na uplatňovanie paktu. </w:t>
      </w:r>
      <w:r w:rsidRPr="00101CAD">
        <w:rPr>
          <w:rFonts w:ascii="Times New Roman" w:eastAsia="Times New Roman" w:hAnsi="Times New Roman" w:cs="Times New Roman"/>
          <w:i/>
          <w:sz w:val="24"/>
          <w:szCs w:val="24"/>
          <w:lang w:eastAsia="sk-SK"/>
        </w:rPr>
        <w:br/>
        <w:t xml:space="preserve">V oblasti zlepšovania prístupu k bývaniu sú jednotlivé odporúčania naďalej realizované prostredníctvom implementácie existujúcich programov v oblasti rozvoja bývania (Program rozvoja bývania). MDV SR sa, v spolupráci s inými rezortmi a v koordinácii s USVRK, podieľa na napĺňaní cieľov „Stratégie SR pre integráciu Rómov do roku 2020“, ktorej jednou z hlavných priorít je aj zlepšenie celkového prístupu k bývaniu </w:t>
      </w:r>
      <w:proofErr w:type="spellStart"/>
      <w:r w:rsidRPr="00101CAD">
        <w:rPr>
          <w:rFonts w:ascii="Times New Roman" w:eastAsia="Times New Roman" w:hAnsi="Times New Roman" w:cs="Times New Roman"/>
          <w:i/>
          <w:sz w:val="24"/>
          <w:szCs w:val="24"/>
          <w:lang w:eastAsia="sk-SK"/>
        </w:rPr>
        <w:t>marginalizovaných</w:t>
      </w:r>
      <w:proofErr w:type="spellEnd"/>
      <w:r w:rsidRPr="00101CAD">
        <w:rPr>
          <w:rFonts w:ascii="Times New Roman" w:eastAsia="Times New Roman" w:hAnsi="Times New Roman" w:cs="Times New Roman"/>
          <w:i/>
          <w:sz w:val="24"/>
          <w:szCs w:val="24"/>
          <w:lang w:eastAsia="sk-SK"/>
        </w:rPr>
        <w:t xml:space="preserve"> rómskych komunít. </w:t>
      </w:r>
    </w:p>
    <w:p w:rsidR="00101CAD" w:rsidRPr="00101CAD" w:rsidRDefault="00101CAD" w:rsidP="00101CAD">
      <w:pPr>
        <w:tabs>
          <w:tab w:val="left" w:pos="0"/>
        </w:tabs>
        <w:spacing w:after="120" w:line="240" w:lineRule="auto"/>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t xml:space="preserve">Problematika vysťahovania a búrania rómskych osád, ako aj budovania </w:t>
      </w:r>
      <w:proofErr w:type="spellStart"/>
      <w:r w:rsidRPr="00101CAD">
        <w:rPr>
          <w:rFonts w:ascii="Times New Roman" w:eastAsia="Times New Roman" w:hAnsi="Times New Roman" w:cs="Times New Roman"/>
          <w:i/>
          <w:sz w:val="24"/>
          <w:szCs w:val="24"/>
          <w:lang w:eastAsia="sk-SK"/>
        </w:rPr>
        <w:t>proti-rómskych</w:t>
      </w:r>
      <w:proofErr w:type="spellEnd"/>
      <w:r w:rsidRPr="00101CAD">
        <w:rPr>
          <w:rFonts w:ascii="Times New Roman" w:eastAsia="Times New Roman" w:hAnsi="Times New Roman" w:cs="Times New Roman"/>
          <w:i/>
          <w:sz w:val="24"/>
          <w:szCs w:val="24"/>
          <w:lang w:eastAsia="sk-SK"/>
        </w:rPr>
        <w:t xml:space="preserve"> stien sa týka zákona č. 50/1976 Zb. o územnom plánovaní a stavebnom poriadku (stavebný zákon) </w:t>
      </w:r>
      <w:r w:rsidRPr="00101CAD">
        <w:rPr>
          <w:rFonts w:ascii="Times New Roman" w:eastAsia="Times New Roman" w:hAnsi="Times New Roman" w:cs="Times New Roman"/>
          <w:i/>
          <w:sz w:val="24"/>
          <w:szCs w:val="24"/>
          <w:lang w:eastAsia="sk-SK"/>
        </w:rPr>
        <w:br/>
        <w:t xml:space="preserve">v znení neskorších predpisov, ktorý neumožňuje povoliť stavbu, ktorej primárnym cieľom je segregácia niektorej skupiny obyvateľstva SR. </w:t>
      </w:r>
    </w:p>
    <w:p w:rsidR="00101CAD" w:rsidRPr="00101CAD" w:rsidRDefault="00101CAD" w:rsidP="00101CAD">
      <w:pPr>
        <w:tabs>
          <w:tab w:val="left" w:pos="0"/>
        </w:tabs>
        <w:spacing w:after="120" w:line="240" w:lineRule="auto"/>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t xml:space="preserve">Územným plánovaním sa sústavne a komplexne rieši priestorové usporiadanie </w:t>
      </w:r>
      <w:r w:rsidRPr="00101CAD">
        <w:rPr>
          <w:rFonts w:ascii="Times New Roman" w:eastAsia="Times New Roman" w:hAnsi="Times New Roman" w:cs="Times New Roman"/>
          <w:i/>
          <w:sz w:val="24"/>
          <w:szCs w:val="24"/>
          <w:lang w:eastAsia="sk-SK"/>
        </w:rPr>
        <w:br/>
        <w:t xml:space="preserve">a funkčné využívanie územia, určujú sa jeho zásady a regulatívy. Pre povoľovanie stavieb sú významných podkladom územné plány obcí, ktorých obstarávanie a schvaľovanie je v kompetencii obcí. MDV SR poskytuje dotácie na spracovanie územnoplánovacej dokumentácie obcí podľa zákona č. 226/2011 Z. z. o poskytovaní dotácii na spracovanie územnoplánovacej dokumentácie obcí. Žiadosti o dotácie sú bodovo ohodnotené podľa kritérií. Jedným z hodnotiacich kritérií je aj kritérium kde sú bodovo zvýhodnené obce, na ktorých území sa nachádza </w:t>
      </w:r>
      <w:proofErr w:type="spellStart"/>
      <w:r w:rsidRPr="00101CAD">
        <w:rPr>
          <w:rFonts w:ascii="Times New Roman" w:eastAsia="Times New Roman" w:hAnsi="Times New Roman" w:cs="Times New Roman"/>
          <w:i/>
          <w:sz w:val="24"/>
          <w:szCs w:val="24"/>
          <w:lang w:eastAsia="sk-SK"/>
        </w:rPr>
        <w:t>marginalizovaná</w:t>
      </w:r>
      <w:proofErr w:type="spellEnd"/>
      <w:r w:rsidRPr="00101CAD">
        <w:rPr>
          <w:rFonts w:ascii="Times New Roman" w:eastAsia="Times New Roman" w:hAnsi="Times New Roman" w:cs="Times New Roman"/>
          <w:i/>
          <w:sz w:val="24"/>
          <w:szCs w:val="24"/>
          <w:lang w:eastAsia="sk-SK"/>
        </w:rPr>
        <w:t xml:space="preserve"> rómska komunita podľa „Atlasu rómskych komunít na Slovensku“.  </w:t>
      </w:r>
    </w:p>
    <w:p w:rsidR="00101CAD" w:rsidRPr="00101CAD" w:rsidRDefault="00101CAD" w:rsidP="00101CAD">
      <w:pPr>
        <w:tabs>
          <w:tab w:val="left" w:pos="0"/>
        </w:tabs>
        <w:spacing w:after="120" w:line="240" w:lineRule="auto"/>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t xml:space="preserve">Platná legislatíva, najmä stavebný zákon, umožňujú nariadiť vypratanie stavby len vo výnimočných prípadoch, ktorými je bezprostredné ohrozenie života alebo zdravia osôb, užívajúcich predmetnú stavbu. V konaní o vyprataní stavby v prípade, ak sa jedná </w:t>
      </w:r>
      <w:r w:rsidRPr="00101CAD">
        <w:rPr>
          <w:rFonts w:ascii="Times New Roman" w:eastAsia="Times New Roman" w:hAnsi="Times New Roman" w:cs="Times New Roman"/>
          <w:i/>
          <w:sz w:val="24"/>
          <w:szCs w:val="24"/>
          <w:lang w:eastAsia="sk-SK"/>
        </w:rPr>
        <w:br/>
      </w:r>
      <w:r w:rsidRPr="00101CAD">
        <w:rPr>
          <w:rFonts w:ascii="Times New Roman" w:eastAsia="Times New Roman" w:hAnsi="Times New Roman" w:cs="Times New Roman"/>
          <w:i/>
          <w:sz w:val="24"/>
          <w:szCs w:val="24"/>
          <w:lang w:eastAsia="sk-SK"/>
        </w:rPr>
        <w:lastRenderedPageBreak/>
        <w:t xml:space="preserve">o stavbu obsahujúcu byty, je stavebný úrad podľa platného znenia staveného zákona povinný upovedomiť vlastníka stavby, aby užívateľom ohrozenej stavby zabezpečil bytovú náhradu. </w:t>
      </w:r>
    </w:p>
    <w:p w:rsidR="00101CAD" w:rsidRPr="00101CAD" w:rsidRDefault="00101CAD" w:rsidP="00101CAD">
      <w:pPr>
        <w:tabs>
          <w:tab w:val="left" w:pos="0"/>
        </w:tabs>
        <w:spacing w:after="120" w:line="240" w:lineRule="auto"/>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t>Zákon o vyvlastnení pripúšťa využitie inštitútu vyvlastnenia len ako krajnú alternatívu, použiteľnú pri splnení zákonom stanovených podmienok. Vo vyvlastňovacom konaní sú stanovené sprísnené podmienky pre výkup stavieb na bývanie, kedy je potrebné preukázať, že vyvlastňovaciemu konaniu predchádzalo neúspešné predloženie písomného návrhu na uzavretie dohody, obsahujúcej aj ponuku zabezpečenia náhradného bývania.</w:t>
      </w:r>
    </w:p>
    <w:p w:rsidR="00101CAD" w:rsidRPr="00101CAD" w:rsidRDefault="00101CAD" w:rsidP="00101CAD">
      <w:pPr>
        <w:tabs>
          <w:tab w:val="left" w:pos="0"/>
        </w:tabs>
        <w:spacing w:after="120" w:line="240" w:lineRule="auto"/>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t xml:space="preserve">Oblasť vysťahovania  z verejných pozemkov a následné  poskytnutie zodpovedajúceho náhradného ubytovania je plne v kompetencii samosprávy. MDV SR v oblasti bytovej politiky do danej situácie vstupuje len prostredníctvom poskytovania dotácií na obstaranie nájomných bytov určených na sociálne bývanie (podľa zákona č. 443/2010  Z. z. o dotáciách na rozvoj bývania a o sociálnom bývaní v znení neskorších predpisov).  Je na rozhodnutí samosprávy akým spôsobom zabezpečí náhradné bývanie. </w:t>
      </w:r>
    </w:p>
    <w:p w:rsidR="00101CAD" w:rsidRPr="00101CAD" w:rsidRDefault="00101CAD" w:rsidP="00101CAD">
      <w:pPr>
        <w:tabs>
          <w:tab w:val="left" w:pos="0"/>
        </w:tabs>
        <w:spacing w:after="120" w:line="240" w:lineRule="auto"/>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t xml:space="preserve">V rámci tohto dotačného systému je možné získať dotáciu až do výšky 75 % obstarávacích nákladov (v prípade špecifických okresov až do výšky 85 %). Zákon zároveň umožňuje, aby zvyšný podiel obstarávacích nákladov tohto bývania bol zabezpečený prostredníctvom zapojenia a práce tých obyvateľov, ktorým je takto obstarávané bývanie určené. MDV SR je </w:t>
      </w:r>
      <w:r w:rsidRPr="00101CAD">
        <w:rPr>
          <w:rFonts w:ascii="Times New Roman" w:eastAsia="Times New Roman" w:hAnsi="Times New Roman" w:cs="Times New Roman"/>
          <w:i/>
          <w:sz w:val="24"/>
          <w:szCs w:val="24"/>
          <w:lang w:eastAsia="sk-SK"/>
        </w:rPr>
        <w:br/>
        <w:t xml:space="preserve">v tomto systéme iba poskytovateľom finančnej dotácie, pričom všetky rozhodnutia týkajúce sa projektu, stavebného povolenia, obstarávania dodávateľskej stavebne firmy a ďalšie sú </w:t>
      </w:r>
      <w:r w:rsidRPr="00101CAD">
        <w:rPr>
          <w:rFonts w:ascii="Times New Roman" w:eastAsia="Times New Roman" w:hAnsi="Times New Roman" w:cs="Times New Roman"/>
          <w:i/>
          <w:sz w:val="24"/>
          <w:szCs w:val="24"/>
          <w:lang w:eastAsia="sk-SK"/>
        </w:rPr>
        <w:br/>
        <w:t>v priamej pôsobnosti samotnej samosprávy, aj zodpovednosť za zapojenie dotknutej komunity do procesu výstavby, ako aj následnej prevádzky.</w:t>
      </w:r>
    </w:p>
    <w:p w:rsidR="00101CAD" w:rsidRPr="00101CAD" w:rsidRDefault="00101CAD" w:rsidP="00101CAD">
      <w:pPr>
        <w:tabs>
          <w:tab w:val="left" w:pos="0"/>
        </w:tabs>
        <w:spacing w:after="120" w:line="240" w:lineRule="auto"/>
        <w:jc w:val="both"/>
        <w:rPr>
          <w:rFonts w:ascii="Times New Roman" w:eastAsia="Times New Roman" w:hAnsi="Times New Roman" w:cs="Times New Roman"/>
          <w:b/>
          <w:sz w:val="24"/>
          <w:szCs w:val="24"/>
          <w:lang w:eastAsia="sk-SK"/>
        </w:rPr>
      </w:pPr>
    </w:p>
    <w:p w:rsidR="00101CAD" w:rsidRPr="00101CAD" w:rsidRDefault="00101CAD" w:rsidP="00101CAD">
      <w:pPr>
        <w:tabs>
          <w:tab w:val="left" w:pos="0"/>
        </w:tabs>
        <w:spacing w:after="120" w:line="240" w:lineRule="auto"/>
        <w:jc w:val="both"/>
        <w:rPr>
          <w:rFonts w:ascii="Times New Roman" w:eastAsia="Times New Roman" w:hAnsi="Times New Roman" w:cs="Times New Roman"/>
          <w:b/>
          <w:sz w:val="24"/>
          <w:szCs w:val="24"/>
          <w:lang w:eastAsia="sk-SK"/>
        </w:rPr>
      </w:pPr>
      <w:r w:rsidRPr="00101CAD">
        <w:rPr>
          <w:rFonts w:ascii="Times New Roman" w:eastAsia="Times New Roman" w:hAnsi="Times New Roman" w:cs="Times New Roman"/>
          <w:b/>
          <w:sz w:val="24"/>
          <w:szCs w:val="24"/>
          <w:lang w:eastAsia="sk-SK"/>
        </w:rPr>
        <w:t xml:space="preserve">Diskriminácia rómskych detí pri vzdelávaní </w:t>
      </w:r>
    </w:p>
    <w:p w:rsidR="00101CAD" w:rsidRPr="00101CAD" w:rsidRDefault="00101CAD" w:rsidP="00101CAD">
      <w:pPr>
        <w:tabs>
          <w:tab w:val="left" w:pos="0"/>
        </w:tabs>
        <w:spacing w:after="120" w:line="240" w:lineRule="auto"/>
        <w:jc w:val="both"/>
        <w:rPr>
          <w:rFonts w:ascii="Times New Roman" w:eastAsia="Times New Roman" w:hAnsi="Times New Roman" w:cs="Times New Roman"/>
          <w:sz w:val="24"/>
          <w:szCs w:val="24"/>
          <w:lang w:eastAsia="sk-SK"/>
        </w:rPr>
      </w:pPr>
      <w:r w:rsidRPr="00101CAD">
        <w:rPr>
          <w:rFonts w:ascii="Times New Roman" w:eastAsia="Times New Roman" w:hAnsi="Times New Roman" w:cs="Times New Roman"/>
          <w:sz w:val="24"/>
          <w:szCs w:val="24"/>
          <w:lang w:eastAsia="sk-SK"/>
        </w:rPr>
        <w:t>18.</w:t>
      </w:r>
      <w:r w:rsidRPr="00101CAD">
        <w:rPr>
          <w:rFonts w:ascii="Times New Roman" w:eastAsia="Times New Roman" w:hAnsi="Times New Roman" w:cs="Times New Roman"/>
          <w:sz w:val="24"/>
          <w:szCs w:val="24"/>
          <w:lang w:eastAsia="sk-SK"/>
        </w:rPr>
        <w:tab/>
        <w:t>Výbor víta zmeny a doplnenia zákona o výchove a vzdelávaní v roku 2015, ktoré uvádzajú rad opatrení na podporu odstránenia segregácie, ale je znepokojený, že: rómske deti naďalej v skutočnosti trpia segregáciou v školskom systéme zmluvného štátu, sú vyučované len v rómskych triedach alebo navštevujú triedy v oddelených školských budovách a často sa im poskytuje podradnejšie vzdelávanie; a počet rómskych detí umiestňovaných v školách pre deti s miernym postihnutím je stále neúmerne vysoký. (čl. 2, 26 a 27)</w:t>
      </w:r>
    </w:p>
    <w:p w:rsidR="00101CAD" w:rsidRPr="00101CAD" w:rsidRDefault="00101CAD" w:rsidP="00101CAD">
      <w:pPr>
        <w:tabs>
          <w:tab w:val="left" w:pos="0"/>
        </w:tabs>
        <w:spacing w:after="120" w:line="240" w:lineRule="auto"/>
        <w:jc w:val="both"/>
        <w:rPr>
          <w:rFonts w:ascii="Times New Roman" w:eastAsia="Times New Roman" w:hAnsi="Times New Roman" w:cs="Times New Roman"/>
          <w:b/>
          <w:sz w:val="24"/>
          <w:szCs w:val="24"/>
          <w:lang w:eastAsia="sk-SK"/>
        </w:rPr>
      </w:pPr>
      <w:r w:rsidRPr="00101CAD">
        <w:rPr>
          <w:rFonts w:ascii="Times New Roman" w:eastAsia="Times New Roman" w:hAnsi="Times New Roman" w:cs="Times New Roman"/>
          <w:b/>
          <w:sz w:val="24"/>
          <w:szCs w:val="24"/>
          <w:lang w:eastAsia="sk-SK"/>
        </w:rPr>
        <w:t>19.</w:t>
      </w:r>
      <w:r w:rsidRPr="00101CAD">
        <w:rPr>
          <w:rFonts w:ascii="Times New Roman" w:eastAsia="Times New Roman" w:hAnsi="Times New Roman" w:cs="Times New Roman"/>
          <w:sz w:val="24"/>
          <w:szCs w:val="24"/>
          <w:lang w:eastAsia="sk-SK"/>
        </w:rPr>
        <w:tab/>
      </w:r>
      <w:r w:rsidRPr="00101CAD">
        <w:rPr>
          <w:rFonts w:ascii="Times New Roman" w:eastAsia="Times New Roman" w:hAnsi="Times New Roman" w:cs="Times New Roman"/>
          <w:b/>
          <w:sz w:val="24"/>
          <w:szCs w:val="24"/>
          <w:lang w:eastAsia="sk-SK"/>
        </w:rPr>
        <w:t xml:space="preserve">Zmluvný štát by mal v plnej miere dodržiavať zákon o výchove a vzdelávaní, prijať opatrenia na účinné monitorovanie a odstraňovanie praktík segregácie, postarať sa, aby odborníci, ktorí posudzujú deti ako postihnuté, dostali vhodné školenie a aby vzdelávanie rómskych detí bolo poskytované na nediskriminačnej báze s ostatnými deťmi. </w:t>
      </w:r>
    </w:p>
    <w:p w:rsidR="00101CAD" w:rsidRPr="00101CAD" w:rsidRDefault="00101CAD" w:rsidP="00101CAD">
      <w:pPr>
        <w:tabs>
          <w:tab w:val="left" w:pos="0"/>
        </w:tabs>
        <w:spacing w:after="120" w:line="240" w:lineRule="auto"/>
        <w:jc w:val="both"/>
        <w:rPr>
          <w:rFonts w:ascii="Times New Roman" w:eastAsia="Times New Roman" w:hAnsi="Times New Roman" w:cs="Times New Roman"/>
          <w:bCs/>
          <w:sz w:val="24"/>
          <w:szCs w:val="24"/>
          <w:lang w:eastAsia="sk-SK"/>
        </w:rPr>
      </w:pPr>
      <w:r w:rsidRPr="00101CAD">
        <w:rPr>
          <w:rFonts w:ascii="Times New Roman" w:eastAsia="Times New Roman" w:hAnsi="Times New Roman" w:cs="Times New Roman"/>
          <w:bCs/>
          <w:sz w:val="24"/>
          <w:szCs w:val="24"/>
          <w:lang w:eastAsia="sk-SK"/>
        </w:rPr>
        <w:t>Gestor: MŠVVŠ SR</w:t>
      </w:r>
    </w:p>
    <w:p w:rsidR="00101CAD" w:rsidRPr="00101CAD" w:rsidRDefault="00101CAD" w:rsidP="00101CAD">
      <w:pPr>
        <w:tabs>
          <w:tab w:val="left" w:pos="0"/>
        </w:tabs>
        <w:spacing w:after="120" w:line="240" w:lineRule="auto"/>
        <w:jc w:val="both"/>
        <w:rPr>
          <w:rFonts w:ascii="Times New Roman" w:eastAsia="Times New Roman" w:hAnsi="Times New Roman" w:cs="Times New Roman"/>
          <w:bCs/>
          <w:sz w:val="24"/>
          <w:szCs w:val="24"/>
          <w:lang w:eastAsia="sk-SK"/>
        </w:rPr>
      </w:pPr>
      <w:proofErr w:type="spellStart"/>
      <w:r w:rsidRPr="00101CAD">
        <w:rPr>
          <w:rFonts w:ascii="Times New Roman" w:eastAsia="Times New Roman" w:hAnsi="Times New Roman" w:cs="Times New Roman"/>
          <w:bCs/>
          <w:sz w:val="24"/>
          <w:szCs w:val="24"/>
          <w:lang w:eastAsia="sk-SK"/>
        </w:rPr>
        <w:t>Spolugestor</w:t>
      </w:r>
      <w:proofErr w:type="spellEnd"/>
      <w:r w:rsidRPr="00101CAD">
        <w:rPr>
          <w:rFonts w:ascii="Times New Roman" w:eastAsia="Times New Roman" w:hAnsi="Times New Roman" w:cs="Times New Roman"/>
          <w:bCs/>
          <w:sz w:val="24"/>
          <w:szCs w:val="24"/>
          <w:lang w:eastAsia="sk-SK"/>
        </w:rPr>
        <w:t>:</w:t>
      </w:r>
      <w:r w:rsidRPr="00101CAD">
        <w:rPr>
          <w:rFonts w:ascii="Times New Roman" w:eastAsia="Times New Roman" w:hAnsi="Times New Roman" w:cs="Times New Roman"/>
          <w:sz w:val="24"/>
          <w:szCs w:val="24"/>
          <w:lang w:eastAsia="sk-SK"/>
        </w:rPr>
        <w:t xml:space="preserve"> USVRK</w:t>
      </w:r>
      <w:r w:rsidRPr="00101CAD">
        <w:rPr>
          <w:rFonts w:ascii="Times New Roman" w:eastAsia="Times New Roman" w:hAnsi="Times New Roman" w:cs="Times New Roman"/>
          <w:b/>
          <w:i/>
          <w:sz w:val="24"/>
          <w:szCs w:val="24"/>
          <w:lang w:eastAsia="sk-SK"/>
        </w:rPr>
        <w:t xml:space="preserve"> </w:t>
      </w:r>
    </w:p>
    <w:p w:rsidR="00101CAD" w:rsidRPr="00101CAD" w:rsidRDefault="00101CAD" w:rsidP="00101CAD">
      <w:pPr>
        <w:spacing w:after="120" w:line="240" w:lineRule="auto"/>
        <w:ind w:right="141"/>
        <w:jc w:val="both"/>
        <w:rPr>
          <w:rFonts w:ascii="Times New Roman" w:eastAsia="Times New Roman" w:hAnsi="Times New Roman" w:cs="Times New Roman"/>
          <w:bCs/>
          <w:sz w:val="24"/>
          <w:szCs w:val="24"/>
          <w:lang w:eastAsia="sk-SK"/>
        </w:rPr>
      </w:pPr>
    </w:p>
    <w:p w:rsidR="00101CAD" w:rsidRPr="00101CAD" w:rsidRDefault="00101CAD" w:rsidP="00101CAD">
      <w:pPr>
        <w:spacing w:after="120" w:line="240" w:lineRule="auto"/>
        <w:ind w:right="141"/>
        <w:jc w:val="both"/>
        <w:rPr>
          <w:rFonts w:ascii="Times New Roman" w:eastAsia="Times New Roman" w:hAnsi="Times New Roman" w:cs="Times New Roman"/>
          <w:b/>
          <w:i/>
          <w:sz w:val="24"/>
          <w:szCs w:val="24"/>
          <w:lang w:eastAsia="sk-SK"/>
        </w:rPr>
      </w:pPr>
      <w:r w:rsidRPr="00101CAD">
        <w:rPr>
          <w:rFonts w:ascii="Times New Roman" w:eastAsia="Times New Roman" w:hAnsi="Times New Roman" w:cs="Times New Roman"/>
          <w:b/>
          <w:i/>
          <w:sz w:val="24"/>
          <w:szCs w:val="24"/>
          <w:lang w:eastAsia="sk-SK"/>
        </w:rPr>
        <w:t>Anotácia MŠVVŠ SR:</w:t>
      </w:r>
    </w:p>
    <w:p w:rsidR="00101CAD" w:rsidRPr="00101CAD" w:rsidRDefault="00101CAD" w:rsidP="00101CAD">
      <w:pPr>
        <w:spacing w:after="0" w:line="240" w:lineRule="auto"/>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t xml:space="preserve">MŠVVŠ SR sa zameria na dôsledné dodržiavanie zákona č. 245/2008 Z. z. </w:t>
      </w:r>
      <w:r w:rsidRPr="00101CAD">
        <w:rPr>
          <w:rFonts w:ascii="Times New Roman" w:eastAsia="Times New Roman" w:hAnsi="Times New Roman" w:cs="Times New Roman"/>
          <w:i/>
          <w:sz w:val="24"/>
          <w:szCs w:val="24"/>
          <w:lang w:eastAsia="sk-SK"/>
        </w:rPr>
        <w:br/>
        <w:t xml:space="preserve">o výchove a vzdelávaní (školský zákon) v znení neskorších predpisov najmä prostredníctvom kontrolnej činnosti Štátnej školskej inšpekcie (ďalej len „ŠŠI“).  </w:t>
      </w:r>
    </w:p>
    <w:p w:rsidR="00101CAD" w:rsidRPr="00101CAD" w:rsidRDefault="00101CAD" w:rsidP="00101CAD">
      <w:pPr>
        <w:autoSpaceDE w:val="0"/>
        <w:autoSpaceDN w:val="0"/>
        <w:adjustRightInd w:val="0"/>
        <w:spacing w:after="0" w:line="240" w:lineRule="auto"/>
        <w:jc w:val="both"/>
        <w:rPr>
          <w:rFonts w:ascii="Times New Roman" w:eastAsia="Calibri" w:hAnsi="Times New Roman" w:cs="Times New Roman"/>
          <w:i/>
          <w:color w:val="000000"/>
          <w:sz w:val="24"/>
          <w:szCs w:val="24"/>
        </w:rPr>
      </w:pPr>
    </w:p>
    <w:p w:rsidR="00101CAD" w:rsidRPr="00101CAD" w:rsidRDefault="00101CAD" w:rsidP="00101CAD">
      <w:pPr>
        <w:autoSpaceDE w:val="0"/>
        <w:autoSpaceDN w:val="0"/>
        <w:adjustRightInd w:val="0"/>
        <w:spacing w:after="0" w:line="240" w:lineRule="auto"/>
        <w:jc w:val="both"/>
        <w:rPr>
          <w:rFonts w:ascii="Times New Roman" w:eastAsia="Calibri" w:hAnsi="Times New Roman" w:cs="Times New Roman"/>
          <w:i/>
          <w:color w:val="000000"/>
          <w:sz w:val="24"/>
          <w:szCs w:val="24"/>
        </w:rPr>
      </w:pPr>
      <w:r w:rsidRPr="00101CAD">
        <w:rPr>
          <w:rFonts w:ascii="Times New Roman" w:eastAsia="Calibri" w:hAnsi="Times New Roman" w:cs="Times New Roman"/>
          <w:i/>
          <w:color w:val="000000"/>
          <w:sz w:val="24"/>
          <w:szCs w:val="24"/>
        </w:rPr>
        <w:t xml:space="preserve">V </w:t>
      </w:r>
      <w:r w:rsidRPr="00101CAD">
        <w:rPr>
          <w:rFonts w:ascii="Times New Roman" w:eastAsia="Calibri" w:hAnsi="Times New Roman" w:cs="Times New Roman"/>
          <w:bCs/>
          <w:i/>
          <w:color w:val="000000"/>
          <w:sz w:val="24"/>
          <w:szCs w:val="24"/>
        </w:rPr>
        <w:t xml:space="preserve">súlade s § 13 ods. 1 zákona č. 596/2003 Z. z. ŠŠI </w:t>
      </w:r>
      <w:r w:rsidRPr="00101CAD">
        <w:rPr>
          <w:rFonts w:ascii="Times New Roman" w:eastAsia="Calibri" w:hAnsi="Times New Roman" w:cs="Times New Roman"/>
          <w:i/>
          <w:color w:val="000000"/>
          <w:sz w:val="24"/>
          <w:szCs w:val="24"/>
        </w:rPr>
        <w:t xml:space="preserve">plní </w:t>
      </w:r>
      <w:r w:rsidRPr="00101CAD">
        <w:rPr>
          <w:rFonts w:ascii="Times New Roman" w:eastAsia="Calibri" w:hAnsi="Times New Roman" w:cs="Times New Roman"/>
          <w:bCs/>
          <w:i/>
          <w:color w:val="000000"/>
          <w:sz w:val="24"/>
          <w:szCs w:val="24"/>
        </w:rPr>
        <w:t xml:space="preserve">funkciu kontroly štátu </w:t>
      </w:r>
      <w:r w:rsidRPr="00101CAD">
        <w:rPr>
          <w:rFonts w:ascii="Times New Roman" w:eastAsia="Calibri" w:hAnsi="Times New Roman" w:cs="Times New Roman"/>
          <w:i/>
          <w:color w:val="000000"/>
          <w:sz w:val="24"/>
          <w:szCs w:val="24"/>
        </w:rPr>
        <w:t xml:space="preserve">nad úrovňou pedagogického riadenia, nad úrovňou výchovy a vzdelávania a materiálno-technických podmienok vrátane praktického vyučovania v školách a školských zariadeniach, na </w:t>
      </w:r>
      <w:r w:rsidRPr="00101CAD">
        <w:rPr>
          <w:rFonts w:ascii="Times New Roman" w:eastAsia="Calibri" w:hAnsi="Times New Roman" w:cs="Times New Roman"/>
          <w:i/>
          <w:color w:val="000000"/>
          <w:sz w:val="24"/>
          <w:szCs w:val="24"/>
        </w:rPr>
        <w:lastRenderedPageBreak/>
        <w:t xml:space="preserve">pracoviskách praktického vyučovania a nad úrovňou činností v špeciálnych výchovných zariadeniach a školských zariadeniach výchovného poradenstva a prevencie. </w:t>
      </w:r>
    </w:p>
    <w:p w:rsidR="00101CAD" w:rsidRPr="00101CAD" w:rsidRDefault="00101CAD" w:rsidP="00101CAD">
      <w:pPr>
        <w:tabs>
          <w:tab w:val="left" w:pos="708"/>
          <w:tab w:val="center" w:pos="4536"/>
          <w:tab w:val="right" w:pos="9072"/>
        </w:tabs>
        <w:spacing w:after="0" w:line="240" w:lineRule="auto"/>
        <w:jc w:val="both"/>
        <w:rPr>
          <w:rFonts w:ascii="Times New Roman" w:eastAsia="Times New Roman" w:hAnsi="Times New Roman" w:cs="Times New Roman"/>
          <w:i/>
          <w:sz w:val="24"/>
          <w:szCs w:val="24"/>
          <w:lang w:eastAsia="sk-SK"/>
        </w:rPr>
      </w:pPr>
    </w:p>
    <w:p w:rsidR="00101CAD" w:rsidRPr="00101CAD" w:rsidRDefault="00101CAD" w:rsidP="00101CAD">
      <w:pPr>
        <w:tabs>
          <w:tab w:val="left" w:pos="708"/>
          <w:tab w:val="center" w:pos="4536"/>
          <w:tab w:val="right" w:pos="9072"/>
        </w:tabs>
        <w:spacing w:after="0" w:line="240" w:lineRule="auto"/>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t xml:space="preserve">Zákonom č. 188/2015 Z. z. s účinnosťou od 1. 9. 2015, novelou školského zákona,  sa sprísnil  kontrolný mechanizmus štátu nad činnosťou školských zariadení výchovného poradenstva </w:t>
      </w:r>
      <w:r w:rsidRPr="00101CAD">
        <w:rPr>
          <w:rFonts w:ascii="Times New Roman" w:eastAsia="Times New Roman" w:hAnsi="Times New Roman" w:cs="Times New Roman"/>
          <w:i/>
          <w:sz w:val="24"/>
          <w:szCs w:val="24"/>
          <w:lang w:eastAsia="sk-SK"/>
        </w:rPr>
        <w:br/>
        <w:t xml:space="preserve">a prevencie, ako aj umožnil relevantným subjektom prehodnotiť diagnostické postupy </w:t>
      </w:r>
      <w:r w:rsidRPr="00101CAD">
        <w:rPr>
          <w:rFonts w:ascii="Times New Roman" w:eastAsia="Times New Roman" w:hAnsi="Times New Roman" w:cs="Times New Roman"/>
          <w:i/>
          <w:sz w:val="24"/>
          <w:szCs w:val="24"/>
          <w:lang w:eastAsia="sk-SK"/>
        </w:rPr>
        <w:br/>
        <w:t>a návrhy na zaradenie dieťaťa alebo žiaka do konkrétnej formy vzdelávania a výchovy. Umožnil Štátnej školskej inšpekcii považovať za závažný nedostatok v činnosti špeciálneho výchovného zariadenia alebo školského zariadenia výchovného poradenstva a prevencie aj napríklad vykonávanie nesprávnej diagnostiky.</w:t>
      </w:r>
    </w:p>
    <w:p w:rsidR="00101CAD" w:rsidRPr="00101CAD" w:rsidRDefault="00101CAD" w:rsidP="00101CAD">
      <w:pPr>
        <w:tabs>
          <w:tab w:val="left" w:pos="708"/>
          <w:tab w:val="center" w:pos="4536"/>
          <w:tab w:val="right" w:pos="9072"/>
        </w:tabs>
        <w:spacing w:after="0" w:line="240" w:lineRule="auto"/>
        <w:jc w:val="both"/>
        <w:rPr>
          <w:rFonts w:ascii="Times New Roman" w:eastAsia="Times New Roman" w:hAnsi="Times New Roman" w:cs="Times New Roman"/>
          <w:i/>
          <w:sz w:val="24"/>
          <w:szCs w:val="24"/>
          <w:lang w:eastAsia="sk-SK"/>
        </w:rPr>
      </w:pPr>
    </w:p>
    <w:p w:rsidR="00101CAD" w:rsidRPr="00101CAD" w:rsidRDefault="00101CAD" w:rsidP="00101CAD">
      <w:pPr>
        <w:tabs>
          <w:tab w:val="left" w:pos="708"/>
          <w:tab w:val="center" w:pos="4536"/>
          <w:tab w:val="right" w:pos="9072"/>
        </w:tabs>
        <w:spacing w:after="0" w:line="240" w:lineRule="auto"/>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t>ŠŠI už spolupracuje s Výskumným ústavom detskej psychológie a patopsychológie (ďalej len „</w:t>
      </w:r>
      <w:proofErr w:type="spellStart"/>
      <w:r w:rsidRPr="00101CAD">
        <w:rPr>
          <w:rFonts w:ascii="Times New Roman" w:eastAsia="Times New Roman" w:hAnsi="Times New Roman" w:cs="Times New Roman"/>
          <w:i/>
          <w:sz w:val="24"/>
          <w:szCs w:val="24"/>
          <w:lang w:eastAsia="sk-SK"/>
        </w:rPr>
        <w:t>VÚDPaP</w:t>
      </w:r>
      <w:proofErr w:type="spellEnd"/>
      <w:r w:rsidRPr="00101CAD">
        <w:rPr>
          <w:rFonts w:ascii="Times New Roman" w:eastAsia="Times New Roman" w:hAnsi="Times New Roman" w:cs="Times New Roman"/>
          <w:i/>
          <w:sz w:val="24"/>
          <w:szCs w:val="24"/>
          <w:lang w:eastAsia="sk-SK"/>
        </w:rPr>
        <w:t xml:space="preserve">“) pri inšpekciách v poradenských zariadeniach </w:t>
      </w:r>
      <w:r w:rsidRPr="00101CAD">
        <w:rPr>
          <w:rFonts w:ascii="Times New Roman" w:eastAsia="Times New Roman" w:hAnsi="Times New Roman" w:cs="Times New Roman"/>
          <w:i/>
          <w:iCs/>
          <w:sz w:val="24"/>
          <w:szCs w:val="24"/>
          <w:lang w:eastAsia="sk-SK"/>
        </w:rPr>
        <w:t>v oblasti postupu pri diagnostikovaní detí</w:t>
      </w:r>
      <w:r w:rsidRPr="00101CAD">
        <w:rPr>
          <w:rFonts w:ascii="Times New Roman" w:eastAsia="Times New Roman" w:hAnsi="Times New Roman" w:cs="Times New Roman"/>
          <w:i/>
          <w:sz w:val="24"/>
          <w:szCs w:val="24"/>
          <w:lang w:eastAsia="sk-SK"/>
        </w:rPr>
        <w:t>, t.j.  od roku 2015 sa uskutočňujú aj za prítomnosti odborného zamestnanca – psychológa z </w:t>
      </w:r>
      <w:proofErr w:type="spellStart"/>
      <w:r w:rsidRPr="00101CAD">
        <w:rPr>
          <w:rFonts w:ascii="Times New Roman" w:eastAsia="Times New Roman" w:hAnsi="Times New Roman" w:cs="Times New Roman"/>
          <w:i/>
          <w:sz w:val="24"/>
          <w:szCs w:val="24"/>
          <w:lang w:eastAsia="sk-SK"/>
        </w:rPr>
        <w:t>VÚDPaP</w:t>
      </w:r>
      <w:proofErr w:type="spellEnd"/>
      <w:r w:rsidRPr="00101CAD">
        <w:rPr>
          <w:rFonts w:ascii="Times New Roman" w:eastAsia="Times New Roman" w:hAnsi="Times New Roman" w:cs="Times New Roman"/>
          <w:i/>
          <w:sz w:val="24"/>
          <w:szCs w:val="24"/>
          <w:lang w:eastAsia="sk-SK"/>
        </w:rPr>
        <w:t>, prípadne z iného poradenského zariadenia.</w:t>
      </w:r>
    </w:p>
    <w:p w:rsidR="00101CAD" w:rsidRPr="00101CAD" w:rsidRDefault="00101CAD" w:rsidP="00101CAD">
      <w:pPr>
        <w:spacing w:after="0" w:line="240" w:lineRule="auto"/>
        <w:jc w:val="both"/>
        <w:rPr>
          <w:rFonts w:ascii="Times New Roman" w:eastAsia="Times New Roman" w:hAnsi="Times New Roman" w:cs="Times New Roman"/>
          <w:i/>
          <w:sz w:val="24"/>
          <w:szCs w:val="24"/>
          <w:lang w:eastAsia="sk-SK"/>
        </w:rPr>
      </w:pPr>
    </w:p>
    <w:p w:rsidR="00101CAD" w:rsidRPr="00101CAD" w:rsidRDefault="00101CAD" w:rsidP="00101CAD">
      <w:pPr>
        <w:spacing w:after="0" w:line="240" w:lineRule="auto"/>
        <w:jc w:val="both"/>
        <w:rPr>
          <w:rFonts w:ascii="Times New Roman" w:eastAsia="Times New Roman" w:hAnsi="Times New Roman" w:cs="Times New Roman"/>
          <w:b/>
          <w:i/>
          <w:sz w:val="24"/>
          <w:szCs w:val="24"/>
          <w:lang w:eastAsia="sk-SK"/>
        </w:rPr>
      </w:pPr>
      <w:r w:rsidRPr="00101CAD">
        <w:rPr>
          <w:rFonts w:ascii="Times New Roman" w:eastAsia="Times New Roman" w:hAnsi="Times New Roman" w:cs="Times New Roman"/>
          <w:i/>
          <w:sz w:val="24"/>
          <w:szCs w:val="24"/>
          <w:lang w:eastAsia="sk-SK"/>
        </w:rPr>
        <w:t xml:space="preserve">V uzavretom kontrakte medzi MŠVVŠ SR a  </w:t>
      </w:r>
      <w:proofErr w:type="spellStart"/>
      <w:r w:rsidRPr="00101CAD">
        <w:rPr>
          <w:rFonts w:ascii="Times New Roman" w:eastAsia="Times New Roman" w:hAnsi="Times New Roman" w:cs="Times New Roman"/>
          <w:i/>
          <w:sz w:val="24"/>
          <w:szCs w:val="24"/>
          <w:lang w:eastAsia="sk-SK"/>
        </w:rPr>
        <w:t>VÚDPaP</w:t>
      </w:r>
      <w:proofErr w:type="spellEnd"/>
      <w:r w:rsidRPr="00101CAD">
        <w:rPr>
          <w:rFonts w:ascii="Times New Roman" w:eastAsia="Times New Roman" w:hAnsi="Times New Roman" w:cs="Times New Roman"/>
          <w:i/>
          <w:sz w:val="24"/>
          <w:szCs w:val="24"/>
          <w:lang w:eastAsia="sk-SK"/>
        </w:rPr>
        <w:t xml:space="preserve">  na rok 2017 sú zapracované úlohy zamerané hlavne na tvorbu systému  </w:t>
      </w:r>
      <w:proofErr w:type="spellStart"/>
      <w:r w:rsidRPr="00101CAD">
        <w:rPr>
          <w:rFonts w:ascii="Times New Roman" w:eastAsia="Times New Roman" w:hAnsi="Times New Roman" w:cs="Times New Roman"/>
          <w:i/>
          <w:sz w:val="24"/>
          <w:szCs w:val="24"/>
          <w:lang w:eastAsia="sk-SK"/>
        </w:rPr>
        <w:t>inkluzívneho</w:t>
      </w:r>
      <w:proofErr w:type="spellEnd"/>
      <w:r w:rsidRPr="00101CAD">
        <w:rPr>
          <w:rFonts w:ascii="Times New Roman" w:eastAsia="Times New Roman" w:hAnsi="Times New Roman" w:cs="Times New Roman"/>
          <w:i/>
          <w:sz w:val="24"/>
          <w:szCs w:val="24"/>
          <w:lang w:eastAsia="sk-SK"/>
        </w:rPr>
        <w:t xml:space="preserve"> vzdelávania v podmienkach slovenského školstva, diagnostiky a </w:t>
      </w:r>
      <w:proofErr w:type="spellStart"/>
      <w:r w:rsidRPr="00101CAD">
        <w:rPr>
          <w:rFonts w:ascii="Times New Roman" w:eastAsia="Times New Roman" w:hAnsi="Times New Roman" w:cs="Times New Roman"/>
          <w:i/>
          <w:sz w:val="24"/>
          <w:szCs w:val="24"/>
          <w:lang w:eastAsia="sk-SK"/>
        </w:rPr>
        <w:t>rediagnostiky</w:t>
      </w:r>
      <w:proofErr w:type="spellEnd"/>
      <w:r w:rsidRPr="00101CAD">
        <w:rPr>
          <w:rFonts w:ascii="Times New Roman" w:eastAsia="Times New Roman" w:hAnsi="Times New Roman" w:cs="Times New Roman"/>
          <w:i/>
          <w:sz w:val="24"/>
          <w:szCs w:val="24"/>
          <w:lang w:eastAsia="sk-SK"/>
        </w:rPr>
        <w:t xml:space="preserve"> detí zo sociálne znevýhodneného prostredia  v podmienkach </w:t>
      </w:r>
      <w:proofErr w:type="spellStart"/>
      <w:r w:rsidRPr="00101CAD">
        <w:rPr>
          <w:rFonts w:ascii="Times New Roman" w:eastAsia="Times New Roman" w:hAnsi="Times New Roman" w:cs="Times New Roman"/>
          <w:i/>
          <w:sz w:val="24"/>
          <w:szCs w:val="24"/>
          <w:lang w:eastAsia="sk-SK"/>
        </w:rPr>
        <w:t>inkluzívneho</w:t>
      </w:r>
      <w:proofErr w:type="spellEnd"/>
      <w:r w:rsidRPr="00101CAD">
        <w:rPr>
          <w:rFonts w:ascii="Times New Roman" w:eastAsia="Times New Roman" w:hAnsi="Times New Roman" w:cs="Times New Roman"/>
          <w:i/>
          <w:sz w:val="24"/>
          <w:szCs w:val="24"/>
          <w:lang w:eastAsia="sk-SK"/>
        </w:rPr>
        <w:t xml:space="preserve"> vzdelávania, atď.  Kontrakt je dostupný na stránke </w:t>
      </w:r>
      <w:proofErr w:type="spellStart"/>
      <w:r w:rsidRPr="00101CAD">
        <w:rPr>
          <w:rFonts w:ascii="Times New Roman" w:eastAsia="Times New Roman" w:hAnsi="Times New Roman" w:cs="Times New Roman"/>
          <w:i/>
          <w:sz w:val="24"/>
          <w:szCs w:val="24"/>
          <w:lang w:eastAsia="sk-SK"/>
        </w:rPr>
        <w:t>VÚDPaP</w:t>
      </w:r>
      <w:proofErr w:type="spellEnd"/>
      <w:r w:rsidRPr="00101CAD">
        <w:rPr>
          <w:rFonts w:ascii="Times New Roman" w:eastAsia="Times New Roman" w:hAnsi="Times New Roman" w:cs="Times New Roman"/>
          <w:i/>
          <w:sz w:val="24"/>
          <w:szCs w:val="24"/>
          <w:lang w:eastAsia="sk-SK"/>
        </w:rPr>
        <w:t xml:space="preserve">, odkaz  </w:t>
      </w:r>
      <w:hyperlink r:id="rId6" w:history="1">
        <w:r w:rsidRPr="00101CAD">
          <w:rPr>
            <w:rFonts w:ascii="Times New Roman" w:eastAsia="Times New Roman" w:hAnsi="Times New Roman" w:cs="Times New Roman"/>
            <w:i/>
            <w:sz w:val="24"/>
            <w:szCs w:val="24"/>
            <w:lang w:eastAsia="sk-SK"/>
          </w:rPr>
          <w:t>http://www.vudpap.sk/kontrakty/</w:t>
        </w:r>
      </w:hyperlink>
      <w:r w:rsidRPr="00101CAD">
        <w:rPr>
          <w:rFonts w:ascii="Times New Roman" w:eastAsia="Times New Roman" w:hAnsi="Times New Roman" w:cs="Times New Roman"/>
          <w:b/>
          <w:i/>
          <w:sz w:val="24"/>
          <w:szCs w:val="24"/>
          <w:lang w:eastAsia="sk-SK"/>
        </w:rPr>
        <w:t>.</w:t>
      </w:r>
    </w:p>
    <w:p w:rsidR="00101CAD" w:rsidRPr="00101CAD" w:rsidRDefault="00101CAD" w:rsidP="00101CAD">
      <w:pPr>
        <w:spacing w:after="0" w:line="240" w:lineRule="auto"/>
        <w:ind w:firstLine="708"/>
        <w:jc w:val="both"/>
        <w:rPr>
          <w:rFonts w:ascii="Times New Roman" w:eastAsia="Times New Roman" w:hAnsi="Times New Roman" w:cs="Times New Roman"/>
          <w:b/>
          <w:i/>
          <w:sz w:val="24"/>
          <w:szCs w:val="24"/>
          <w:lang w:eastAsia="sk-SK"/>
        </w:rPr>
      </w:pPr>
    </w:p>
    <w:p w:rsidR="00101CAD" w:rsidRPr="00101CAD" w:rsidRDefault="00101CAD" w:rsidP="00101CAD">
      <w:pPr>
        <w:spacing w:after="120" w:line="240" w:lineRule="auto"/>
        <w:ind w:right="141"/>
        <w:jc w:val="both"/>
        <w:rPr>
          <w:rFonts w:ascii="Times New Roman" w:eastAsia="Times New Roman" w:hAnsi="Times New Roman" w:cs="Times New Roman"/>
          <w:b/>
          <w:i/>
          <w:sz w:val="24"/>
          <w:szCs w:val="24"/>
          <w:lang w:eastAsia="sk-SK"/>
        </w:rPr>
      </w:pPr>
      <w:r w:rsidRPr="00101CAD">
        <w:rPr>
          <w:rFonts w:ascii="Times New Roman" w:eastAsia="Times New Roman" w:hAnsi="Times New Roman" w:cs="Times New Roman"/>
          <w:b/>
          <w:i/>
          <w:sz w:val="24"/>
          <w:szCs w:val="24"/>
          <w:lang w:eastAsia="sk-SK"/>
        </w:rPr>
        <w:t>Anotácia USVRK:</w:t>
      </w:r>
    </w:p>
    <w:p w:rsidR="00101CAD" w:rsidRPr="00101CAD" w:rsidRDefault="00101CAD" w:rsidP="00101CAD">
      <w:pPr>
        <w:spacing w:after="0" w:line="240" w:lineRule="auto"/>
        <w:jc w:val="both"/>
        <w:rPr>
          <w:rFonts w:ascii="Times New Roman" w:eastAsia="Times New Roman" w:hAnsi="Times New Roman" w:cs="Times New Roman"/>
          <w:b/>
          <w:i/>
          <w:sz w:val="24"/>
          <w:szCs w:val="24"/>
          <w:lang w:eastAsia="sk-SK"/>
        </w:rPr>
      </w:pPr>
      <w:r w:rsidRPr="00101CAD">
        <w:rPr>
          <w:rFonts w:ascii="Times New Roman" w:eastAsia="Times New Roman" w:hAnsi="Times New Roman" w:cs="Times New Roman"/>
          <w:i/>
          <w:sz w:val="24"/>
          <w:szCs w:val="24"/>
          <w:lang w:eastAsia="sk-SK"/>
        </w:rPr>
        <w:t xml:space="preserve">USVRK bude pokračovať v realizácií aktualizovaného akčného plánu pre oblasť D.2.1 – oblasť vzdelávania. Bude sa tiež podieľať na plnení úloh akčných plánov v tejto oblasti, osobitne v spolupráci s MŠVVŠ SR, v súlade so  zákonom č. 336/2015 Z. z.. Naďalej bude spolupracovať  s ŠŠI. V nasledujúcom období bude v zmysle zákona č. 292/2014 Z. z. realizovať národný projekt "Podpora </w:t>
      </w:r>
      <w:proofErr w:type="spellStart"/>
      <w:r w:rsidRPr="00101CAD">
        <w:rPr>
          <w:rFonts w:ascii="Times New Roman" w:eastAsia="Times New Roman" w:hAnsi="Times New Roman" w:cs="Times New Roman"/>
          <w:i/>
          <w:sz w:val="24"/>
          <w:szCs w:val="24"/>
          <w:lang w:eastAsia="sk-SK"/>
        </w:rPr>
        <w:t>predprimárneho</w:t>
      </w:r>
      <w:proofErr w:type="spellEnd"/>
      <w:r w:rsidRPr="00101CAD">
        <w:rPr>
          <w:rFonts w:ascii="Times New Roman" w:eastAsia="Times New Roman" w:hAnsi="Times New Roman" w:cs="Times New Roman"/>
          <w:i/>
          <w:sz w:val="24"/>
          <w:szCs w:val="24"/>
          <w:lang w:eastAsia="sk-SK"/>
        </w:rPr>
        <w:t xml:space="preserve"> vzdelávania detí z </w:t>
      </w:r>
      <w:proofErr w:type="spellStart"/>
      <w:r w:rsidRPr="00101CAD">
        <w:rPr>
          <w:rFonts w:ascii="Times New Roman" w:eastAsia="Times New Roman" w:hAnsi="Times New Roman" w:cs="Times New Roman"/>
          <w:i/>
          <w:sz w:val="24"/>
          <w:szCs w:val="24"/>
          <w:lang w:eastAsia="sk-SK"/>
        </w:rPr>
        <w:t>marginalizovaných</w:t>
      </w:r>
      <w:proofErr w:type="spellEnd"/>
      <w:r w:rsidRPr="00101CAD">
        <w:rPr>
          <w:rFonts w:ascii="Times New Roman" w:eastAsia="Times New Roman" w:hAnsi="Times New Roman" w:cs="Times New Roman"/>
          <w:i/>
          <w:sz w:val="24"/>
          <w:szCs w:val="24"/>
          <w:lang w:eastAsia="sk-SK"/>
        </w:rPr>
        <w:t xml:space="preserve"> rómskych komunít Štandardnou zložkou akčných plánov prijatých podľa zákona č. 336/2015 Z. z. sú opatrenia na podporu investícií do </w:t>
      </w:r>
      <w:proofErr w:type="spellStart"/>
      <w:r w:rsidRPr="00101CAD">
        <w:rPr>
          <w:rFonts w:ascii="Times New Roman" w:eastAsia="Times New Roman" w:hAnsi="Times New Roman" w:cs="Times New Roman"/>
          <w:i/>
          <w:sz w:val="24"/>
          <w:szCs w:val="24"/>
          <w:lang w:eastAsia="sk-SK"/>
        </w:rPr>
        <w:t>predprimárneho</w:t>
      </w:r>
      <w:proofErr w:type="spellEnd"/>
      <w:r w:rsidRPr="00101CAD">
        <w:rPr>
          <w:rFonts w:ascii="Times New Roman" w:eastAsia="Times New Roman" w:hAnsi="Times New Roman" w:cs="Times New Roman"/>
          <w:i/>
          <w:sz w:val="24"/>
          <w:szCs w:val="24"/>
          <w:lang w:eastAsia="sk-SK"/>
        </w:rPr>
        <w:t xml:space="preserve"> a primárneho vzdelávania ako aj rozvoj pilotného modelu procesu diagnostiky a </w:t>
      </w:r>
      <w:proofErr w:type="spellStart"/>
      <w:r w:rsidRPr="00101CAD">
        <w:rPr>
          <w:rFonts w:ascii="Times New Roman" w:eastAsia="Times New Roman" w:hAnsi="Times New Roman" w:cs="Times New Roman"/>
          <w:i/>
          <w:sz w:val="24"/>
          <w:szCs w:val="24"/>
          <w:lang w:eastAsia="sk-SK"/>
        </w:rPr>
        <w:t>rediagnostiky</w:t>
      </w:r>
      <w:proofErr w:type="spellEnd"/>
      <w:r w:rsidRPr="00101CAD">
        <w:rPr>
          <w:rFonts w:ascii="Times New Roman" w:eastAsia="Times New Roman" w:hAnsi="Times New Roman" w:cs="Times New Roman"/>
          <w:i/>
          <w:sz w:val="24"/>
          <w:szCs w:val="24"/>
          <w:lang w:eastAsia="sk-SK"/>
        </w:rPr>
        <w:t xml:space="preserve"> detí a žiakov so špeciálnymi výchovno-vzdelávacími potrebami v regióne s cieľom zvýšiť ich úspešnosť pri dosahovaní vzdelávacích výsledkov. USVRK bude, podľa zákona č. 292/2014 Z .z., spolupracovať aj pri aktivitách iných orgánov realizujúcich podporu z prostriedkov európskej solidárnej pomoci EŠIF pri rozširovaní kapacít materských škôl.</w:t>
      </w:r>
    </w:p>
    <w:p w:rsidR="00101CAD" w:rsidRPr="00101CAD" w:rsidRDefault="00101CAD" w:rsidP="00101CAD">
      <w:pPr>
        <w:tabs>
          <w:tab w:val="left" w:pos="0"/>
        </w:tabs>
        <w:spacing w:after="120" w:line="240" w:lineRule="auto"/>
        <w:jc w:val="both"/>
        <w:rPr>
          <w:rFonts w:ascii="Times New Roman" w:eastAsia="Times New Roman" w:hAnsi="Times New Roman" w:cs="Times New Roman"/>
          <w:b/>
          <w:sz w:val="24"/>
          <w:szCs w:val="24"/>
          <w:lang w:eastAsia="sk-SK"/>
        </w:rPr>
      </w:pPr>
    </w:p>
    <w:p w:rsidR="00101CAD" w:rsidRPr="00101CAD" w:rsidRDefault="00101CAD" w:rsidP="00101CAD">
      <w:pPr>
        <w:tabs>
          <w:tab w:val="left" w:pos="0"/>
        </w:tabs>
        <w:spacing w:after="120" w:line="240" w:lineRule="auto"/>
        <w:jc w:val="both"/>
        <w:rPr>
          <w:rFonts w:ascii="Times New Roman" w:eastAsia="Times New Roman" w:hAnsi="Times New Roman" w:cs="Times New Roman"/>
          <w:b/>
          <w:sz w:val="24"/>
          <w:szCs w:val="24"/>
          <w:lang w:eastAsia="sk-SK"/>
        </w:rPr>
      </w:pPr>
      <w:r w:rsidRPr="00101CAD">
        <w:rPr>
          <w:rFonts w:ascii="Times New Roman" w:eastAsia="Times New Roman" w:hAnsi="Times New Roman" w:cs="Times New Roman"/>
          <w:b/>
          <w:sz w:val="24"/>
          <w:szCs w:val="24"/>
          <w:lang w:eastAsia="sk-SK"/>
        </w:rPr>
        <w:t>Osoby so zdravotným postihnutím</w:t>
      </w:r>
    </w:p>
    <w:p w:rsidR="00101CAD" w:rsidRPr="00101CAD" w:rsidRDefault="00101CAD" w:rsidP="00101CAD">
      <w:pPr>
        <w:tabs>
          <w:tab w:val="left" w:pos="0"/>
        </w:tabs>
        <w:spacing w:after="120" w:line="240" w:lineRule="auto"/>
        <w:jc w:val="both"/>
        <w:rPr>
          <w:rFonts w:ascii="Times New Roman" w:eastAsia="Times New Roman" w:hAnsi="Times New Roman" w:cs="Times New Roman"/>
          <w:sz w:val="24"/>
          <w:szCs w:val="24"/>
          <w:lang w:eastAsia="sk-SK"/>
        </w:rPr>
      </w:pPr>
      <w:r w:rsidRPr="00101CAD">
        <w:rPr>
          <w:rFonts w:ascii="Times New Roman" w:eastAsia="Times New Roman" w:hAnsi="Times New Roman" w:cs="Times New Roman"/>
          <w:sz w:val="24"/>
          <w:szCs w:val="24"/>
          <w:lang w:eastAsia="sk-SK"/>
        </w:rPr>
        <w:t>20.</w:t>
      </w:r>
      <w:r w:rsidRPr="00101CAD">
        <w:rPr>
          <w:rFonts w:ascii="Times New Roman" w:eastAsia="Times New Roman" w:hAnsi="Times New Roman" w:cs="Times New Roman"/>
          <w:sz w:val="24"/>
          <w:szCs w:val="24"/>
          <w:lang w:eastAsia="sk-SK"/>
        </w:rPr>
        <w:tab/>
        <w:t>Výbor je znepokojený tým, že mnohé osoby so zdravotným postihnutím naďalej žijú vo veľkých zariadeniach oddelených od ostatnej spoločnosti a naďalej pokračuje prax fyzických a mechanických obmedzení (postele so sieťovou klietkou). (čl. 7, 10 a 26)</w:t>
      </w:r>
    </w:p>
    <w:p w:rsidR="00101CAD" w:rsidRPr="00101CAD" w:rsidRDefault="00101CAD" w:rsidP="00101CAD">
      <w:pPr>
        <w:tabs>
          <w:tab w:val="left" w:pos="0"/>
        </w:tabs>
        <w:spacing w:after="120" w:line="240" w:lineRule="auto"/>
        <w:jc w:val="both"/>
        <w:rPr>
          <w:rFonts w:ascii="Times New Roman" w:eastAsia="Times New Roman" w:hAnsi="Times New Roman" w:cs="Times New Roman"/>
          <w:b/>
          <w:sz w:val="24"/>
          <w:szCs w:val="24"/>
          <w:lang w:eastAsia="sk-SK"/>
        </w:rPr>
      </w:pPr>
      <w:r w:rsidRPr="00101CAD">
        <w:rPr>
          <w:rFonts w:ascii="Times New Roman" w:eastAsia="Times New Roman" w:hAnsi="Times New Roman" w:cs="Times New Roman"/>
          <w:b/>
          <w:sz w:val="24"/>
          <w:szCs w:val="24"/>
          <w:lang w:eastAsia="sk-SK"/>
        </w:rPr>
        <w:t>21.</w:t>
      </w:r>
      <w:r w:rsidRPr="00101CAD">
        <w:rPr>
          <w:rFonts w:ascii="Times New Roman" w:eastAsia="Times New Roman" w:hAnsi="Times New Roman" w:cs="Times New Roman"/>
          <w:sz w:val="24"/>
          <w:szCs w:val="24"/>
          <w:lang w:eastAsia="sk-SK"/>
        </w:rPr>
        <w:tab/>
      </w:r>
      <w:r w:rsidRPr="00101CAD">
        <w:rPr>
          <w:rFonts w:ascii="Times New Roman" w:eastAsia="Times New Roman" w:hAnsi="Times New Roman" w:cs="Times New Roman"/>
          <w:b/>
          <w:sz w:val="24"/>
          <w:szCs w:val="24"/>
          <w:lang w:eastAsia="sk-SK"/>
        </w:rPr>
        <w:t xml:space="preserve">Zmluvný štát by mal prijať opatrenia: (a) na pokračovanie a urýchlenie procesu </w:t>
      </w:r>
      <w:proofErr w:type="spellStart"/>
      <w:r w:rsidRPr="00101CAD">
        <w:rPr>
          <w:rFonts w:ascii="Times New Roman" w:eastAsia="Times New Roman" w:hAnsi="Times New Roman" w:cs="Times New Roman"/>
          <w:b/>
          <w:sz w:val="24"/>
          <w:szCs w:val="24"/>
          <w:lang w:eastAsia="sk-SK"/>
        </w:rPr>
        <w:t>deinštitucionalizácie</w:t>
      </w:r>
      <w:proofErr w:type="spellEnd"/>
      <w:r w:rsidRPr="00101CAD">
        <w:rPr>
          <w:rFonts w:ascii="Times New Roman" w:eastAsia="Times New Roman" w:hAnsi="Times New Roman" w:cs="Times New Roman"/>
          <w:b/>
          <w:sz w:val="24"/>
          <w:szCs w:val="24"/>
          <w:lang w:eastAsia="sk-SK"/>
        </w:rPr>
        <w:t xml:space="preserve"> vo vzťahu ku všetkým typom zariadení v súlade so všeobecným komentárom č. 35; a (b) na zrušenie používania postelí so sieťovou klietkou a iných foriem obmedzenia v psychiatrických a súvisiacich zariadeniach.</w:t>
      </w:r>
    </w:p>
    <w:p w:rsidR="00101CAD" w:rsidRPr="00101CAD" w:rsidRDefault="00101CAD" w:rsidP="00101CAD">
      <w:pPr>
        <w:tabs>
          <w:tab w:val="left" w:pos="0"/>
        </w:tabs>
        <w:spacing w:after="120" w:line="240" w:lineRule="auto"/>
        <w:jc w:val="both"/>
        <w:rPr>
          <w:rFonts w:ascii="Times New Roman" w:eastAsia="Times New Roman" w:hAnsi="Times New Roman" w:cs="Times New Roman"/>
          <w:bCs/>
          <w:sz w:val="24"/>
          <w:szCs w:val="24"/>
          <w:lang w:eastAsia="sk-SK"/>
        </w:rPr>
      </w:pPr>
      <w:r w:rsidRPr="00101CAD">
        <w:rPr>
          <w:rFonts w:ascii="Times New Roman" w:eastAsia="Times New Roman" w:hAnsi="Times New Roman" w:cs="Times New Roman"/>
          <w:bCs/>
          <w:sz w:val="24"/>
          <w:szCs w:val="24"/>
          <w:lang w:eastAsia="sk-SK"/>
        </w:rPr>
        <w:t>Gestor: Ministerstvo práce, sociálnych vecí a rodiny (ďalej len „MPSVR SR“)</w:t>
      </w:r>
    </w:p>
    <w:p w:rsidR="00101CAD" w:rsidRPr="00101CAD" w:rsidRDefault="00101CAD" w:rsidP="00101CAD">
      <w:pPr>
        <w:tabs>
          <w:tab w:val="left" w:pos="0"/>
        </w:tabs>
        <w:spacing w:after="120" w:line="240" w:lineRule="auto"/>
        <w:jc w:val="both"/>
        <w:rPr>
          <w:rFonts w:ascii="Times New Roman" w:eastAsia="Times New Roman" w:hAnsi="Times New Roman" w:cs="Times New Roman"/>
          <w:b/>
          <w:i/>
          <w:sz w:val="24"/>
          <w:szCs w:val="24"/>
          <w:lang w:eastAsia="sk-SK"/>
        </w:rPr>
      </w:pPr>
      <w:r w:rsidRPr="00101CAD">
        <w:rPr>
          <w:rFonts w:ascii="Times New Roman" w:eastAsia="Times New Roman" w:hAnsi="Times New Roman" w:cs="Times New Roman"/>
          <w:b/>
          <w:i/>
          <w:sz w:val="24"/>
          <w:szCs w:val="24"/>
          <w:lang w:eastAsia="sk-SK"/>
        </w:rPr>
        <w:t>Anotácia MPSVR SR:</w:t>
      </w:r>
    </w:p>
    <w:p w:rsidR="00101CAD" w:rsidRPr="00101CAD" w:rsidRDefault="00101CAD" w:rsidP="00101CAD">
      <w:pPr>
        <w:tabs>
          <w:tab w:val="left" w:pos="0"/>
        </w:tabs>
        <w:spacing w:after="120" w:line="240" w:lineRule="auto"/>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lastRenderedPageBreak/>
        <w:t xml:space="preserve">Slovenská republika sa pripojila k celosvetovému trendu systematického odstraňovania dôsledkov modelu inštitucionálnej izolácie a segregácie ľudí vyžadujúcich dlhodobú pomoc </w:t>
      </w:r>
      <w:r w:rsidRPr="00101CAD">
        <w:rPr>
          <w:rFonts w:ascii="Times New Roman" w:eastAsia="Times New Roman" w:hAnsi="Times New Roman" w:cs="Times New Roman"/>
          <w:i/>
          <w:sz w:val="24"/>
          <w:szCs w:val="24"/>
          <w:lang w:eastAsia="sk-SK"/>
        </w:rPr>
        <w:br/>
        <w:t xml:space="preserve">a starostlivosť v špecializovaných zariadeniach. Takáto zmena modelu je teda súčasťou záväzkov Slovenskej republiky v medzinárodnej ľudsko-právnej agende. Pokračovanie </w:t>
      </w:r>
      <w:r w:rsidRPr="00101CAD">
        <w:rPr>
          <w:rFonts w:ascii="Times New Roman" w:eastAsia="Times New Roman" w:hAnsi="Times New Roman" w:cs="Times New Roman"/>
          <w:i/>
          <w:sz w:val="24"/>
          <w:szCs w:val="24"/>
          <w:lang w:eastAsia="sk-SK"/>
        </w:rPr>
        <w:br/>
        <w:t xml:space="preserve">v procese </w:t>
      </w:r>
      <w:proofErr w:type="spellStart"/>
      <w:r w:rsidRPr="00101CAD">
        <w:rPr>
          <w:rFonts w:ascii="Times New Roman" w:eastAsia="Times New Roman" w:hAnsi="Times New Roman" w:cs="Times New Roman"/>
          <w:i/>
          <w:sz w:val="24"/>
          <w:szCs w:val="24"/>
          <w:lang w:eastAsia="sk-SK"/>
        </w:rPr>
        <w:t>deinštitucionalizácie</w:t>
      </w:r>
      <w:proofErr w:type="spellEnd"/>
      <w:r w:rsidRPr="00101CAD">
        <w:rPr>
          <w:rFonts w:ascii="Times New Roman" w:eastAsia="Times New Roman" w:hAnsi="Times New Roman" w:cs="Times New Roman"/>
          <w:i/>
          <w:sz w:val="24"/>
          <w:szCs w:val="24"/>
          <w:lang w:eastAsia="sk-SK"/>
        </w:rPr>
        <w:t xml:space="preserve"> je aj súčasťou Programového vyhlásenia súčasnej vlády SR na roky 2016 - 2020, v ktorom sa uvádza: „vláda si uvedomuje dôležitosť kvalitných </w:t>
      </w:r>
      <w:r w:rsidRPr="00101CAD">
        <w:rPr>
          <w:rFonts w:ascii="Times New Roman" w:eastAsia="Times New Roman" w:hAnsi="Times New Roman" w:cs="Times New Roman"/>
          <w:i/>
          <w:sz w:val="24"/>
          <w:szCs w:val="24"/>
          <w:lang w:eastAsia="sk-SK"/>
        </w:rPr>
        <w:br/>
        <w:t xml:space="preserve">a efektívnych sociálnych služieb zameraných na adekvátne naplnenie potrieb odkázaných ľudí. Vláda bude pokračovať v podpore procesu </w:t>
      </w:r>
      <w:proofErr w:type="spellStart"/>
      <w:r w:rsidRPr="00101CAD">
        <w:rPr>
          <w:rFonts w:ascii="Times New Roman" w:eastAsia="Times New Roman" w:hAnsi="Times New Roman" w:cs="Times New Roman"/>
          <w:i/>
          <w:sz w:val="24"/>
          <w:szCs w:val="24"/>
          <w:lang w:eastAsia="sk-SK"/>
        </w:rPr>
        <w:t>deinštitucionalizácie</w:t>
      </w:r>
      <w:proofErr w:type="spellEnd"/>
      <w:r w:rsidRPr="00101CAD">
        <w:rPr>
          <w:rFonts w:ascii="Times New Roman" w:eastAsia="Times New Roman" w:hAnsi="Times New Roman" w:cs="Times New Roman"/>
          <w:i/>
          <w:sz w:val="24"/>
          <w:szCs w:val="24"/>
          <w:lang w:eastAsia="sk-SK"/>
        </w:rPr>
        <w:t xml:space="preserve"> sociálnych služieb“. </w:t>
      </w:r>
    </w:p>
    <w:p w:rsidR="00101CAD" w:rsidRPr="00101CAD" w:rsidRDefault="00101CAD" w:rsidP="00101CAD">
      <w:pPr>
        <w:tabs>
          <w:tab w:val="left" w:pos="0"/>
        </w:tabs>
        <w:spacing w:after="120" w:line="240" w:lineRule="auto"/>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t xml:space="preserve">V programovom období 2007 – 2013 bol realizovaný pilotný národný projekt, do ktorého bolo celkovo zapojených 1 301 účastníkov, predovšetkým zamestnanci zariadení, ale aj samotní klienti zariadení sociálnych služieb. Zamestnanci absolvovali podporné aktivity pre pilotné overenie procesu </w:t>
      </w:r>
      <w:proofErr w:type="spellStart"/>
      <w:r w:rsidRPr="00101CAD">
        <w:rPr>
          <w:rFonts w:ascii="Times New Roman" w:eastAsia="Times New Roman" w:hAnsi="Times New Roman" w:cs="Times New Roman"/>
          <w:i/>
          <w:sz w:val="24"/>
          <w:szCs w:val="24"/>
          <w:lang w:eastAsia="sk-SK"/>
        </w:rPr>
        <w:t>deinštitucionalizácie</w:t>
      </w:r>
      <w:proofErr w:type="spellEnd"/>
      <w:r w:rsidRPr="00101CAD">
        <w:rPr>
          <w:rFonts w:ascii="Times New Roman" w:eastAsia="Times New Roman" w:hAnsi="Times New Roman" w:cs="Times New Roman"/>
          <w:i/>
          <w:sz w:val="24"/>
          <w:szCs w:val="24"/>
          <w:lang w:eastAsia="sk-SK"/>
        </w:rPr>
        <w:t xml:space="preserve">, v projekte boli pripravené metodiky pre prípravu transformačných plánov ako aj metodiky o procese </w:t>
      </w:r>
      <w:proofErr w:type="spellStart"/>
      <w:r w:rsidRPr="00101CAD">
        <w:rPr>
          <w:rFonts w:ascii="Times New Roman" w:eastAsia="Times New Roman" w:hAnsi="Times New Roman" w:cs="Times New Roman"/>
          <w:i/>
          <w:sz w:val="24"/>
          <w:szCs w:val="24"/>
          <w:lang w:eastAsia="sk-SK"/>
        </w:rPr>
        <w:t>deinštitucionalizácie</w:t>
      </w:r>
      <w:proofErr w:type="spellEnd"/>
      <w:r w:rsidRPr="00101CAD">
        <w:rPr>
          <w:rFonts w:ascii="Times New Roman" w:eastAsia="Times New Roman" w:hAnsi="Times New Roman" w:cs="Times New Roman"/>
          <w:i/>
          <w:sz w:val="24"/>
          <w:szCs w:val="24"/>
          <w:lang w:eastAsia="sk-SK"/>
        </w:rPr>
        <w:t xml:space="preserve"> pre jednotlivé kľúčové oblasti v procese transformácie – sociálne služby, podporované zamestnávanie, prístupnosť fyzického prostredia - univerzálny dizajn. Uvedené dokumenty sú využiteľné pre všetky zariadenia na území Slovenskej republiky a budú využité aj pri nasledovnom národnom projekte, ktorého zahájenie sa očakáva v najbližšom čase. </w:t>
      </w:r>
    </w:p>
    <w:p w:rsidR="00101CAD" w:rsidRPr="00101CAD" w:rsidRDefault="00101CAD" w:rsidP="00101CAD">
      <w:pPr>
        <w:tabs>
          <w:tab w:val="left" w:pos="0"/>
        </w:tabs>
        <w:spacing w:after="120" w:line="240" w:lineRule="auto"/>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t xml:space="preserve">V súčasnosti je pripravený národný projekt zabezpečujúci podporu transformačných tímov zariadení. Prostredníctvom transformačných plánov jednotlivých zariadení bude zabezpečená synergia podpory projektov z Integrovaného regionálneho operačného programu (IROP). Zapojiť sa do národného projektu bude umožnené každému veľkokapacitnému pobytovému zariadeniu sociálnych služieb. Predpokladaný počet zapojených zariadení sociálnych služieb je každoročne približne 17 a dĺžka projektu je stanovená na obdobie 72 mesiacov. Po ukončení procesu vzdelávania manažmentu a prípravy transformačných plánov v rámci Operačného programu Ľudské zdroje financovaného z prostriedkov ESF budú zariadenia sociálnych služieb pripravené uchádzať sa o finančnú podporu z IROP a budú môcť vstúpiť do plánovaného národného projektu „NP DI – Fáza 2“, prostredníctvom ktorého budú systematicky pripravovaní v oblasti prechodu na </w:t>
      </w:r>
      <w:proofErr w:type="spellStart"/>
      <w:r w:rsidRPr="00101CAD">
        <w:rPr>
          <w:rFonts w:ascii="Times New Roman" w:eastAsia="Times New Roman" w:hAnsi="Times New Roman" w:cs="Times New Roman"/>
          <w:i/>
          <w:sz w:val="24"/>
          <w:szCs w:val="24"/>
          <w:lang w:eastAsia="sk-SK"/>
        </w:rPr>
        <w:t>komunitnú</w:t>
      </w:r>
      <w:proofErr w:type="spellEnd"/>
      <w:r w:rsidRPr="00101CAD">
        <w:rPr>
          <w:rFonts w:ascii="Times New Roman" w:eastAsia="Times New Roman" w:hAnsi="Times New Roman" w:cs="Times New Roman"/>
          <w:i/>
          <w:sz w:val="24"/>
          <w:szCs w:val="24"/>
          <w:lang w:eastAsia="sk-SK"/>
        </w:rPr>
        <w:t xml:space="preserve"> starostlivosť okrem zamestnancov aj samotní klienti. Súčasťou projektu budú aj aktivity zamerané na prácu s verejnosťou </w:t>
      </w:r>
      <w:r w:rsidRPr="00101CAD">
        <w:rPr>
          <w:rFonts w:ascii="Times New Roman" w:eastAsia="Times New Roman" w:hAnsi="Times New Roman" w:cs="Times New Roman"/>
          <w:i/>
          <w:sz w:val="24"/>
          <w:szCs w:val="24"/>
          <w:lang w:eastAsia="sk-SK"/>
        </w:rPr>
        <w:br/>
        <w:t xml:space="preserve">a podporné aktivity v komunitách, v ktorých prebieha proces </w:t>
      </w:r>
      <w:proofErr w:type="spellStart"/>
      <w:r w:rsidRPr="00101CAD">
        <w:rPr>
          <w:rFonts w:ascii="Times New Roman" w:eastAsia="Times New Roman" w:hAnsi="Times New Roman" w:cs="Times New Roman"/>
          <w:i/>
          <w:sz w:val="24"/>
          <w:szCs w:val="24"/>
          <w:lang w:eastAsia="sk-SK"/>
        </w:rPr>
        <w:t>deinštitucionalizácie</w:t>
      </w:r>
      <w:proofErr w:type="spellEnd"/>
      <w:r w:rsidRPr="00101CAD">
        <w:rPr>
          <w:rFonts w:ascii="Times New Roman" w:eastAsia="Times New Roman" w:hAnsi="Times New Roman" w:cs="Times New Roman"/>
          <w:i/>
          <w:sz w:val="24"/>
          <w:szCs w:val="24"/>
          <w:lang w:eastAsia="sk-SK"/>
        </w:rPr>
        <w:t xml:space="preserve">. </w:t>
      </w:r>
    </w:p>
    <w:p w:rsidR="00101CAD" w:rsidRPr="00101CAD" w:rsidRDefault="00101CAD" w:rsidP="00101CAD">
      <w:pPr>
        <w:tabs>
          <w:tab w:val="left" w:pos="0"/>
        </w:tabs>
        <w:spacing w:after="120" w:line="240" w:lineRule="auto"/>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t xml:space="preserve">MPSVR SR pripravilo aj iné projekty, ktorými sa snaží podporovať rozvoj sociálnych služieb na </w:t>
      </w:r>
      <w:proofErr w:type="spellStart"/>
      <w:r w:rsidRPr="00101CAD">
        <w:rPr>
          <w:rFonts w:ascii="Times New Roman" w:eastAsia="Times New Roman" w:hAnsi="Times New Roman" w:cs="Times New Roman"/>
          <w:i/>
          <w:sz w:val="24"/>
          <w:szCs w:val="24"/>
          <w:lang w:eastAsia="sk-SK"/>
        </w:rPr>
        <w:t>komunitnej</w:t>
      </w:r>
      <w:proofErr w:type="spellEnd"/>
      <w:r w:rsidRPr="00101CAD">
        <w:rPr>
          <w:rFonts w:ascii="Times New Roman" w:eastAsia="Times New Roman" w:hAnsi="Times New Roman" w:cs="Times New Roman"/>
          <w:i/>
          <w:sz w:val="24"/>
          <w:szCs w:val="24"/>
          <w:lang w:eastAsia="sk-SK"/>
        </w:rPr>
        <w:t xml:space="preserve"> úrovni, napríklad projekt Podpory opatrovateľskej služby. </w:t>
      </w:r>
    </w:p>
    <w:p w:rsidR="00101CAD" w:rsidRPr="00101CAD" w:rsidRDefault="00101CAD" w:rsidP="00101CAD">
      <w:pPr>
        <w:tabs>
          <w:tab w:val="left" w:pos="0"/>
        </w:tabs>
        <w:spacing w:after="120" w:line="240" w:lineRule="auto"/>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t xml:space="preserve">V zákone o sociálnych službách  sa explicitne ustanovuje zákaz používať akékoľvek prostriedky obmedzenia voči fyzickej osobe, ktorej sa sociálna služba poskytuje. Výnimkou sú len situácie, ak je priamo ohrozený život alebo zdravie fyzickej osoby alebo zdravie a život iných osôb, a to iba po nevyhnutnú dobu s tým, že poskytovateľ prednostne použije obmedzenia netelesnej povahy. Aby nedošlo k žiadnym pochybeniam, právna úprava jednoznačne definuje, čo sa považuje za prostriedky netelesného obmedzenia (verbálna komunikácia, odvrátenie pozornosti, aktívne počúvanie) a telesného obmedzenia (špeciálne úchopy, umiestnenie do bezpečnej miestnosti, použitie liekov). Ako z uvedeného vyplýva, do prostriedkov telesných obmedzení nie sú zaradené sieťové postele, preto ich nemožno pri poskytovaní sociálnych služieb používať. Základnou zásadou je, že ani pri použití obmedzení nesmie nikdy dôjsť k ohrozeniu dôstojnosti fyzickej osoby ako ľudskej bytosti. </w:t>
      </w:r>
    </w:p>
    <w:p w:rsidR="00101CAD" w:rsidRPr="00101CAD" w:rsidRDefault="00101CAD" w:rsidP="00101CAD">
      <w:pPr>
        <w:tabs>
          <w:tab w:val="left" w:pos="0"/>
        </w:tabs>
        <w:spacing w:after="120" w:line="240" w:lineRule="auto"/>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t xml:space="preserve">V prípade, že je nevyhnutné pristúpiť k použitiu obmedzení, každé takéto konanie musí byť zaznamenané (zápis) v osobitnom registri zriadenom na uvedený účel, musí byť </w:t>
      </w:r>
      <w:r w:rsidRPr="00101CAD">
        <w:rPr>
          <w:rFonts w:ascii="Times New Roman" w:eastAsia="Times New Roman" w:hAnsi="Times New Roman" w:cs="Times New Roman"/>
          <w:i/>
          <w:sz w:val="24"/>
          <w:szCs w:val="24"/>
          <w:lang w:eastAsia="sk-SK"/>
        </w:rPr>
        <w:br/>
        <w:t xml:space="preserve">s ním oboznámený zákonný zástupca, súdom ustanovený opatrovník alebo blízke osoby prijímateľa sociálnej služby, ako aj MPSVR SR. Zárukou toho, že telesné obmedzenia boli použité v súlade so zákonom o sociálnych službách, je stanovisko odborníka, ktorým je </w:t>
      </w:r>
      <w:r w:rsidRPr="00101CAD">
        <w:rPr>
          <w:rFonts w:ascii="Times New Roman" w:eastAsia="Times New Roman" w:hAnsi="Times New Roman" w:cs="Times New Roman"/>
          <w:i/>
          <w:sz w:val="24"/>
          <w:szCs w:val="24"/>
          <w:lang w:eastAsia="sk-SK"/>
        </w:rPr>
        <w:lastRenderedPageBreak/>
        <w:t xml:space="preserve">psychiater. Objektivitu posúdenia telesných obmedzení zvyšuje aj písomné vyjadrenie sociálneho pracovníka. Postupy pri použití prostriedkov obmedzenia boli porovnávané </w:t>
      </w:r>
      <w:r w:rsidRPr="00101CAD">
        <w:rPr>
          <w:rFonts w:ascii="Times New Roman" w:eastAsia="Times New Roman" w:hAnsi="Times New Roman" w:cs="Times New Roman"/>
          <w:i/>
          <w:sz w:val="24"/>
          <w:szCs w:val="24"/>
          <w:lang w:eastAsia="sk-SK"/>
        </w:rPr>
        <w:br/>
        <w:t xml:space="preserve">s obdobnými úpravami iných európskych krajín a sú v súlade s princípmi uplatňovanými </w:t>
      </w:r>
      <w:r w:rsidRPr="00101CAD">
        <w:rPr>
          <w:rFonts w:ascii="Times New Roman" w:eastAsia="Times New Roman" w:hAnsi="Times New Roman" w:cs="Times New Roman"/>
          <w:i/>
          <w:sz w:val="24"/>
          <w:szCs w:val="24"/>
          <w:lang w:eastAsia="sk-SK"/>
        </w:rPr>
        <w:br/>
        <w:t>v tejto oblasti v krajinách Európskej únie.</w:t>
      </w:r>
    </w:p>
    <w:p w:rsidR="00101CAD" w:rsidRPr="00101CAD" w:rsidRDefault="00101CAD" w:rsidP="00101CAD">
      <w:pPr>
        <w:tabs>
          <w:tab w:val="left" w:pos="0"/>
        </w:tabs>
        <w:spacing w:after="120" w:line="240" w:lineRule="auto"/>
        <w:jc w:val="both"/>
        <w:rPr>
          <w:rFonts w:ascii="Times New Roman" w:eastAsia="Times New Roman" w:hAnsi="Times New Roman" w:cs="Times New Roman"/>
          <w:b/>
          <w:sz w:val="24"/>
          <w:szCs w:val="24"/>
          <w:lang w:eastAsia="sk-SK"/>
        </w:rPr>
      </w:pPr>
    </w:p>
    <w:p w:rsidR="00101CAD" w:rsidRPr="00101CAD" w:rsidRDefault="00101CAD" w:rsidP="00101CAD">
      <w:pPr>
        <w:tabs>
          <w:tab w:val="left" w:pos="0"/>
        </w:tabs>
        <w:spacing w:after="120" w:line="240" w:lineRule="auto"/>
        <w:jc w:val="both"/>
        <w:rPr>
          <w:rFonts w:ascii="Times New Roman" w:eastAsia="Times New Roman" w:hAnsi="Times New Roman" w:cs="Times New Roman"/>
          <w:b/>
          <w:sz w:val="24"/>
          <w:szCs w:val="24"/>
          <w:lang w:eastAsia="sk-SK"/>
        </w:rPr>
      </w:pPr>
      <w:r w:rsidRPr="00101CAD">
        <w:rPr>
          <w:rFonts w:ascii="Times New Roman" w:eastAsia="Times New Roman" w:hAnsi="Times New Roman" w:cs="Times New Roman"/>
          <w:b/>
          <w:sz w:val="24"/>
          <w:szCs w:val="24"/>
          <w:lang w:eastAsia="sk-SK"/>
        </w:rPr>
        <w:t>Zastúpenie žien</w:t>
      </w:r>
    </w:p>
    <w:p w:rsidR="00101CAD" w:rsidRPr="00101CAD" w:rsidRDefault="00101CAD" w:rsidP="00101CAD">
      <w:pPr>
        <w:tabs>
          <w:tab w:val="left" w:pos="0"/>
        </w:tabs>
        <w:spacing w:after="120" w:line="240" w:lineRule="auto"/>
        <w:jc w:val="both"/>
        <w:rPr>
          <w:rFonts w:ascii="Times New Roman" w:eastAsia="Times New Roman" w:hAnsi="Times New Roman" w:cs="Times New Roman"/>
          <w:sz w:val="24"/>
          <w:szCs w:val="24"/>
          <w:lang w:eastAsia="sk-SK"/>
        </w:rPr>
      </w:pPr>
      <w:r w:rsidRPr="00101CAD">
        <w:rPr>
          <w:rFonts w:ascii="Times New Roman" w:eastAsia="Times New Roman" w:hAnsi="Times New Roman" w:cs="Times New Roman"/>
          <w:sz w:val="24"/>
          <w:szCs w:val="24"/>
          <w:lang w:eastAsia="sk-SK"/>
        </w:rPr>
        <w:t>22.</w:t>
      </w:r>
      <w:r w:rsidRPr="00101CAD">
        <w:rPr>
          <w:rFonts w:ascii="Times New Roman" w:eastAsia="Times New Roman" w:hAnsi="Times New Roman" w:cs="Times New Roman"/>
          <w:sz w:val="24"/>
          <w:szCs w:val="24"/>
          <w:lang w:eastAsia="sk-SK"/>
        </w:rPr>
        <w:tab/>
        <w:t xml:space="preserve">Výbor víta prijatie Celoštátnej stratégie a akčného plánu pre rovnosť pohlaví (2014 – 2019) a údaje o zastúpení žien vo verejnom a súkromnom sektore, ale je znepokojený tým, že ženy sú stále menej zastúpené vo verejnom a súkromnom sektore, najmä v rozhodovacích pozíciách. Konštatuje nízke zastúpenie žien vo vrcholových a manažérskych pozíciách a vo vedeniach súkromných podnikov. (čl. 2, 3 a 26) </w:t>
      </w:r>
    </w:p>
    <w:p w:rsidR="00101CAD" w:rsidRPr="00101CAD" w:rsidRDefault="00101CAD" w:rsidP="00101CAD">
      <w:pPr>
        <w:tabs>
          <w:tab w:val="left" w:pos="0"/>
        </w:tabs>
        <w:spacing w:after="120" w:line="240" w:lineRule="auto"/>
        <w:jc w:val="both"/>
        <w:rPr>
          <w:rFonts w:ascii="Times New Roman" w:eastAsia="Times New Roman" w:hAnsi="Times New Roman" w:cs="Times New Roman"/>
          <w:b/>
          <w:sz w:val="24"/>
          <w:szCs w:val="24"/>
          <w:lang w:eastAsia="sk-SK"/>
        </w:rPr>
      </w:pPr>
    </w:p>
    <w:p w:rsidR="00101CAD" w:rsidRPr="00101CAD" w:rsidRDefault="00101CAD" w:rsidP="00101CAD">
      <w:pPr>
        <w:tabs>
          <w:tab w:val="left" w:pos="0"/>
        </w:tabs>
        <w:spacing w:after="120" w:line="240" w:lineRule="auto"/>
        <w:jc w:val="both"/>
        <w:rPr>
          <w:rFonts w:ascii="Times New Roman" w:eastAsia="Times New Roman" w:hAnsi="Times New Roman" w:cs="Times New Roman"/>
          <w:b/>
          <w:sz w:val="24"/>
          <w:szCs w:val="24"/>
          <w:lang w:eastAsia="sk-SK"/>
        </w:rPr>
      </w:pPr>
      <w:r w:rsidRPr="00101CAD">
        <w:rPr>
          <w:rFonts w:ascii="Times New Roman" w:eastAsia="Times New Roman" w:hAnsi="Times New Roman" w:cs="Times New Roman"/>
          <w:b/>
          <w:sz w:val="24"/>
          <w:szCs w:val="24"/>
          <w:lang w:eastAsia="sk-SK"/>
        </w:rPr>
        <w:t>23.</w:t>
      </w:r>
      <w:r w:rsidRPr="00101CAD">
        <w:rPr>
          <w:rFonts w:ascii="Times New Roman" w:eastAsia="Times New Roman" w:hAnsi="Times New Roman" w:cs="Times New Roman"/>
          <w:sz w:val="24"/>
          <w:szCs w:val="24"/>
          <w:lang w:eastAsia="sk-SK"/>
        </w:rPr>
        <w:tab/>
      </w:r>
      <w:r w:rsidRPr="00101CAD">
        <w:rPr>
          <w:rFonts w:ascii="Times New Roman" w:eastAsia="Times New Roman" w:hAnsi="Times New Roman" w:cs="Times New Roman"/>
          <w:b/>
          <w:sz w:val="24"/>
          <w:szCs w:val="24"/>
          <w:lang w:eastAsia="sk-SK"/>
        </w:rPr>
        <w:t xml:space="preserve">Zmluvný štát by mal zvýšiť svoje úsilie na zvýšenie účasti žien vo verejnom a súkromnom sektore, v prípade nutnosti aj prostredníctvom dočasných zvláštnych opatrení na splnenie ustanovení Dohovoru. Zmluvnému štátu sa odporúča, aby ďalej podporoval účasť žien vo vrcholových a manažérskych pozíciách a vo vedeniach súkromných podnikov aj prostredníctvom posilnenej spolupráce a dialógu s partnermi v súkromnom sektore. </w:t>
      </w:r>
    </w:p>
    <w:p w:rsidR="00101CAD" w:rsidRPr="00101CAD" w:rsidRDefault="00101CAD" w:rsidP="00101CAD">
      <w:pPr>
        <w:tabs>
          <w:tab w:val="left" w:pos="0"/>
        </w:tabs>
        <w:spacing w:after="120" w:line="240" w:lineRule="auto"/>
        <w:jc w:val="both"/>
        <w:rPr>
          <w:rFonts w:ascii="Times New Roman" w:eastAsia="Times New Roman" w:hAnsi="Times New Roman" w:cs="Times New Roman"/>
          <w:bCs/>
          <w:sz w:val="24"/>
          <w:szCs w:val="24"/>
          <w:lang w:eastAsia="sk-SK"/>
        </w:rPr>
      </w:pPr>
      <w:r w:rsidRPr="00101CAD">
        <w:rPr>
          <w:rFonts w:ascii="Times New Roman" w:eastAsia="Times New Roman" w:hAnsi="Times New Roman" w:cs="Times New Roman"/>
          <w:bCs/>
          <w:sz w:val="24"/>
          <w:szCs w:val="24"/>
          <w:lang w:eastAsia="sk-SK"/>
        </w:rPr>
        <w:t>Gestor: MPSVR SR</w:t>
      </w:r>
    </w:p>
    <w:p w:rsidR="00101CAD" w:rsidRPr="00101CAD" w:rsidRDefault="00101CAD" w:rsidP="00101CAD">
      <w:pPr>
        <w:tabs>
          <w:tab w:val="left" w:pos="0"/>
        </w:tabs>
        <w:spacing w:after="120" w:line="240" w:lineRule="auto"/>
        <w:jc w:val="both"/>
        <w:rPr>
          <w:rFonts w:ascii="Times New Roman" w:eastAsia="Times New Roman" w:hAnsi="Times New Roman" w:cs="Times New Roman"/>
          <w:b/>
          <w:i/>
          <w:sz w:val="24"/>
          <w:szCs w:val="24"/>
          <w:lang w:eastAsia="sk-SK"/>
        </w:rPr>
      </w:pPr>
    </w:p>
    <w:p w:rsidR="00101CAD" w:rsidRPr="00101CAD" w:rsidRDefault="00101CAD" w:rsidP="00101CAD">
      <w:pPr>
        <w:tabs>
          <w:tab w:val="left" w:pos="0"/>
        </w:tabs>
        <w:spacing w:after="120" w:line="240" w:lineRule="auto"/>
        <w:jc w:val="both"/>
        <w:rPr>
          <w:rFonts w:ascii="Times New Roman" w:eastAsia="Times New Roman" w:hAnsi="Times New Roman" w:cs="Times New Roman"/>
          <w:b/>
          <w:i/>
          <w:sz w:val="24"/>
          <w:szCs w:val="24"/>
          <w:lang w:eastAsia="sk-SK"/>
        </w:rPr>
      </w:pPr>
    </w:p>
    <w:p w:rsidR="00101CAD" w:rsidRPr="00101CAD" w:rsidRDefault="00101CAD" w:rsidP="00101CAD">
      <w:pPr>
        <w:tabs>
          <w:tab w:val="left" w:pos="0"/>
        </w:tabs>
        <w:spacing w:after="120" w:line="240" w:lineRule="auto"/>
        <w:jc w:val="both"/>
        <w:rPr>
          <w:rFonts w:ascii="Times New Roman" w:eastAsia="Times New Roman" w:hAnsi="Times New Roman" w:cs="Times New Roman"/>
          <w:b/>
          <w:i/>
          <w:sz w:val="24"/>
          <w:szCs w:val="24"/>
          <w:lang w:eastAsia="sk-SK"/>
        </w:rPr>
      </w:pPr>
      <w:r w:rsidRPr="00101CAD">
        <w:rPr>
          <w:rFonts w:ascii="Times New Roman" w:eastAsia="Times New Roman" w:hAnsi="Times New Roman" w:cs="Times New Roman"/>
          <w:b/>
          <w:i/>
          <w:sz w:val="24"/>
          <w:szCs w:val="24"/>
          <w:lang w:eastAsia="sk-SK"/>
        </w:rPr>
        <w:t>Anotácia MPSVR SR:</w:t>
      </w:r>
    </w:p>
    <w:p w:rsidR="00101CAD" w:rsidRPr="00101CAD" w:rsidRDefault="00101CAD" w:rsidP="00101CAD">
      <w:pPr>
        <w:tabs>
          <w:tab w:val="left" w:pos="0"/>
        </w:tabs>
        <w:spacing w:after="120" w:line="240" w:lineRule="auto"/>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t xml:space="preserve">Jedným zo špecifických cieľov Celoštátnej stratégie rodovej rovnosti na roky 2014 – 2019 je aj zníženie rodových rozdielov v participácii žien a mužov v rozhodovacích pozíciách, pričom operačné ciele stanovujú: zvýšiť zastúpenie žien na rozhodovacích pozíciách v politickom živote, vrátane ich motivácie a možnosti kandidovať a participovať; podporovať podnikanie žien vytváraním systémových opatrení vrátane zosúladenia rodinného a pracovného života; zvyšovať zastúpenie žien v ekonomických rozhodovacích pozíciách. MPSVR SR počas roka 2015 aktívnejšie podporovalo vyvážené zastúpenie žien a mužov v rozhodovaní, a to prostredníctvom projektu “Podpora vyváženého zastúpenia žien a mužov vo vedúcich pozíciách v organizáciách verejnej a súkromnej sféry“, financovaného z dotačnej schémy Európskej komisie </w:t>
      </w:r>
      <w:proofErr w:type="spellStart"/>
      <w:r w:rsidRPr="00101CAD">
        <w:rPr>
          <w:rFonts w:ascii="Times New Roman" w:eastAsia="Times New Roman" w:hAnsi="Times New Roman" w:cs="Times New Roman"/>
          <w:i/>
          <w:sz w:val="24"/>
          <w:szCs w:val="24"/>
          <w:lang w:eastAsia="sk-SK"/>
        </w:rPr>
        <w:t>Progress</w:t>
      </w:r>
      <w:proofErr w:type="spellEnd"/>
      <w:r w:rsidRPr="00101CAD">
        <w:rPr>
          <w:rFonts w:ascii="Times New Roman" w:eastAsia="Times New Roman" w:hAnsi="Times New Roman" w:cs="Times New Roman"/>
          <w:i/>
          <w:sz w:val="24"/>
          <w:szCs w:val="24"/>
          <w:lang w:eastAsia="sk-SK"/>
        </w:rPr>
        <w:t>. Projekt sa zameral aj na získanie informácií a identifikovanie prekážok a dobrej praxe z hľadiska uplatnenia žien v rozhodovacích pozíciách; zvyšovanie povedomia a nutnosti podpory vyrovnaného zastúpenia žien a mužov v rozhodovacích pozíciách; vytvorenie nástrojov pre zvýšenie rovnosti mužov a žien v rozhodovacích pozíciách na rôznych úrovniach hierarchie v súkromných a verejných organizáciách.</w:t>
      </w:r>
    </w:p>
    <w:p w:rsidR="00101CAD" w:rsidRPr="00101CAD" w:rsidRDefault="00101CAD" w:rsidP="00101CAD">
      <w:pPr>
        <w:tabs>
          <w:tab w:val="left" w:pos="0"/>
        </w:tabs>
        <w:spacing w:after="120" w:line="240" w:lineRule="auto"/>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t xml:space="preserve">Zavedenie dočasných vyrovnávacích opatrení v súlade s Antidiskriminačným zákonom </w:t>
      </w:r>
      <w:r w:rsidRPr="00101CAD">
        <w:rPr>
          <w:rFonts w:ascii="Times New Roman" w:eastAsia="Times New Roman" w:hAnsi="Times New Roman" w:cs="Times New Roman"/>
          <w:i/>
          <w:sz w:val="24"/>
          <w:szCs w:val="24"/>
          <w:lang w:eastAsia="sk-SK"/>
        </w:rPr>
        <w:br/>
        <w:t xml:space="preserve">a čl. 4 Dohovoru o odstránení všetkých foriem diskriminácie žien zostáva neoddeliteľnou súčasťou stratégie pre urýchlené dosiahnutia materiálnej rovnosti medzi mužmi a ženami. Novela Antidiskriminačného zákona z apríla 2013 umožnila inštitúciám verejnej správy </w:t>
      </w:r>
      <w:r w:rsidRPr="00101CAD">
        <w:rPr>
          <w:rFonts w:ascii="Times New Roman" w:eastAsia="Times New Roman" w:hAnsi="Times New Roman" w:cs="Times New Roman"/>
          <w:i/>
          <w:sz w:val="24"/>
          <w:szCs w:val="24"/>
          <w:lang w:eastAsia="sk-SK"/>
        </w:rPr>
        <w:br/>
        <w:t>a iným subjektom prijať dočasné vyrovnávacie opatrenia zamerané na elimináciu znevýhodnení. Legislatíva položila základy pre prijatie efektívnych opatrení zameraných na, okrem iného, zvyšovanie zastúpenia žien v rozhodovacích pozíciách.</w:t>
      </w:r>
    </w:p>
    <w:p w:rsidR="00101CAD" w:rsidRPr="00101CAD" w:rsidRDefault="00101CAD" w:rsidP="00101CAD">
      <w:pPr>
        <w:tabs>
          <w:tab w:val="left" w:pos="0"/>
        </w:tabs>
        <w:spacing w:after="120" w:line="240" w:lineRule="auto"/>
        <w:jc w:val="both"/>
        <w:rPr>
          <w:rFonts w:ascii="Times New Roman" w:eastAsia="Times New Roman" w:hAnsi="Times New Roman" w:cs="Times New Roman"/>
          <w:b/>
          <w:sz w:val="24"/>
          <w:szCs w:val="24"/>
          <w:lang w:eastAsia="sk-SK"/>
        </w:rPr>
      </w:pPr>
    </w:p>
    <w:p w:rsidR="00101CAD" w:rsidRPr="00101CAD" w:rsidRDefault="00101CAD" w:rsidP="00101CAD">
      <w:pPr>
        <w:tabs>
          <w:tab w:val="left" w:pos="0"/>
        </w:tabs>
        <w:spacing w:after="120" w:line="240" w:lineRule="auto"/>
        <w:jc w:val="both"/>
        <w:rPr>
          <w:rFonts w:ascii="Times New Roman" w:eastAsia="Times New Roman" w:hAnsi="Times New Roman" w:cs="Times New Roman"/>
          <w:b/>
          <w:sz w:val="24"/>
          <w:szCs w:val="24"/>
          <w:lang w:eastAsia="sk-SK"/>
        </w:rPr>
      </w:pPr>
      <w:r w:rsidRPr="00101CAD">
        <w:rPr>
          <w:rFonts w:ascii="Times New Roman" w:eastAsia="Times New Roman" w:hAnsi="Times New Roman" w:cs="Times New Roman"/>
          <w:b/>
          <w:sz w:val="24"/>
          <w:szCs w:val="24"/>
          <w:lang w:eastAsia="sk-SK"/>
        </w:rPr>
        <w:t xml:space="preserve">Násilie na ženách vrátane domáceho násilia </w:t>
      </w:r>
    </w:p>
    <w:p w:rsidR="00101CAD" w:rsidRPr="00101CAD" w:rsidRDefault="00101CAD" w:rsidP="00101CAD">
      <w:pPr>
        <w:tabs>
          <w:tab w:val="left" w:pos="0"/>
        </w:tabs>
        <w:spacing w:after="120" w:line="240" w:lineRule="auto"/>
        <w:jc w:val="both"/>
        <w:rPr>
          <w:rFonts w:ascii="Times New Roman" w:eastAsia="Times New Roman" w:hAnsi="Times New Roman" w:cs="Times New Roman"/>
          <w:sz w:val="24"/>
          <w:szCs w:val="24"/>
          <w:lang w:eastAsia="sk-SK"/>
        </w:rPr>
      </w:pPr>
      <w:r w:rsidRPr="00101CAD">
        <w:rPr>
          <w:rFonts w:ascii="Times New Roman" w:eastAsia="Times New Roman" w:hAnsi="Times New Roman" w:cs="Times New Roman"/>
          <w:sz w:val="24"/>
          <w:szCs w:val="24"/>
          <w:lang w:eastAsia="sk-SK"/>
        </w:rPr>
        <w:lastRenderedPageBreak/>
        <w:t>24.</w:t>
      </w:r>
      <w:r w:rsidRPr="00101CAD">
        <w:rPr>
          <w:rFonts w:ascii="Times New Roman" w:eastAsia="Times New Roman" w:hAnsi="Times New Roman" w:cs="Times New Roman"/>
          <w:sz w:val="24"/>
          <w:szCs w:val="24"/>
          <w:lang w:eastAsia="sk-SK"/>
        </w:rPr>
        <w:tab/>
        <w:t xml:space="preserve">Výbor je znepokojený pretrvávaním domáceho násilia v zmluvnom štáte, nižším vykazovaním násilia na ženách, nedostatkom koordinovaného systému preventívnych opatrení a pomoci obetiam (ubytovanie, právna, lekárska a psychologická pomoc) vrátane lekárskej starostlivosti súvisiace s reprodukčným zdravím, ktorá môže predstavovať neľudské a ponižujúce zaobchádzanie, ako aj diskriminačnú lekársku starostlivosť v oblasti reprodukčného zdravia, a meškaním pri prijímaní zákona o prevencii a eliminácii násilia na ženách a domáceho násilia. (čl. 2, 3, 7, 17 a 26) </w:t>
      </w:r>
    </w:p>
    <w:p w:rsidR="00101CAD" w:rsidRPr="00101CAD" w:rsidRDefault="00101CAD" w:rsidP="00101CAD">
      <w:pPr>
        <w:tabs>
          <w:tab w:val="left" w:pos="0"/>
        </w:tabs>
        <w:spacing w:after="120" w:line="240" w:lineRule="auto"/>
        <w:jc w:val="both"/>
        <w:rPr>
          <w:rFonts w:ascii="Times New Roman" w:eastAsia="Times New Roman" w:hAnsi="Times New Roman" w:cs="Times New Roman"/>
          <w:sz w:val="24"/>
          <w:szCs w:val="24"/>
          <w:lang w:eastAsia="sk-SK"/>
        </w:rPr>
      </w:pPr>
      <w:r w:rsidRPr="00101CAD">
        <w:rPr>
          <w:rFonts w:ascii="Times New Roman" w:eastAsia="Times New Roman" w:hAnsi="Times New Roman" w:cs="Times New Roman"/>
          <w:b/>
          <w:sz w:val="24"/>
          <w:szCs w:val="24"/>
          <w:lang w:eastAsia="sk-SK"/>
        </w:rPr>
        <w:t>25.</w:t>
      </w:r>
      <w:r w:rsidRPr="00101CAD">
        <w:rPr>
          <w:rFonts w:ascii="Times New Roman" w:eastAsia="Times New Roman" w:hAnsi="Times New Roman" w:cs="Times New Roman"/>
          <w:sz w:val="24"/>
          <w:szCs w:val="24"/>
          <w:lang w:eastAsia="sk-SK"/>
        </w:rPr>
        <w:tab/>
      </w:r>
      <w:r w:rsidRPr="00101CAD">
        <w:rPr>
          <w:rFonts w:ascii="Times New Roman" w:eastAsia="Times New Roman" w:hAnsi="Times New Roman" w:cs="Times New Roman"/>
          <w:b/>
          <w:sz w:val="24"/>
          <w:szCs w:val="24"/>
          <w:lang w:eastAsia="sk-SK"/>
        </w:rPr>
        <w:t xml:space="preserve">Zmluvný štát by mal: (a) zaistiť, aby ženy - obete násilia mali primeraný prístup k ochrane a pomoci; (b) zaistiť, aby páchatelia násilia na ženách boli stíhaní, a ak boli odsúdení, aby boli potrestaní primeraným trestom; a (c) urýchliť prijatie zákona </w:t>
      </w:r>
      <w:r w:rsidRPr="00101CAD">
        <w:rPr>
          <w:rFonts w:ascii="Times New Roman" w:eastAsia="Times New Roman" w:hAnsi="Times New Roman" w:cs="Times New Roman"/>
          <w:b/>
          <w:sz w:val="24"/>
          <w:szCs w:val="24"/>
          <w:lang w:eastAsia="sk-SK"/>
        </w:rPr>
        <w:br/>
        <w:t>o predchádzaní a eliminácii násilia na ženách a domáceho násilia; a (d) zaistiť, aby všetky ženy mali nediskriminačný prístup k lekárskej starostlivosti vrátane starostlivosti o reprodukčné zdravie; a (e) zvážiť ratifikáciu Dohovoru Rady Európy o predchádzaní násiliu na ženách a domácemu násiliu a o boji proti nemu (Istanbulský dohovor).</w:t>
      </w:r>
    </w:p>
    <w:p w:rsidR="00101CAD" w:rsidRPr="00101CAD" w:rsidRDefault="00101CAD" w:rsidP="00101CAD">
      <w:pPr>
        <w:tabs>
          <w:tab w:val="left" w:pos="0"/>
        </w:tabs>
        <w:spacing w:after="120" w:line="240" w:lineRule="auto"/>
        <w:jc w:val="both"/>
        <w:rPr>
          <w:rFonts w:ascii="Times New Roman" w:eastAsia="Times New Roman" w:hAnsi="Times New Roman" w:cs="Times New Roman"/>
          <w:bCs/>
          <w:sz w:val="24"/>
          <w:szCs w:val="24"/>
          <w:lang w:eastAsia="sk-SK"/>
        </w:rPr>
      </w:pPr>
      <w:r w:rsidRPr="00101CAD">
        <w:rPr>
          <w:rFonts w:ascii="Times New Roman" w:eastAsia="Times New Roman" w:hAnsi="Times New Roman" w:cs="Times New Roman"/>
          <w:bCs/>
          <w:sz w:val="24"/>
          <w:szCs w:val="24"/>
          <w:lang w:eastAsia="sk-SK"/>
        </w:rPr>
        <w:t>Gestor: MPSVR SR</w:t>
      </w:r>
    </w:p>
    <w:p w:rsidR="00101CAD" w:rsidRPr="00101CAD" w:rsidRDefault="00101CAD" w:rsidP="00101CAD">
      <w:pPr>
        <w:tabs>
          <w:tab w:val="left" w:pos="0"/>
        </w:tabs>
        <w:spacing w:after="120" w:line="240" w:lineRule="auto"/>
        <w:jc w:val="both"/>
        <w:rPr>
          <w:rFonts w:ascii="Times New Roman" w:eastAsia="Times New Roman" w:hAnsi="Times New Roman" w:cs="Times New Roman"/>
          <w:bCs/>
          <w:sz w:val="24"/>
          <w:szCs w:val="24"/>
          <w:lang w:eastAsia="sk-SK"/>
        </w:rPr>
      </w:pPr>
      <w:proofErr w:type="spellStart"/>
      <w:r w:rsidRPr="00101CAD">
        <w:rPr>
          <w:rFonts w:ascii="Times New Roman" w:eastAsia="Times New Roman" w:hAnsi="Times New Roman" w:cs="Times New Roman"/>
          <w:sz w:val="24"/>
          <w:szCs w:val="24"/>
          <w:lang w:eastAsia="sk-SK"/>
        </w:rPr>
        <w:t>Spolugestori</w:t>
      </w:r>
      <w:proofErr w:type="spellEnd"/>
      <w:r w:rsidRPr="00101CAD">
        <w:rPr>
          <w:rFonts w:ascii="Times New Roman" w:eastAsia="Times New Roman" w:hAnsi="Times New Roman" w:cs="Times New Roman"/>
          <w:sz w:val="24"/>
          <w:szCs w:val="24"/>
          <w:lang w:eastAsia="sk-SK"/>
        </w:rPr>
        <w:t>:</w:t>
      </w:r>
      <w:r w:rsidRPr="00101CAD">
        <w:rPr>
          <w:rFonts w:ascii="Times New Roman" w:eastAsia="Times New Roman" w:hAnsi="Times New Roman" w:cs="Times New Roman"/>
          <w:b/>
          <w:sz w:val="24"/>
          <w:szCs w:val="24"/>
          <w:lang w:eastAsia="sk-SK"/>
        </w:rPr>
        <w:t xml:space="preserve"> </w:t>
      </w:r>
      <w:r w:rsidRPr="00101CAD">
        <w:rPr>
          <w:rFonts w:ascii="Times New Roman" w:eastAsia="Times New Roman" w:hAnsi="Times New Roman" w:cs="Times New Roman"/>
          <w:sz w:val="24"/>
          <w:szCs w:val="24"/>
          <w:lang w:eastAsia="sk-SK"/>
        </w:rPr>
        <w:t xml:space="preserve">MV SR, </w:t>
      </w:r>
      <w:r w:rsidRPr="00101CAD">
        <w:rPr>
          <w:rFonts w:ascii="Times New Roman" w:eastAsia="Times New Roman" w:hAnsi="Times New Roman" w:cs="Times New Roman"/>
          <w:bCs/>
          <w:sz w:val="24"/>
          <w:szCs w:val="24"/>
          <w:lang w:eastAsia="sk-SK"/>
        </w:rPr>
        <w:t xml:space="preserve">MS SR, </w:t>
      </w:r>
      <w:r w:rsidRPr="00101CAD">
        <w:rPr>
          <w:rFonts w:ascii="Times New Roman" w:eastAsia="Times New Roman" w:hAnsi="Times New Roman" w:cs="Times New Roman"/>
          <w:sz w:val="24"/>
          <w:szCs w:val="24"/>
          <w:lang w:eastAsia="sk-SK"/>
        </w:rPr>
        <w:t>GP SR, MZ SR (ďalej len „Ministerstvo zdravotníctva SR“)</w:t>
      </w:r>
    </w:p>
    <w:p w:rsidR="00101CAD" w:rsidRPr="00101CAD" w:rsidRDefault="00101CAD" w:rsidP="00101CAD">
      <w:pPr>
        <w:tabs>
          <w:tab w:val="left" w:pos="0"/>
        </w:tabs>
        <w:spacing w:after="120" w:line="240" w:lineRule="auto"/>
        <w:jc w:val="both"/>
        <w:rPr>
          <w:rFonts w:ascii="Times New Roman" w:eastAsia="Times New Roman" w:hAnsi="Times New Roman" w:cs="Times New Roman"/>
          <w:b/>
          <w:i/>
          <w:sz w:val="24"/>
          <w:szCs w:val="24"/>
          <w:lang w:eastAsia="sk-SK"/>
        </w:rPr>
      </w:pPr>
      <w:r w:rsidRPr="00101CAD">
        <w:rPr>
          <w:rFonts w:ascii="Times New Roman" w:eastAsia="Times New Roman" w:hAnsi="Times New Roman" w:cs="Times New Roman"/>
          <w:b/>
          <w:i/>
          <w:sz w:val="24"/>
          <w:szCs w:val="24"/>
          <w:lang w:eastAsia="sk-SK"/>
        </w:rPr>
        <w:t>Anotácia MPSVR SR:</w:t>
      </w:r>
    </w:p>
    <w:p w:rsidR="00101CAD" w:rsidRPr="00101CAD" w:rsidRDefault="00101CAD" w:rsidP="00101CAD">
      <w:pPr>
        <w:tabs>
          <w:tab w:val="left" w:pos="0"/>
        </w:tabs>
        <w:spacing w:after="120" w:line="240" w:lineRule="auto"/>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t>Vláda SR prijala Národný akčný plán na prevenciu a elimináciu násilia na ženách na roky 2014 – 2019, ktorý zakotvuje systémové riešenie inštitucionálnej podpory obetiam násilia na ženách a domáceho násilia. Monitorovanie a priebežné vyhodnocovanie plánu sa uskutočňuje každoročne, a to Výborom pre rodovú rovnosť Rady vlády SR pre ľudské práva, národnostné menšiny a rodovú rovnosť. Na implementácii a monitorovaní akčného plánu spolupracuje aj Expertná skupina na prevenciu a elimináciu násilia na ženách a v rodinách pri Rade vlády SR pre prevenciu kriminality v spolupráci s odborom rodovej rovnosti a rovnosti príležitostí MPSVR SR. Realizačné oblasti akčného plánu zahŕňajú: posilnenie právneho a strategického rámca, poskytovanie pomoci a dostupné podporné služby, metodiky a štandardy, vzdelávanie pomáhajúcich profesií, primárna prevencia, monitoring a výskum a násilie voči ženám na pracovisku. Akčný plán taktiež ustanovuje 63 konkrétnych úloh, spolu so zodpovedným orgánom, zdrojom financovania, indikátormi a termínmi plnenia.</w:t>
      </w:r>
    </w:p>
    <w:p w:rsidR="00101CAD" w:rsidRPr="00101CAD" w:rsidRDefault="00101CAD" w:rsidP="00101CAD">
      <w:pPr>
        <w:tabs>
          <w:tab w:val="left" w:pos="0"/>
        </w:tabs>
        <w:spacing w:after="120" w:line="240" w:lineRule="auto"/>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t xml:space="preserve">Projekt založenia Koordinačno-metodického centra pre rodovo podmienené a domáce násilie  (ďalej len „KMC“) v súlade s článkom 10 Istanbulského dohovoru zostáva jedným </w:t>
      </w:r>
      <w:r w:rsidRPr="00101CAD">
        <w:rPr>
          <w:rFonts w:ascii="Times New Roman" w:eastAsia="Times New Roman" w:hAnsi="Times New Roman" w:cs="Times New Roman"/>
          <w:i/>
          <w:sz w:val="24"/>
          <w:szCs w:val="24"/>
          <w:lang w:eastAsia="sk-SK"/>
        </w:rPr>
        <w:br/>
        <w:t xml:space="preserve">z kľúčových projektov v danej oblasti. Projekt je financovaný z Nórskeho finančného mechanizmu a spolufinancovaný zo štátneho rozpočtu. KMC bolo oficiálne založené v apríli 2015. Hlavným cieľom KMC je vytvoriť, implementovať a koordinovať komplexnú celoštátnu politiku v danej oblasti. V rámci KMC bol vytvorený expertný tím zodpovedný za odbornú koordináciu a </w:t>
      </w:r>
      <w:proofErr w:type="spellStart"/>
      <w:r w:rsidRPr="00101CAD">
        <w:rPr>
          <w:rFonts w:ascii="Times New Roman" w:eastAsia="Times New Roman" w:hAnsi="Times New Roman" w:cs="Times New Roman"/>
          <w:i/>
          <w:sz w:val="24"/>
          <w:szCs w:val="24"/>
          <w:lang w:eastAsia="sk-SK"/>
        </w:rPr>
        <w:t>supervíziu</w:t>
      </w:r>
      <w:proofErr w:type="spellEnd"/>
      <w:r w:rsidRPr="00101CAD">
        <w:rPr>
          <w:rFonts w:ascii="Times New Roman" w:eastAsia="Times New Roman" w:hAnsi="Times New Roman" w:cs="Times New Roman"/>
          <w:i/>
          <w:sz w:val="24"/>
          <w:szCs w:val="24"/>
          <w:lang w:eastAsia="sk-SK"/>
        </w:rPr>
        <w:t xml:space="preserve"> implementácie systémovej prevencie a intervencie na podporu obetí a poskytovania služieb v oblasti násilia na ženách a domáceho násilia. KMC zabezpečuje odbornú koordináciu aktivít prostredníctvom metodických usmernení pre poskytovanie služieb v oblasti primárnej prevencie ako i eliminácie násilia páchaného na ženách a ich deťoch, taktiež vytvára podmienky pre </w:t>
      </w:r>
      <w:proofErr w:type="spellStart"/>
      <w:r w:rsidRPr="00101CAD">
        <w:rPr>
          <w:rFonts w:ascii="Times New Roman" w:eastAsia="Times New Roman" w:hAnsi="Times New Roman" w:cs="Times New Roman"/>
          <w:i/>
          <w:sz w:val="24"/>
          <w:szCs w:val="24"/>
          <w:lang w:eastAsia="sk-SK"/>
        </w:rPr>
        <w:t>multi-inštitucionálnu</w:t>
      </w:r>
      <w:proofErr w:type="spellEnd"/>
      <w:r w:rsidRPr="00101CAD">
        <w:rPr>
          <w:rFonts w:ascii="Times New Roman" w:eastAsia="Times New Roman" w:hAnsi="Times New Roman" w:cs="Times New Roman"/>
          <w:i/>
          <w:sz w:val="24"/>
          <w:szCs w:val="24"/>
          <w:lang w:eastAsia="sk-SK"/>
        </w:rPr>
        <w:t xml:space="preserve"> spoluprácu. Tréningy pre orgány činné v trestnom konaní, vrátane príslušníkov Policajného zboru, vyšetrovateľov a prokurátorov, ako aj pre sudcov a zdravotnícke profesie v oblasti násilia na ženách predstavuje jednu z kľúčových aktivít KMC v spolupráci s Radou Európy. Celonárodná kampaň na zvýšenie povedomia o sexuálnom násilí na ženách a dievčatách bude spustená v apríli 2017. Bezplatná 24 hodinová linka bola spustená na účely poskytnutia efektívnej podpory ženám, ktoré zažívajú násilie a hľadajú pomoc. Dáta na detailnú štatistiku, ktorá zostáva anonymná, sú zbierané s cieľom monitorovať efektivitu linky. Priemerne linka prijme 600 hovorov mesačne </w:t>
      </w:r>
      <w:r w:rsidRPr="00101CAD">
        <w:rPr>
          <w:rFonts w:ascii="Times New Roman" w:eastAsia="Times New Roman" w:hAnsi="Times New Roman" w:cs="Times New Roman"/>
          <w:i/>
          <w:sz w:val="24"/>
          <w:szCs w:val="24"/>
          <w:lang w:eastAsia="sk-SK"/>
        </w:rPr>
        <w:br/>
        <w:t xml:space="preserve">a udržiava 350 dlhodobých </w:t>
      </w:r>
      <w:proofErr w:type="spellStart"/>
      <w:r w:rsidRPr="00101CAD">
        <w:rPr>
          <w:rFonts w:ascii="Times New Roman" w:eastAsia="Times New Roman" w:hAnsi="Times New Roman" w:cs="Times New Roman"/>
          <w:i/>
          <w:sz w:val="24"/>
          <w:szCs w:val="24"/>
          <w:lang w:eastAsia="sk-SK"/>
        </w:rPr>
        <w:t>klientiek</w:t>
      </w:r>
      <w:proofErr w:type="spellEnd"/>
      <w:r w:rsidRPr="00101CAD">
        <w:rPr>
          <w:rFonts w:ascii="Times New Roman" w:eastAsia="Times New Roman" w:hAnsi="Times New Roman" w:cs="Times New Roman"/>
          <w:i/>
          <w:sz w:val="24"/>
          <w:szCs w:val="24"/>
          <w:lang w:eastAsia="sk-SK"/>
        </w:rPr>
        <w:t xml:space="preserve">. Okrem toho, GP SR založila bezplatnú linku pre týrané </w:t>
      </w:r>
      <w:r w:rsidRPr="00101CAD">
        <w:rPr>
          <w:rFonts w:ascii="Times New Roman" w:eastAsia="Times New Roman" w:hAnsi="Times New Roman" w:cs="Times New Roman"/>
          <w:i/>
          <w:sz w:val="24"/>
          <w:szCs w:val="24"/>
          <w:lang w:eastAsia="sk-SK"/>
        </w:rPr>
        <w:lastRenderedPageBreak/>
        <w:t>osoby a e-mailovú adresu, na ktorú možno zaslať oznámenie. Prokuratúra odovzdá oznámenie príslušnému policajnému útvaru.</w:t>
      </w:r>
    </w:p>
    <w:p w:rsidR="00101CAD" w:rsidRPr="00101CAD" w:rsidRDefault="00101CAD" w:rsidP="00101CAD">
      <w:pPr>
        <w:tabs>
          <w:tab w:val="left" w:pos="0"/>
        </w:tabs>
        <w:spacing w:after="120" w:line="240" w:lineRule="auto"/>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t>Celková finančná alokácia na aktivity súvisiace s  násilím na ženách a domácim násilím predstavuje 12 mil. eur za roky 2013 – 2015. Značný príspevok bol v tejto oblasti poskytnutý prostredníctvom Nórskeho finančného mechanizmu, pričom ten dosiahol výšku 7 mil. eur. Väčšina finančných prostriedkov z Nórskeho finančného mechanizmu bola alokovaná na podporu služieb – poradenské centrá, ubytovanie pre obete násilia na ženách a domáceho násilia.</w:t>
      </w:r>
    </w:p>
    <w:p w:rsidR="00101CAD" w:rsidRPr="00101CAD" w:rsidRDefault="00101CAD" w:rsidP="00101CAD">
      <w:pPr>
        <w:tabs>
          <w:tab w:val="left" w:pos="0"/>
        </w:tabs>
        <w:spacing w:after="120" w:line="240" w:lineRule="auto"/>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t xml:space="preserve">Dôležitým nástrojom pre boj proti násiliu na ženách je právomoc polície vykázať násilnú osobu zo spoločného obydlia. Podľa § 27a zákona č. 171/1993 Z. z. </w:t>
      </w:r>
      <w:r w:rsidRPr="00101CAD">
        <w:rPr>
          <w:rFonts w:ascii="Times New Roman" w:eastAsia="Times New Roman" w:hAnsi="Times New Roman" w:cs="Times New Roman"/>
          <w:i/>
          <w:sz w:val="24"/>
          <w:szCs w:val="24"/>
          <w:lang w:eastAsia="sk-SK"/>
        </w:rPr>
        <w:br/>
        <w:t xml:space="preserve">o Policajnom zbore v znení neskorších predpisov (ďalej len „zákon o Policajnom zbore“), je policajt oprávnený vykázať z bytu alebo domu alebo iného priestoru spoločne obývaného </w:t>
      </w:r>
      <w:r w:rsidRPr="00101CAD">
        <w:rPr>
          <w:rFonts w:ascii="Times New Roman" w:eastAsia="Times New Roman" w:hAnsi="Times New Roman" w:cs="Times New Roman"/>
          <w:i/>
          <w:sz w:val="24"/>
          <w:szCs w:val="24"/>
          <w:lang w:eastAsia="sk-SK"/>
        </w:rPr>
        <w:br/>
        <w:t>s ohrozenou osobou a aj z jeho bezprostredného okolia osobu, u ktorej možno na základe zistených skutočností očakávať útok na život, zdravie, slobodu alebo zvlášť závažný útok na ľudskú dôstojnosť ohrozenej osoby, najmä vzhľadom na predchádzajúce takéto útoky; súčasťou vykázania zo spoločného obydlia je aj zákaz vstupu vykázanej osobe do spoločného obydlia. Zmena zákona o Policajnom zbore v 2015, ktorá sa stala účinnou k 1. januáru 2016, predĺžila trvanie zákazu vstupu vykázanej osobe do spoločného obydlia zo 48 hodín až na 10 dní a ustanovuje povinnosť vykázanej osoby nepribližovať sa k ohrozenej osobe na vzdialenosť menšiu ako 10 metrov. Zmeny a doplnenia Trestného zákona a zákona č. 372/1990 Zb. o priestupkoch v znení neskorších predpisov, ktoré sa týkali problematiky opakujúcich sa priestupkov, a ktoré vstúpili do účinnosti k 1. januáru 2016, ustanovujú, že ak je skutok domáceho násilia spáchaný tou istou osobou klasifikovaný ako priestupok (za ktorý je uložená pokuta) a ten istý páchateľ spácha rovnaký alebo podobný skutok domáceho násilia v období nasledovných 12 mesiacov, tento skutok sa bude vyšetrovať ako trestný čin podľa § 208 Trestného zákona.</w:t>
      </w:r>
    </w:p>
    <w:p w:rsidR="00101CAD" w:rsidRPr="00101CAD" w:rsidRDefault="00101CAD" w:rsidP="00101CAD">
      <w:pPr>
        <w:tabs>
          <w:tab w:val="left" w:pos="0"/>
        </w:tabs>
        <w:spacing w:after="120" w:line="240" w:lineRule="auto"/>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t xml:space="preserve">V rokoch 2008 – 2013 došlo k niekoľkým významným zmenám v trestnom práve, ktoré súviseli s predchádzaním a elimináciou násilia na ženách a domáceho násilia. Medzi takéto zmeny patrí napríklad špecifikácia a rozšírenie existujúcich skutkových podstát a zavedenie nových skutkových podstát prostredníctvom zmien v Trestnom zákone. V súvislosti s implementáciou Istanbulského dohovoru, násilie na ženách a domáce násilie v ich širšom zmysle sú zahrnuté v definíciách trestných činov v súčasnom Trestnom zákone. Zvlášť § 208 „Týranie blízkej osoby a zverenej osoby“ ostáva zameraný na stíhanie trestných činov domáceho násilia tak ako sa dohodlo na medzinárodnej úrovni na základe noriem medzinárodného práva ľudských práv. § 208  Trestného zákona ustanovuje značne širšie ponímanie definície trestného činu „týrania blízkej osoby a zverenej osoby“. </w:t>
      </w:r>
    </w:p>
    <w:p w:rsidR="00101CAD" w:rsidRPr="00101CAD" w:rsidRDefault="00101CAD" w:rsidP="00101CAD">
      <w:pPr>
        <w:tabs>
          <w:tab w:val="left" w:pos="0"/>
        </w:tabs>
        <w:spacing w:after="120" w:line="240" w:lineRule="auto"/>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t xml:space="preserve">Trestný zákon v roku 2011 inkorporoval skutkovú podstatu „Nebezpečné prenasledovanie“ </w:t>
      </w:r>
      <w:r w:rsidRPr="00101CAD">
        <w:rPr>
          <w:rFonts w:ascii="Times New Roman" w:eastAsia="Times New Roman" w:hAnsi="Times New Roman" w:cs="Times New Roman"/>
          <w:i/>
          <w:sz w:val="24"/>
          <w:szCs w:val="24"/>
          <w:lang w:eastAsia="sk-SK"/>
        </w:rPr>
        <w:br/>
        <w:t>v § 360a, ktoré penalizuje „</w:t>
      </w:r>
      <w:proofErr w:type="spellStart"/>
      <w:r w:rsidRPr="00101CAD">
        <w:rPr>
          <w:rFonts w:ascii="Times New Roman" w:eastAsia="Times New Roman" w:hAnsi="Times New Roman" w:cs="Times New Roman"/>
          <w:i/>
          <w:sz w:val="24"/>
          <w:szCs w:val="24"/>
          <w:lang w:eastAsia="sk-SK"/>
        </w:rPr>
        <w:t>stalking</w:t>
      </w:r>
      <w:proofErr w:type="spellEnd"/>
      <w:r w:rsidRPr="00101CAD">
        <w:rPr>
          <w:rFonts w:ascii="Times New Roman" w:eastAsia="Times New Roman" w:hAnsi="Times New Roman" w:cs="Times New Roman"/>
          <w:i/>
          <w:sz w:val="24"/>
          <w:szCs w:val="24"/>
          <w:lang w:eastAsia="sk-SK"/>
        </w:rPr>
        <w:t xml:space="preserve">“, t. j. dlhodobé prenasledovanie takým spôsobom, ktoré môže u prenasledovanej osoby vzbudiť dôvodnú obavu o život alebo zdravie, prípadne život </w:t>
      </w:r>
      <w:r w:rsidRPr="00101CAD">
        <w:rPr>
          <w:rFonts w:ascii="Times New Roman" w:eastAsia="Times New Roman" w:hAnsi="Times New Roman" w:cs="Times New Roman"/>
          <w:i/>
          <w:sz w:val="24"/>
          <w:szCs w:val="24"/>
          <w:lang w:eastAsia="sk-SK"/>
        </w:rPr>
        <w:br/>
        <w:t>a zdravie jemu/jej blízkej osoby alebo podstatným spôsobom zhoršuje kvalitu života.</w:t>
      </w:r>
    </w:p>
    <w:p w:rsidR="00101CAD" w:rsidRPr="00101CAD" w:rsidRDefault="00101CAD" w:rsidP="00101CAD">
      <w:pPr>
        <w:tabs>
          <w:tab w:val="left" w:pos="0"/>
        </w:tabs>
        <w:spacing w:after="120" w:line="240" w:lineRule="auto"/>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t xml:space="preserve">Sexuálne násilie je definované ako špecifický trestný čin podľa § 200 Trestného zákona. Trestný čin znásilnenia je definovaný ako špecifický trestný čin podľa § 199 Trestného zákona, pričom tento paragraf zahŕňa aj znásilnenie v manželstve. </w:t>
      </w:r>
    </w:p>
    <w:p w:rsidR="00101CAD" w:rsidRPr="00101CAD" w:rsidRDefault="00101CAD" w:rsidP="00101CAD">
      <w:pPr>
        <w:tabs>
          <w:tab w:val="left" w:pos="0"/>
        </w:tabs>
        <w:spacing w:after="120" w:line="240" w:lineRule="auto"/>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t xml:space="preserve">Dva národné projekty podporené z Operačného programu Zamestnanosť a sociálna inklúzia – Prevencia a eliminácia násilia na ženách (PPEN1) a Podpora eliminácie </w:t>
      </w:r>
      <w:r w:rsidRPr="00101CAD">
        <w:rPr>
          <w:rFonts w:ascii="Times New Roman" w:eastAsia="Times New Roman" w:hAnsi="Times New Roman" w:cs="Times New Roman"/>
          <w:i/>
          <w:sz w:val="24"/>
          <w:szCs w:val="24"/>
          <w:lang w:eastAsia="sk-SK"/>
        </w:rPr>
        <w:br/>
        <w:t xml:space="preserve">a prevencie násilia na ženách (PPEN2) boli spustené v 2014 a ukončené v 2015. Tieto projekty sa sústredili hlavne na inštitucionálnu podporu obetí, najmä s cieľom podporiť existujúce ubytovacie kapacity, založiť nové a zabezpečiť ich dostupnosť vo všetkých </w:t>
      </w:r>
      <w:r w:rsidRPr="00101CAD">
        <w:rPr>
          <w:rFonts w:ascii="Times New Roman" w:eastAsia="Times New Roman" w:hAnsi="Times New Roman" w:cs="Times New Roman"/>
          <w:i/>
          <w:sz w:val="24"/>
          <w:szCs w:val="24"/>
          <w:lang w:eastAsia="sk-SK"/>
        </w:rPr>
        <w:lastRenderedPageBreak/>
        <w:t>samosprávnych krajoch SR. Podpora z Nórskeho finančného mechanizmu výrazným spôsobom prispela k vytvoreniu nových rodinných miest a poradenských centier poskytujúcich podporu špecificky pre ženy. Od roku 2013 evidujeme 47 % nárast v počte rodinných miest, čo k 31. 12. 2016 predstavuje 140. K 31. 12. 2016 počet špecifických poradenských centier pre ženy dosiahol 23, čo predstavuje 109 % nárast od roku 2013. V skutočnosti však na Slovensku existuje väčší počet ubytovacích kapacít ako aj služieb zabezpečujúcich podporu a ochranu obetí, na ktoré sa môžu ženy v prípade potreby obrátiť, aj napriek tomu, že nie sú zamerané výlučne na ženy.</w:t>
      </w:r>
    </w:p>
    <w:p w:rsidR="00101CAD" w:rsidRPr="00101CAD" w:rsidRDefault="00101CAD" w:rsidP="00101CAD">
      <w:pPr>
        <w:tabs>
          <w:tab w:val="left" w:pos="0"/>
        </w:tabs>
        <w:spacing w:after="120" w:line="240" w:lineRule="auto"/>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t xml:space="preserve">SR podpísala Dohovor Rady Európy o predchádzaní násiliu na ženách a domácemu násiliu (Istanbul, CETS No. 210, ďalej len “Istanbulský dohovor”) 11. mája 2011. </w:t>
      </w:r>
      <w:r w:rsidRPr="00101CAD">
        <w:rPr>
          <w:rFonts w:ascii="Times New Roman" w:eastAsia="Times New Roman" w:hAnsi="Times New Roman" w:cs="Times New Roman"/>
          <w:i/>
          <w:sz w:val="24"/>
          <w:szCs w:val="24"/>
          <w:lang w:eastAsia="sk-SK"/>
        </w:rPr>
        <w:br/>
        <w:t xml:space="preserve">V júni 2016 sa začal proces ratifikácie a harmonizácie domácej legislatívy s normami ustanovenými v Istanbulskom dohovore. Prvý návrh zákona o eliminácii a prevencii násilia na ženách a domáceho násilia bol predložený verejnosti v júni 2015 a v súčasnosti prebieha diskusia. </w:t>
      </w:r>
    </w:p>
    <w:p w:rsidR="00101CAD" w:rsidRPr="00101CAD" w:rsidRDefault="00101CAD" w:rsidP="00101CAD">
      <w:pPr>
        <w:tabs>
          <w:tab w:val="left" w:pos="0"/>
        </w:tabs>
        <w:spacing w:after="120" w:line="240" w:lineRule="auto"/>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t>V SR zatiaľ absentuje špeciálny zákon zameraný na  prevenciu a elimináciu násilia na ženách, ale v posledných rokoch bola v SR prijatá séria noviel zákonov meniaca viaceré ustanovenia Trestného zákona, Trestného poriadku a ďalších zákonov. V súčasnosti prebieha transpozícia Smernice EP a Rady 2012/29/EÚ, ktorou sa stanovujú minimálne normy v oblasti práv, podpory a ochrany obetí trestných činov, ktorá prispeje k zvýšenej ochrane a podpore obetí trestných činov.</w:t>
      </w:r>
    </w:p>
    <w:p w:rsidR="00101CAD" w:rsidRPr="00101CAD" w:rsidRDefault="00101CAD" w:rsidP="00101CAD">
      <w:pPr>
        <w:tabs>
          <w:tab w:val="left" w:pos="0"/>
        </w:tabs>
        <w:spacing w:after="120" w:line="240" w:lineRule="auto"/>
        <w:jc w:val="both"/>
        <w:rPr>
          <w:rFonts w:ascii="Times New Roman" w:eastAsia="Times New Roman" w:hAnsi="Times New Roman" w:cs="Times New Roman"/>
          <w:b/>
          <w:i/>
          <w:sz w:val="24"/>
          <w:szCs w:val="24"/>
          <w:lang w:eastAsia="sk-SK"/>
        </w:rPr>
      </w:pPr>
      <w:r w:rsidRPr="00101CAD">
        <w:rPr>
          <w:rFonts w:ascii="Times New Roman" w:eastAsia="Times New Roman" w:hAnsi="Times New Roman" w:cs="Times New Roman"/>
          <w:b/>
          <w:i/>
          <w:sz w:val="24"/>
          <w:szCs w:val="24"/>
          <w:lang w:eastAsia="sk-SK"/>
        </w:rPr>
        <w:t>Anotácia MV SR:</w:t>
      </w:r>
    </w:p>
    <w:p w:rsidR="00101CAD" w:rsidRPr="00101CAD" w:rsidRDefault="00101CAD" w:rsidP="00101CAD">
      <w:pPr>
        <w:tabs>
          <w:tab w:val="left" w:pos="0"/>
        </w:tabs>
        <w:spacing w:after="120" w:line="240" w:lineRule="auto"/>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t>K písm. a) a b)</w:t>
      </w:r>
    </w:p>
    <w:p w:rsidR="00101CAD" w:rsidRPr="00101CAD" w:rsidRDefault="00101CAD" w:rsidP="00101CAD">
      <w:pPr>
        <w:tabs>
          <w:tab w:val="left" w:pos="0"/>
        </w:tabs>
        <w:spacing w:after="120" w:line="240" w:lineRule="auto"/>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t xml:space="preserve">V zákone č. 301/2005 Z. z. Trestný poriadok v znení neskorších predpisov (ďalej len „Trestný poriadok“) je zakotvená všeobecná povinnosť orgánov činných v trestnom konaní a súdov </w:t>
      </w:r>
      <w:r w:rsidRPr="00101CAD">
        <w:rPr>
          <w:rFonts w:ascii="Times New Roman" w:eastAsia="Times New Roman" w:hAnsi="Times New Roman" w:cs="Times New Roman"/>
          <w:i/>
          <w:sz w:val="24"/>
          <w:szCs w:val="24"/>
          <w:lang w:eastAsia="sk-SK"/>
        </w:rPr>
        <w:br/>
        <w:t xml:space="preserve">v každom jednotlivom štádiu trestného konania postupovať tak, aby bol naplnený predmet zákona, teda na jednej strane náležite zistiť trestné činy a ich páchateľov spravodlivo potrestať, na druhej strane v celom priebehu trestného konania rešpektovať základné práva </w:t>
      </w:r>
      <w:r w:rsidRPr="00101CAD">
        <w:rPr>
          <w:rFonts w:ascii="Times New Roman" w:eastAsia="Times New Roman" w:hAnsi="Times New Roman" w:cs="Times New Roman"/>
          <w:i/>
          <w:sz w:val="24"/>
          <w:szCs w:val="24"/>
          <w:lang w:eastAsia="sk-SK"/>
        </w:rPr>
        <w:br/>
        <w:t xml:space="preserve">a slobody fyzických osôb a právnických osôb. </w:t>
      </w:r>
    </w:p>
    <w:p w:rsidR="00101CAD" w:rsidRPr="00101CAD" w:rsidRDefault="00101CAD" w:rsidP="00101CAD">
      <w:pPr>
        <w:tabs>
          <w:tab w:val="left" w:pos="0"/>
        </w:tabs>
        <w:spacing w:after="120" w:line="240" w:lineRule="auto"/>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t>Zákon  o Policajnom zbore osobitne upravuje, že príslušník Policajného zboru, ktorý vykonáva vyšetrovanie a skrátené vyšetrovanie vo veciach, ktoré vyšetruje, je povinný vykonať ich v súlade so zákonom a zodpovedá za ich včasné vykonanie.</w:t>
      </w:r>
    </w:p>
    <w:p w:rsidR="00101CAD" w:rsidRPr="00101CAD" w:rsidRDefault="00101CAD" w:rsidP="00101CAD">
      <w:pPr>
        <w:tabs>
          <w:tab w:val="left" w:pos="0"/>
        </w:tabs>
        <w:spacing w:after="120" w:line="240" w:lineRule="auto"/>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t xml:space="preserve">Povinnosť policajta vykonávať urýchlené, zákonné a dôsledné vyšetrovanie, je upravená </w:t>
      </w:r>
      <w:r w:rsidRPr="00101CAD">
        <w:rPr>
          <w:rFonts w:ascii="Times New Roman" w:eastAsia="Times New Roman" w:hAnsi="Times New Roman" w:cs="Times New Roman"/>
          <w:i/>
          <w:sz w:val="24"/>
          <w:szCs w:val="24"/>
          <w:lang w:eastAsia="sk-SK"/>
        </w:rPr>
        <w:br/>
        <w:t>v príslušných ustanoveniach Trestného poriadku. Okrem prípadu, na ktorý je potrebné rozhodnutie alebo súhlas sudcu pre prípravné konanie alebo prokurátora, vykonáva policajt všetky úkony samostatne a je povinný ich vykonať v súlade so zákonom a včas. V zmysle § 201 ods. 2 Trestného poriadku policajt postupuje vo vyšetrovaní alebo skrátenom vyšetrovaní tak, aby čo najrýchlejšie zadovážil podklady na objasnenie skutku v rozsahu potrebnom na posúdenie prípadu a zistenie páchateľa trestného činu.</w:t>
      </w:r>
    </w:p>
    <w:p w:rsidR="00101CAD" w:rsidRPr="00101CAD" w:rsidRDefault="00101CAD" w:rsidP="00101CAD">
      <w:pPr>
        <w:tabs>
          <w:tab w:val="left" w:pos="0"/>
        </w:tabs>
        <w:spacing w:after="120" w:line="240" w:lineRule="auto"/>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t xml:space="preserve">Od januára 2017 bolo v rámci činnosti služby poriadkovej polície Policajného zboru                   pri vykonávaní služobných zákrokov v prípadoch domáceho násilia zavedené používanie novej metódy na odhad rizika v podobe dotazníka na odhad rizika ohrozenia. </w:t>
      </w:r>
    </w:p>
    <w:p w:rsidR="00101CAD" w:rsidRPr="00101CAD" w:rsidRDefault="00101CAD" w:rsidP="00101CAD">
      <w:pPr>
        <w:tabs>
          <w:tab w:val="left" w:pos="0"/>
        </w:tabs>
        <w:spacing w:after="120" w:line="240" w:lineRule="auto"/>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t xml:space="preserve">V roku 2015 inicioval Policajný zbor novelizáciu ustanovenia § 27a zákona </w:t>
      </w:r>
      <w:r w:rsidRPr="00101CAD">
        <w:rPr>
          <w:rFonts w:ascii="Times New Roman" w:eastAsia="Times New Roman" w:hAnsi="Times New Roman" w:cs="Times New Roman"/>
          <w:i/>
          <w:sz w:val="24"/>
          <w:szCs w:val="24"/>
          <w:lang w:eastAsia="sk-SK"/>
        </w:rPr>
        <w:br/>
        <w:t xml:space="preserve">o Policajnom zbore, týkajúceho sa oprávnenia vykázať zo spoločného obydlia. Cieľom legislatívnej zmeny bolo posilnenie ochrany obetí domáceho násilia vytvorením dostatočného časového priestoru na zorientovanie sa v situácii  bez nátlaku násilníka a na vyhľadanie odbornej pomoci. Novelizáciou predmetného ustanovenia, s účinnosťou od 1.1. 2016 sa </w:t>
      </w:r>
      <w:r w:rsidRPr="00101CAD">
        <w:rPr>
          <w:rFonts w:ascii="Times New Roman" w:eastAsia="Times New Roman" w:hAnsi="Times New Roman" w:cs="Times New Roman"/>
          <w:i/>
          <w:sz w:val="24"/>
          <w:szCs w:val="24"/>
          <w:lang w:eastAsia="sk-SK"/>
        </w:rPr>
        <w:lastRenderedPageBreak/>
        <w:t>predĺžila doba, na ktorú je policajt oprávnený vykázať násilnú osobu zo spoločného obydlia zo 48 hodín na 10 dní. Súčasťou vykázania je zároveň povinnosť vykázanej osoby nepribližovať sa k ohrozenej osobe na vzdialenosť menšiu ako 10 metrov.</w:t>
      </w:r>
    </w:p>
    <w:p w:rsidR="00101CAD" w:rsidRPr="00101CAD" w:rsidRDefault="00101CAD" w:rsidP="00101CAD">
      <w:pPr>
        <w:tabs>
          <w:tab w:val="left" w:pos="0"/>
        </w:tabs>
        <w:spacing w:after="120" w:line="240" w:lineRule="auto"/>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t>K písm. c)</w:t>
      </w:r>
    </w:p>
    <w:p w:rsidR="00101CAD" w:rsidRPr="00101CAD" w:rsidRDefault="00101CAD" w:rsidP="00101CAD">
      <w:pPr>
        <w:tabs>
          <w:tab w:val="left" w:pos="0"/>
        </w:tabs>
        <w:spacing w:after="120" w:line="240" w:lineRule="auto"/>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t xml:space="preserve">Vytvorenie a legislatívne zakotvenie účinnejšieho systému poskytovania podporných služieb pre obete trestných činov je predmetom pripravovaného zákona o obetiach trestných činov </w:t>
      </w:r>
      <w:r w:rsidRPr="00101CAD">
        <w:rPr>
          <w:rFonts w:ascii="Times New Roman" w:eastAsia="Times New Roman" w:hAnsi="Times New Roman" w:cs="Times New Roman"/>
          <w:i/>
          <w:sz w:val="24"/>
          <w:szCs w:val="24"/>
          <w:lang w:eastAsia="sk-SK"/>
        </w:rPr>
        <w:br/>
        <w:t>v gescii MS SR, ktorým sa rieši úplná transpozícia smernice Európskeho parlamentu a Rady 2012/29/EU z 25. 10. 2012, ktorou sa stanovujú minimálne normy v oblasti práv, podpory a ochrany obetí trestných činov, do právneho poriadku Slovenskej republiky. V rámci pripravovaného zákona budú definované minimálne štandardy poskytovania podporných služieb obetiam trestných činov, vrátane  podmienky na udelenie akreditácie subjektom poskytujúcim podporné služby obetiam trestných činov a mechanizmu ich kontroly zo strany štátu.</w:t>
      </w:r>
    </w:p>
    <w:p w:rsidR="00101CAD" w:rsidRPr="00101CAD" w:rsidRDefault="00101CAD" w:rsidP="00101CAD">
      <w:pPr>
        <w:tabs>
          <w:tab w:val="left" w:pos="0"/>
        </w:tabs>
        <w:spacing w:after="120" w:line="240" w:lineRule="auto"/>
        <w:jc w:val="both"/>
        <w:rPr>
          <w:rFonts w:ascii="Times New Roman" w:eastAsia="Times New Roman" w:hAnsi="Times New Roman" w:cs="Times New Roman"/>
          <w:b/>
          <w:i/>
          <w:sz w:val="24"/>
          <w:szCs w:val="24"/>
          <w:lang w:eastAsia="sk-SK"/>
        </w:rPr>
      </w:pPr>
    </w:p>
    <w:p w:rsidR="00101CAD" w:rsidRPr="00101CAD" w:rsidRDefault="00101CAD" w:rsidP="00101CAD">
      <w:pPr>
        <w:tabs>
          <w:tab w:val="left" w:pos="0"/>
        </w:tabs>
        <w:spacing w:after="120" w:line="240" w:lineRule="auto"/>
        <w:jc w:val="both"/>
        <w:rPr>
          <w:rFonts w:ascii="Times New Roman" w:eastAsia="Times New Roman" w:hAnsi="Times New Roman" w:cs="Times New Roman"/>
          <w:b/>
          <w:i/>
          <w:sz w:val="24"/>
          <w:szCs w:val="24"/>
          <w:lang w:eastAsia="sk-SK"/>
        </w:rPr>
      </w:pPr>
    </w:p>
    <w:p w:rsidR="00101CAD" w:rsidRPr="00101CAD" w:rsidRDefault="00101CAD" w:rsidP="00101CAD">
      <w:pPr>
        <w:tabs>
          <w:tab w:val="left" w:pos="0"/>
        </w:tabs>
        <w:spacing w:after="120" w:line="240" w:lineRule="auto"/>
        <w:jc w:val="both"/>
        <w:rPr>
          <w:rFonts w:ascii="Times New Roman" w:eastAsia="Times New Roman" w:hAnsi="Times New Roman" w:cs="Times New Roman"/>
          <w:b/>
          <w:i/>
          <w:sz w:val="24"/>
          <w:szCs w:val="24"/>
          <w:lang w:eastAsia="sk-SK"/>
        </w:rPr>
      </w:pPr>
      <w:r w:rsidRPr="00101CAD">
        <w:rPr>
          <w:rFonts w:ascii="Times New Roman" w:eastAsia="Times New Roman" w:hAnsi="Times New Roman" w:cs="Times New Roman"/>
          <w:b/>
          <w:i/>
          <w:sz w:val="24"/>
          <w:szCs w:val="24"/>
          <w:lang w:eastAsia="sk-SK"/>
        </w:rPr>
        <w:t>Anotácia MS SR:</w:t>
      </w:r>
    </w:p>
    <w:p w:rsidR="00101CAD" w:rsidRPr="00101CAD" w:rsidRDefault="00101CAD" w:rsidP="00101CAD">
      <w:pPr>
        <w:tabs>
          <w:tab w:val="left" w:pos="0"/>
        </w:tabs>
        <w:spacing w:after="120" w:line="240" w:lineRule="auto"/>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t>MS SR vyplýva z uznesenia vlády SR č. 297/2011 úloha C.2., v zmysle ktorej má ministerka spravodlivosti predložiť na rokovanie vlády SR návrh na ratifikáciu Istanbulského dohovoru po vykonaní právnej analýzy a po prijatí potrebných legislatívnych opatrení zabezpečujúcich vykonávanie dohovoru. Na základe žiadostí MS SR bol termín splnenia tejto úlohy predĺžený do 30. 6. 2017. Predloženie návrhu na ratifikáciu Istanbulského dohovoru do riadneho pripomienkového konania možno očakávať v najbližších týždňoch.</w:t>
      </w:r>
    </w:p>
    <w:p w:rsidR="00101CAD" w:rsidRPr="00101CAD" w:rsidRDefault="00101CAD" w:rsidP="00101CAD">
      <w:pPr>
        <w:tabs>
          <w:tab w:val="left" w:pos="0"/>
        </w:tabs>
        <w:spacing w:after="120" w:line="240" w:lineRule="auto"/>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t xml:space="preserve">S plnením tejto úlohy okrem iného, súvisí aj vypracovanie návrhu zákona o ochrane </w:t>
      </w:r>
      <w:r w:rsidRPr="00101CAD">
        <w:rPr>
          <w:rFonts w:ascii="Times New Roman" w:eastAsia="Times New Roman" w:hAnsi="Times New Roman" w:cs="Times New Roman"/>
          <w:i/>
          <w:sz w:val="24"/>
          <w:szCs w:val="24"/>
          <w:lang w:eastAsia="sk-SK"/>
        </w:rPr>
        <w:br/>
        <w:t xml:space="preserve">a podpore obetí trestných činov, ktorý však bude primárne transpozíciou smernice Európskeho parlamentu a Rady č. 2012/29/EÚ, ktorou sa stanovujú minimálne normy </w:t>
      </w:r>
      <w:r w:rsidRPr="00101CAD">
        <w:rPr>
          <w:rFonts w:ascii="Times New Roman" w:eastAsia="Times New Roman" w:hAnsi="Times New Roman" w:cs="Times New Roman"/>
          <w:i/>
          <w:sz w:val="24"/>
          <w:szCs w:val="24"/>
          <w:lang w:eastAsia="sk-SK"/>
        </w:rPr>
        <w:br/>
        <w:t xml:space="preserve">v oblasti práv, podpory a ochrany obetí trestných činov a ktorou sa nahrádza rámcové rozhodnutie Rady 2001/220/SVV. </w:t>
      </w:r>
    </w:p>
    <w:p w:rsidR="00101CAD" w:rsidRPr="00101CAD" w:rsidRDefault="00101CAD" w:rsidP="00101CAD">
      <w:pPr>
        <w:tabs>
          <w:tab w:val="left" w:pos="0"/>
        </w:tabs>
        <w:spacing w:after="120" w:line="240" w:lineRule="auto"/>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t>Realizáciou týchto úloh sa sleduje dôsledná ochrana všetkých obetí násilných trestných činov bez akejkoľvek diskriminácie s prihliadnutím na osobitné požiadavky ochrany obetí domáceho násilia a násilia na ženách.</w:t>
      </w:r>
    </w:p>
    <w:p w:rsidR="00101CAD" w:rsidRPr="00101CAD" w:rsidRDefault="00101CAD" w:rsidP="00101CAD">
      <w:pPr>
        <w:tabs>
          <w:tab w:val="left" w:pos="0"/>
        </w:tabs>
        <w:spacing w:after="120" w:line="240" w:lineRule="auto"/>
        <w:jc w:val="both"/>
        <w:rPr>
          <w:rFonts w:ascii="Times New Roman" w:eastAsia="Times New Roman" w:hAnsi="Times New Roman" w:cs="Times New Roman"/>
          <w:b/>
          <w:i/>
          <w:sz w:val="24"/>
          <w:szCs w:val="24"/>
          <w:lang w:eastAsia="sk-SK"/>
        </w:rPr>
      </w:pPr>
      <w:r w:rsidRPr="00101CAD">
        <w:rPr>
          <w:rFonts w:ascii="Times New Roman" w:eastAsia="Times New Roman" w:hAnsi="Times New Roman" w:cs="Times New Roman"/>
          <w:b/>
          <w:i/>
          <w:sz w:val="24"/>
          <w:szCs w:val="24"/>
          <w:lang w:eastAsia="sk-SK"/>
        </w:rPr>
        <w:t>Anotácia GP SR:</w:t>
      </w:r>
    </w:p>
    <w:p w:rsidR="00101CAD" w:rsidRPr="00101CAD" w:rsidRDefault="00101CAD" w:rsidP="00101CAD">
      <w:pPr>
        <w:tabs>
          <w:tab w:val="left" w:pos="0"/>
        </w:tabs>
        <w:spacing w:after="120" w:line="240" w:lineRule="auto"/>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t xml:space="preserve">GP SR prijala opatrenia, aby odhalení páchatelia násilia na ženách boli trestne stíhaní a ak sa im spáchanie činu preukáže, boli postavení pred súd a aby ich obete mali </w:t>
      </w:r>
      <w:r w:rsidRPr="00101CAD">
        <w:rPr>
          <w:rFonts w:ascii="Times New Roman" w:eastAsia="Times New Roman" w:hAnsi="Times New Roman" w:cs="Times New Roman"/>
          <w:i/>
          <w:sz w:val="24"/>
          <w:szCs w:val="24"/>
          <w:lang w:eastAsia="sk-SK"/>
        </w:rPr>
        <w:br/>
        <w:t>v trestnom konaní postavenie poškodených.</w:t>
      </w:r>
    </w:p>
    <w:p w:rsidR="00101CAD" w:rsidRPr="00101CAD" w:rsidRDefault="00101CAD" w:rsidP="00101CAD">
      <w:pPr>
        <w:tabs>
          <w:tab w:val="left" w:pos="0"/>
        </w:tabs>
        <w:spacing w:after="120" w:line="240" w:lineRule="auto"/>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t xml:space="preserve">S účinnosťou od 1. januára 2017 bola precizovaná skutková podstata trestného činu týrania blízkej osoby a zverenej osoby podľa § 208 Trestného zákona (zákonom č. 316/2016 Z. z.).  Predpokladom vyvodenia trestnoprávnej zodpovednosti za trestný čin týrania blízkej osoby </w:t>
      </w:r>
      <w:r w:rsidRPr="00101CAD">
        <w:rPr>
          <w:rFonts w:ascii="Times New Roman" w:eastAsia="Times New Roman" w:hAnsi="Times New Roman" w:cs="Times New Roman"/>
          <w:i/>
          <w:sz w:val="24"/>
          <w:szCs w:val="24"/>
          <w:lang w:eastAsia="sk-SK"/>
        </w:rPr>
        <w:br/>
        <w:t xml:space="preserve">a zverenej osoby je trvalejšie spôsobovanie fyzického a psychického utrpenia. Jednorazové násilné  útoky sú postihované prostredníctvom celého </w:t>
      </w:r>
      <w:proofErr w:type="spellStart"/>
      <w:r w:rsidRPr="00101CAD">
        <w:rPr>
          <w:rFonts w:ascii="Times New Roman" w:eastAsia="Times New Roman" w:hAnsi="Times New Roman" w:cs="Times New Roman"/>
          <w:i/>
          <w:sz w:val="24"/>
          <w:szCs w:val="24"/>
          <w:lang w:eastAsia="sk-SK"/>
        </w:rPr>
        <w:t>diapazónu</w:t>
      </w:r>
      <w:proofErr w:type="spellEnd"/>
      <w:r w:rsidRPr="00101CAD">
        <w:rPr>
          <w:rFonts w:ascii="Times New Roman" w:eastAsia="Times New Roman" w:hAnsi="Times New Roman" w:cs="Times New Roman"/>
          <w:i/>
          <w:sz w:val="24"/>
          <w:szCs w:val="24"/>
          <w:lang w:eastAsia="sk-SK"/>
        </w:rPr>
        <w:t xml:space="preserve"> trestných činov, v závislosti od povahy útoku (trestný čin znásilnenia, trestný čin sexuálneho  násilia,  trestný čin vydierania a pod.). </w:t>
      </w:r>
    </w:p>
    <w:p w:rsidR="00101CAD" w:rsidRPr="00101CAD" w:rsidRDefault="00101CAD" w:rsidP="00101CAD">
      <w:pPr>
        <w:tabs>
          <w:tab w:val="left" w:pos="0"/>
        </w:tabs>
        <w:spacing w:after="120" w:line="240" w:lineRule="auto"/>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t xml:space="preserve">V trestnom konaní má obeť trestného činu, na ktorej bolo páchané násilie, rad účinných </w:t>
      </w:r>
      <w:r w:rsidRPr="00101CAD">
        <w:rPr>
          <w:rFonts w:ascii="Times New Roman" w:eastAsia="Times New Roman" w:hAnsi="Times New Roman" w:cs="Times New Roman"/>
          <w:i/>
          <w:sz w:val="24"/>
          <w:szCs w:val="24"/>
          <w:lang w:eastAsia="sk-SK"/>
        </w:rPr>
        <w:br/>
        <w:t xml:space="preserve">a efektívnych oprávnení, medziiným aj právo na sprievod dôverníka (§ 48a Trestného poriadku), právo na informácie o tom, že obvinený bol prepustený z väzby alebo z nej ušiel </w:t>
      </w:r>
      <w:r w:rsidRPr="00101CAD">
        <w:rPr>
          <w:rFonts w:ascii="Times New Roman" w:eastAsia="Times New Roman" w:hAnsi="Times New Roman" w:cs="Times New Roman"/>
          <w:i/>
          <w:sz w:val="24"/>
          <w:szCs w:val="24"/>
          <w:lang w:eastAsia="sk-SK"/>
        </w:rPr>
        <w:lastRenderedPageBreak/>
        <w:t xml:space="preserve">alebo  odsúdený bol prepustený z výkonu  trestu odňatia slobody alebo z neho ušiel (§ 46 ods. 8 Trestného poriadku).    </w:t>
      </w:r>
    </w:p>
    <w:p w:rsidR="00101CAD" w:rsidRPr="00101CAD" w:rsidRDefault="00101CAD" w:rsidP="00101CAD">
      <w:pPr>
        <w:tabs>
          <w:tab w:val="left" w:pos="0"/>
        </w:tabs>
        <w:spacing w:after="120" w:line="240" w:lineRule="auto"/>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t xml:space="preserve">Menej závažné formy násilných útokov voči ženám môžu byť postihované ako priestupok proti občianskemu spolunažívaniu podľa § 49 ods. 1 písm. e) zákona č. 372/1990 Z. z. </w:t>
      </w:r>
      <w:r w:rsidRPr="00101CAD">
        <w:rPr>
          <w:rFonts w:ascii="Times New Roman" w:eastAsia="Times New Roman" w:hAnsi="Times New Roman" w:cs="Times New Roman"/>
          <w:i/>
          <w:sz w:val="24"/>
          <w:szCs w:val="24"/>
          <w:lang w:eastAsia="sk-SK"/>
        </w:rPr>
        <w:br/>
        <w:t xml:space="preserve">o priestupkoch v znení neskorších predpisov. Ochranu práv obetí domáceho násilia zaručujú aj inštitúty občianskeho práva – obmedzenie užívacieho práva agresívneho manžela k domu alebo bytu patriaceho do bezpodielového spoluvlastníctva manželov alebo jeho úplné vylúčenie z užívacieho práva (§ 146 ods. 2 Občianskeho zákonníka) alebo obmedzenie užívacieho práva alebo jeho úplné vylúčenie z domu alebo bytu, hoci nie je v bezpodielovom spoluvlastníctve manželov (§ 705a Občianskeho zákonníka). Bezprostredná ochrana žien ohrozených násilím je zabezpečovaná aj formou neodkladných opatrení novo zadefinovaných v ustanovení § 325 ods. 2 písm. e) až  písm. h) Civilného sporového poriadku alebo formou vykázania podľa § 27a zákona o Policajnom zbore.   </w:t>
      </w:r>
    </w:p>
    <w:p w:rsidR="00101CAD" w:rsidRPr="00101CAD" w:rsidRDefault="00101CAD" w:rsidP="00101CAD">
      <w:pPr>
        <w:tabs>
          <w:tab w:val="left" w:pos="0"/>
        </w:tabs>
        <w:spacing w:after="120" w:line="240" w:lineRule="auto"/>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t xml:space="preserve">Aktuálne je v Slovenskej republike pripravovaný zákon o obetiach trestných činov, ktorý má komplexným spôsobom upravovať garancie obetí trestných činov na právnu pomoc, ochranu pred sekundárnou </w:t>
      </w:r>
      <w:proofErr w:type="spellStart"/>
      <w:r w:rsidRPr="00101CAD">
        <w:rPr>
          <w:rFonts w:ascii="Times New Roman" w:eastAsia="Times New Roman" w:hAnsi="Times New Roman" w:cs="Times New Roman"/>
          <w:i/>
          <w:sz w:val="24"/>
          <w:szCs w:val="24"/>
          <w:lang w:eastAsia="sk-SK"/>
        </w:rPr>
        <w:t>viktimizáciou</w:t>
      </w:r>
      <w:proofErr w:type="spellEnd"/>
      <w:r w:rsidRPr="00101CAD">
        <w:rPr>
          <w:rFonts w:ascii="Times New Roman" w:eastAsia="Times New Roman" w:hAnsi="Times New Roman" w:cs="Times New Roman"/>
          <w:i/>
          <w:sz w:val="24"/>
          <w:szCs w:val="24"/>
          <w:lang w:eastAsia="sk-SK"/>
        </w:rPr>
        <w:t xml:space="preserve"> a najmä poskytovať účinnú praktickú pomoc prostredníctvom organizácií na pomoc poškodeným.</w:t>
      </w:r>
    </w:p>
    <w:p w:rsidR="00101CAD" w:rsidRPr="00101CAD" w:rsidRDefault="00101CAD" w:rsidP="00101CAD">
      <w:pPr>
        <w:tabs>
          <w:tab w:val="left" w:pos="0"/>
        </w:tabs>
        <w:spacing w:after="120" w:line="240" w:lineRule="auto"/>
        <w:jc w:val="both"/>
        <w:rPr>
          <w:rFonts w:ascii="Times New Roman" w:eastAsia="Times New Roman" w:hAnsi="Times New Roman" w:cs="Times New Roman"/>
          <w:b/>
          <w:i/>
          <w:sz w:val="24"/>
          <w:szCs w:val="24"/>
          <w:lang w:eastAsia="sk-SK"/>
        </w:rPr>
      </w:pPr>
      <w:r w:rsidRPr="00101CAD">
        <w:rPr>
          <w:rFonts w:ascii="Times New Roman" w:eastAsia="Times New Roman" w:hAnsi="Times New Roman" w:cs="Times New Roman"/>
          <w:b/>
          <w:i/>
          <w:sz w:val="24"/>
          <w:szCs w:val="24"/>
          <w:lang w:eastAsia="sk-SK"/>
        </w:rPr>
        <w:t>Anotácia MZ SR:</w:t>
      </w:r>
    </w:p>
    <w:p w:rsidR="00101CAD" w:rsidRPr="00101CAD" w:rsidRDefault="00101CAD" w:rsidP="00101CAD">
      <w:pPr>
        <w:tabs>
          <w:tab w:val="left" w:pos="0"/>
        </w:tabs>
        <w:spacing w:after="120" w:line="240" w:lineRule="auto"/>
        <w:jc w:val="both"/>
        <w:rPr>
          <w:rFonts w:ascii="Times New Roman" w:eastAsia="Times New Roman" w:hAnsi="Times New Roman" w:cs="Times New Roman"/>
          <w:bCs/>
          <w:i/>
          <w:sz w:val="24"/>
          <w:szCs w:val="24"/>
          <w:lang w:eastAsia="sk-SK"/>
        </w:rPr>
      </w:pPr>
      <w:r w:rsidRPr="00101CAD">
        <w:rPr>
          <w:rFonts w:ascii="Times New Roman" w:eastAsia="Times New Roman" w:hAnsi="Times New Roman" w:cs="Times New Roman"/>
          <w:bCs/>
          <w:i/>
          <w:sz w:val="24"/>
          <w:szCs w:val="24"/>
          <w:lang w:eastAsia="sk-SK"/>
        </w:rPr>
        <w:t xml:space="preserve">V zmysle § 4 ods. 3 zákona č. 576/2004 Z. z. o zdravotnej starostlivosti, službách súvisiacich s poskytovaním zdravotnej starostlivosti a o zmene a doplnení niektorých zákonov v znení neskorších predpisov (ďalej len „zákon č. 576/2004 z. z.“) je poskytovateľ povinný poskytovať zdravotnú starostlivosť správne. Zdravotná starostlivosť je poskytnutá správne, ak sa vykonajú všetky zdravotné výkony na správne určenie choroby so zabezpečením včasnej </w:t>
      </w:r>
      <w:r w:rsidRPr="00101CAD">
        <w:rPr>
          <w:rFonts w:ascii="Times New Roman" w:eastAsia="Times New Roman" w:hAnsi="Times New Roman" w:cs="Times New Roman"/>
          <w:bCs/>
          <w:i/>
          <w:sz w:val="24"/>
          <w:szCs w:val="24"/>
          <w:lang w:eastAsia="sk-SK"/>
        </w:rPr>
        <w:br/>
        <w:t>a účinnej liečby s cieľom uzdravenia osoby alebo zlepšenia stavu osoby pri zohľadnení súčasných poznatkov lekárskej vedy.</w:t>
      </w:r>
    </w:p>
    <w:p w:rsidR="00101CAD" w:rsidRPr="00101CAD" w:rsidRDefault="00101CAD" w:rsidP="00101CAD">
      <w:pPr>
        <w:tabs>
          <w:tab w:val="left" w:pos="0"/>
        </w:tabs>
        <w:spacing w:after="120" w:line="240" w:lineRule="auto"/>
        <w:jc w:val="both"/>
        <w:rPr>
          <w:rFonts w:ascii="Times New Roman" w:eastAsia="Times New Roman" w:hAnsi="Times New Roman" w:cs="Times New Roman"/>
          <w:bCs/>
          <w:i/>
          <w:sz w:val="24"/>
          <w:szCs w:val="24"/>
          <w:lang w:eastAsia="sk-SK"/>
        </w:rPr>
      </w:pPr>
      <w:r w:rsidRPr="00101CAD">
        <w:rPr>
          <w:rFonts w:ascii="Times New Roman" w:eastAsia="Times New Roman" w:hAnsi="Times New Roman" w:cs="Times New Roman"/>
          <w:bCs/>
          <w:i/>
          <w:sz w:val="24"/>
          <w:szCs w:val="24"/>
          <w:lang w:eastAsia="sk-SK"/>
        </w:rPr>
        <w:t xml:space="preserve">V zmysle § 6 zákona č. 576/2004 Z. z. ošetrujúci zdravotnícky pracovník je povinný informovať o účele, povahe, následkoch a rizikách poskytnutia zdravotnej starostlivosti, </w:t>
      </w:r>
      <w:r w:rsidRPr="00101CAD">
        <w:rPr>
          <w:rFonts w:ascii="Times New Roman" w:eastAsia="Times New Roman" w:hAnsi="Times New Roman" w:cs="Times New Roman"/>
          <w:bCs/>
          <w:i/>
          <w:sz w:val="24"/>
          <w:szCs w:val="24"/>
          <w:lang w:eastAsia="sk-SK"/>
        </w:rPr>
        <w:br/>
        <w:t xml:space="preserve">o možnostiach voľby navrhovaných postupov a rizikách odmietnutia poskytnutia zdravotnej starostlivosti, ak tento zákon neustanovuje inak osobu, ktorej sa má zdravotná starostlivosť poskytnúť, alebo aj inú osobu, ktorú si táto osoba určila. Informovaný súhlas je preukázateľný súhlas s poskytnutím zdravotnej starostlivosti, ktorému predchádzalo poučenie podľa tohto zákona. Informovaný súhlas je aj taký preukázateľný súhlas s poskytnutím zdravotnej starostlivosti, ktorému predchádzalo odmietnutie poučenia, ak v tomto zákone nie je ustanovené inak. Ak ale aj napriek poučeniu a odporúčaniam lekára pacient nesúhlasí </w:t>
      </w:r>
      <w:r w:rsidRPr="00101CAD">
        <w:rPr>
          <w:rFonts w:ascii="Times New Roman" w:eastAsia="Times New Roman" w:hAnsi="Times New Roman" w:cs="Times New Roman"/>
          <w:bCs/>
          <w:i/>
          <w:sz w:val="24"/>
          <w:szCs w:val="24"/>
          <w:lang w:eastAsia="sk-SK"/>
        </w:rPr>
        <w:br/>
        <w:t xml:space="preserve">s liečbou, má právo poučenie odmietnuť, o čom sa urobí písomný záznam. Ide v podstate </w:t>
      </w:r>
      <w:r w:rsidRPr="00101CAD">
        <w:rPr>
          <w:rFonts w:ascii="Times New Roman" w:eastAsia="Times New Roman" w:hAnsi="Times New Roman" w:cs="Times New Roman"/>
          <w:bCs/>
          <w:i/>
          <w:sz w:val="24"/>
          <w:szCs w:val="24"/>
          <w:lang w:eastAsia="sk-SK"/>
        </w:rPr>
        <w:br/>
        <w:t xml:space="preserve">o "informovaný nesúhlas". Každý, kto má právo dať informovaný súhlas, má aj právo informovaný súhlas kedykoľvek slobodne odvolať. Pokiaľ sa jedná o liečbu ambulantnú, alebo ústavnú nariadenú súdom, má rozhodnutie súdu prioritu. Ak zákonný zástupca odmietne dať informovaný súhlas, poskytovateľ môže dať návrh na súd, ak je to v záujme osoby nespôsobilej dať informovaný súhlas, ktorej sa má zdravotná starostlivosť poskytnúť. </w:t>
      </w:r>
      <w:r w:rsidRPr="00101CAD">
        <w:rPr>
          <w:rFonts w:ascii="Times New Roman" w:eastAsia="Times New Roman" w:hAnsi="Times New Roman" w:cs="Times New Roman"/>
          <w:bCs/>
          <w:i/>
          <w:sz w:val="24"/>
          <w:szCs w:val="24"/>
          <w:lang w:eastAsia="sk-SK"/>
        </w:rPr>
        <w:br/>
        <w:t>V tomto prípade súhlas súdu s poskytnutím zdravotnej starostlivosti nahrádza informovaný súhlas zákonného zástupcu. Do rozhodnutia súdu možno vykonávať len také zdravotné výkony, ktoré sú nevyhnutné na záchranu života tejto osoby. Informovaný súhlas sa nevyžaduje v prípade neodkladnej starostlivosti, ak nemožno včas získať informovaný súhlas, ale ho možno predpokladať, ochranného liečenia uloženého súdom podľa osobitného predpisu,  ústavnej starostlivosti, ak ide o osobu, ktorá šíri prenosnú chorobu, ktorá závažným spôsobom ohrozuje jej okolie.</w:t>
      </w:r>
    </w:p>
    <w:p w:rsidR="00101CAD" w:rsidRPr="00101CAD" w:rsidRDefault="00101CAD" w:rsidP="00101CAD">
      <w:pPr>
        <w:tabs>
          <w:tab w:val="left" w:pos="0"/>
        </w:tabs>
        <w:spacing w:after="120" w:line="240" w:lineRule="auto"/>
        <w:jc w:val="both"/>
        <w:rPr>
          <w:rFonts w:ascii="Times New Roman" w:eastAsia="Times New Roman" w:hAnsi="Times New Roman" w:cs="Times New Roman"/>
          <w:bCs/>
          <w:i/>
          <w:sz w:val="24"/>
          <w:szCs w:val="24"/>
          <w:lang w:eastAsia="sk-SK"/>
        </w:rPr>
      </w:pPr>
      <w:r w:rsidRPr="00101CAD">
        <w:rPr>
          <w:rFonts w:ascii="Times New Roman" w:eastAsia="Times New Roman" w:hAnsi="Times New Roman" w:cs="Times New Roman"/>
          <w:bCs/>
          <w:i/>
          <w:sz w:val="24"/>
          <w:szCs w:val="24"/>
          <w:lang w:eastAsia="sk-SK"/>
        </w:rPr>
        <w:lastRenderedPageBreak/>
        <w:t xml:space="preserve">Podľa § 6 ods. 9 písm. d) zákona č. 576/2004 Z. z. informovaný súhlas sa nevyžaduje </w:t>
      </w:r>
      <w:r w:rsidRPr="00101CAD">
        <w:rPr>
          <w:rFonts w:ascii="Times New Roman" w:eastAsia="Times New Roman" w:hAnsi="Times New Roman" w:cs="Times New Roman"/>
          <w:bCs/>
          <w:i/>
          <w:sz w:val="24"/>
          <w:szCs w:val="24"/>
          <w:lang w:eastAsia="sk-SK"/>
        </w:rPr>
        <w:br/>
        <w:t xml:space="preserve">v prípade ambulantnej starostlivosti alebo ústavnej starostlivosti, ak ide o osobu, ktorá </w:t>
      </w:r>
      <w:r w:rsidRPr="00101CAD">
        <w:rPr>
          <w:rFonts w:ascii="Times New Roman" w:eastAsia="Times New Roman" w:hAnsi="Times New Roman" w:cs="Times New Roman"/>
          <w:bCs/>
          <w:i/>
          <w:sz w:val="24"/>
          <w:szCs w:val="24"/>
          <w:lang w:eastAsia="sk-SK"/>
        </w:rPr>
        <w:br/>
        <w:t>v dôsledku duševnej choroby alebo s príznakmi duševnej poruchy ohrozuje seba alebo svoje okolie, alebo ak hrozí vážne zhoršenie jej zdravotného stavu.</w:t>
      </w:r>
    </w:p>
    <w:p w:rsidR="00101CAD" w:rsidRPr="00101CAD" w:rsidRDefault="00101CAD" w:rsidP="00101CAD">
      <w:pPr>
        <w:tabs>
          <w:tab w:val="left" w:pos="0"/>
        </w:tabs>
        <w:spacing w:after="120" w:line="240" w:lineRule="auto"/>
        <w:jc w:val="both"/>
        <w:rPr>
          <w:rFonts w:ascii="Times New Roman" w:eastAsia="Times New Roman" w:hAnsi="Times New Roman" w:cs="Times New Roman"/>
          <w:bCs/>
          <w:i/>
          <w:sz w:val="24"/>
          <w:szCs w:val="24"/>
          <w:lang w:eastAsia="sk-SK"/>
        </w:rPr>
      </w:pPr>
      <w:r w:rsidRPr="00101CAD">
        <w:rPr>
          <w:rFonts w:ascii="Times New Roman" w:eastAsia="Times New Roman" w:hAnsi="Times New Roman" w:cs="Times New Roman"/>
          <w:bCs/>
          <w:i/>
          <w:sz w:val="24"/>
          <w:szCs w:val="24"/>
          <w:lang w:eastAsia="sk-SK"/>
        </w:rPr>
        <w:t xml:space="preserve">V roku 2003, po uverejnení publikácie Centra pre reprodukčné práva a Poradne pre občianske a ľudské práva „Telo i duša: Násilné sterilizácie a ďalšie útoky na reprodukčnú slobodu Rómov na Slovensku“, určilo MZ SR kontrolnú skupinu znalcov </w:t>
      </w:r>
      <w:r w:rsidRPr="00101CAD">
        <w:rPr>
          <w:rFonts w:ascii="Times New Roman" w:eastAsia="Times New Roman" w:hAnsi="Times New Roman" w:cs="Times New Roman"/>
          <w:bCs/>
          <w:i/>
          <w:sz w:val="24"/>
          <w:szCs w:val="24"/>
          <w:lang w:eastAsia="sk-SK"/>
        </w:rPr>
        <w:br/>
        <w:t xml:space="preserve">s cieľom vyšetriť údajné nezákonné sterilizácie a segregáciu rómskych žien. Na základe správy MZ SR predloženej Výboru Národnej rady SR pre ľudské práva, národnosti </w:t>
      </w:r>
      <w:r w:rsidRPr="00101CAD">
        <w:rPr>
          <w:rFonts w:ascii="Times New Roman" w:eastAsia="Times New Roman" w:hAnsi="Times New Roman" w:cs="Times New Roman"/>
          <w:bCs/>
          <w:i/>
          <w:sz w:val="24"/>
          <w:szCs w:val="24"/>
          <w:lang w:eastAsia="sk-SK"/>
        </w:rPr>
        <w:br/>
        <w:t xml:space="preserve">a postavenie žien bolo preskúmaných 3500 chorobopisov sterilizovaných žien a cca 18 000 chorobopisov žien po cisárskom reze, a to za uplynulých 10 rokov. Frekvencia sterilizovaných žien na Slovensku predstavovala len 0.1% žien v reprodukčnom veku. Dôvodom nízkeho počtu sterilizácií na Slovensku bola predovšetkým skutočnosť, že výkon nebol všeobecne používaný ako forma antikoncepcie. Skupina znalcov dospela k záveru, že v nemocniciach, ktoré kontrolovala nedošlo k spáchaniu zločinu genocídy alebo segregácii rómskej populácie. Všetky prípady sterilizácií boli založené na zdravotných indikáciách. V niekoľkých prípadoch zistila určité nedostatky vo vedení zdravotnej dokumentácie. Nemocnice, v ktorých sa zistili administratívne pochybenia, prijali opatrenia za účelom ich odstránenia. V žiadnej z nemocníc, ktoré navštívili znalci, neexistovali osobitné izby pre rómske ženy; všetkým pacientkam bola poskytnutá zdravotná starostlivosť za rovnakých podmienok bez akejkoľvek diskriminácie. Správa skupiny znalcov obsahovala súbor odporúčaní v oblasti vzdelávania zdravotníckych pracovníkov zameraného na „kultúrne rozdiely v regiónoch so zvýšenou koncentráciou rómskych komunít”. Za účelom vzdelávania rómskej populácie v oblasti zdravotnej starostlivosti vytvorila Slovenská zdravotnícka univerzita v Bratislave v spolupráci s MZ SR sieť asistentov zdravotnej starostlivosti, ktorí získali špeciálny výcvik </w:t>
      </w:r>
      <w:r w:rsidRPr="00101CAD">
        <w:rPr>
          <w:rFonts w:ascii="Times New Roman" w:eastAsia="Times New Roman" w:hAnsi="Times New Roman" w:cs="Times New Roman"/>
          <w:bCs/>
          <w:i/>
          <w:sz w:val="24"/>
          <w:szCs w:val="24"/>
          <w:lang w:eastAsia="sk-SK"/>
        </w:rPr>
        <w:br/>
        <w:t xml:space="preserve">a pôsobili v rómskych osadách. Prijaté legislatívne opatrenia s účinnosťou od 1. januára 2005 zosúladili práva pacientov s medzinárodnými štandardmi. </w:t>
      </w:r>
    </w:p>
    <w:p w:rsidR="00101CAD" w:rsidRPr="00101CAD" w:rsidRDefault="00101CAD" w:rsidP="00101CAD">
      <w:pPr>
        <w:tabs>
          <w:tab w:val="left" w:pos="0"/>
        </w:tabs>
        <w:spacing w:after="120" w:line="240" w:lineRule="auto"/>
        <w:jc w:val="both"/>
        <w:rPr>
          <w:rFonts w:ascii="Times New Roman" w:eastAsia="Times New Roman" w:hAnsi="Times New Roman" w:cs="Times New Roman"/>
          <w:bCs/>
          <w:i/>
          <w:sz w:val="24"/>
          <w:szCs w:val="24"/>
          <w:lang w:eastAsia="sk-SK"/>
        </w:rPr>
      </w:pPr>
      <w:r w:rsidRPr="00101CAD">
        <w:rPr>
          <w:rFonts w:ascii="Times New Roman" w:eastAsia="Times New Roman" w:hAnsi="Times New Roman" w:cs="Times New Roman"/>
          <w:bCs/>
          <w:i/>
          <w:sz w:val="24"/>
          <w:szCs w:val="24"/>
          <w:lang w:eastAsia="sk-SK"/>
        </w:rPr>
        <w:t xml:space="preserve">Dňa 8. novembra 2011 vyhlásil Európsky súd pre ľudské práva rozsudok v prípade V. C. proti Slovenskej republike. Sťažovateľka bola sterilizovaná 23. augusta 2000 počas hospitalizácie </w:t>
      </w:r>
      <w:r w:rsidRPr="00101CAD">
        <w:rPr>
          <w:rFonts w:ascii="Times New Roman" w:eastAsia="Times New Roman" w:hAnsi="Times New Roman" w:cs="Times New Roman"/>
          <w:bCs/>
          <w:i/>
          <w:sz w:val="24"/>
          <w:szCs w:val="24"/>
          <w:lang w:eastAsia="sk-SK"/>
        </w:rPr>
        <w:br/>
        <w:t xml:space="preserve">v Nemocnici s poliklinikou Prešov bezprostredne po tom, ako porodila druhé dieťa cisárskym rezom. Lekári považovali výkon za nevyhnutný vzhľadom na to, že možné tretie tehotenstvo predstavovalo vážne riziko pre jej život a život jej dieťaťa, najmä riziko ruptúry maternice. Vnútroštátne občianskoprávne súdy pri posudzovaní prípadu sťažovateľky dospeli k záveru, že sterilizácia bola u nej vykonaná v súlade s vtedy platnou právnou úpravou, a že bola nevyhnutná z dôvodu jej zdravotného stavu. Európsky súd pre ľudské práva vo svojich záveroch identifikoval nedostatky v právnej úprave týkajúcej sa informovaného súhlasu a pri výkone sterilizácií. Európsky súd pre ľudské práva neskonštatoval, že na Slovensku sa vykonávali „nútené sterilizácie rómskych žien“ a uviedol, že neexistuje dôkaz o tom, že by bolo úmyslom zdravotníckych pracovníkov zlé zaobchádzanie so sťažovateľkou. </w:t>
      </w:r>
    </w:p>
    <w:p w:rsidR="00101CAD" w:rsidRPr="00101CAD" w:rsidRDefault="00101CAD" w:rsidP="00101CAD">
      <w:pPr>
        <w:tabs>
          <w:tab w:val="left" w:pos="0"/>
        </w:tabs>
        <w:spacing w:after="120" w:line="240" w:lineRule="auto"/>
        <w:jc w:val="both"/>
        <w:rPr>
          <w:rFonts w:ascii="Times New Roman" w:eastAsia="Times New Roman" w:hAnsi="Times New Roman" w:cs="Times New Roman"/>
          <w:bCs/>
          <w:i/>
          <w:sz w:val="24"/>
          <w:szCs w:val="24"/>
          <w:lang w:eastAsia="sk-SK"/>
        </w:rPr>
      </w:pPr>
      <w:r w:rsidRPr="00101CAD">
        <w:rPr>
          <w:rFonts w:ascii="Times New Roman" w:eastAsia="Times New Roman" w:hAnsi="Times New Roman" w:cs="Times New Roman"/>
          <w:bCs/>
          <w:i/>
          <w:sz w:val="24"/>
          <w:szCs w:val="24"/>
          <w:lang w:eastAsia="sk-SK"/>
        </w:rPr>
        <w:t xml:space="preserve">Na základe správy komisára Rady Európy pre ľudské práva </w:t>
      </w:r>
      <w:proofErr w:type="spellStart"/>
      <w:r w:rsidRPr="00101CAD">
        <w:rPr>
          <w:rFonts w:ascii="Times New Roman" w:eastAsia="Times New Roman" w:hAnsi="Times New Roman" w:cs="Times New Roman"/>
          <w:bCs/>
          <w:i/>
          <w:sz w:val="24"/>
          <w:szCs w:val="24"/>
          <w:lang w:eastAsia="sk-SK"/>
        </w:rPr>
        <w:t>Thomasa</w:t>
      </w:r>
      <w:proofErr w:type="spellEnd"/>
      <w:r w:rsidRPr="00101CAD">
        <w:rPr>
          <w:rFonts w:ascii="Times New Roman" w:eastAsia="Times New Roman" w:hAnsi="Times New Roman" w:cs="Times New Roman"/>
          <w:bCs/>
          <w:i/>
          <w:sz w:val="24"/>
          <w:szCs w:val="24"/>
          <w:lang w:eastAsia="sk-SK"/>
        </w:rPr>
        <w:t xml:space="preserve"> </w:t>
      </w:r>
      <w:proofErr w:type="spellStart"/>
      <w:r w:rsidRPr="00101CAD">
        <w:rPr>
          <w:rFonts w:ascii="Times New Roman" w:eastAsia="Times New Roman" w:hAnsi="Times New Roman" w:cs="Times New Roman"/>
          <w:bCs/>
          <w:i/>
          <w:sz w:val="24"/>
          <w:szCs w:val="24"/>
          <w:lang w:eastAsia="sk-SK"/>
        </w:rPr>
        <w:t>Hammarberga</w:t>
      </w:r>
      <w:proofErr w:type="spellEnd"/>
      <w:r w:rsidRPr="00101CAD">
        <w:rPr>
          <w:rFonts w:ascii="Times New Roman" w:eastAsia="Times New Roman" w:hAnsi="Times New Roman" w:cs="Times New Roman"/>
          <w:bCs/>
          <w:i/>
          <w:sz w:val="24"/>
          <w:szCs w:val="24"/>
          <w:lang w:eastAsia="sk-SK"/>
        </w:rPr>
        <w:t xml:space="preserve"> zverejnenej dňa 20. decembra 2011, za účelom napĺňania základných ľudsko-právnych dokumentov a zjednotenia postupu v praxi zo strany zdravotníckych zariadení pri vykonaní sterilizácií, bol MZ SR pripravený návrh zákona.  Ten mení zákon č. 576/2004 Z. z., v ktorom sa upravilo splnomocňovacie ustanovenie na vydanie všeobecne záväzného právneho predpisu na úpravu podrobností v postupoch pri vytváraní podmienok garantujúcich poskytnutie informovaného súhlasu na vykonanie sterilizácie v súlade so smernicou prijatou Medzinárodnou pôrodníckou a gynekologickou federáciou a úpravu vzorov informovaného súhlasu v štátnom jazyku a jazykoch národnostných menšín. Prijatím zákona č. 576/2004 Z. z., došlo k zlepšeniu zavedením novej právnej úpravy týkajúcej sa informovaného súhlasu, </w:t>
      </w:r>
      <w:r w:rsidRPr="00101CAD">
        <w:rPr>
          <w:rFonts w:ascii="Times New Roman" w:eastAsia="Times New Roman" w:hAnsi="Times New Roman" w:cs="Times New Roman"/>
          <w:bCs/>
          <w:i/>
          <w:sz w:val="24"/>
          <w:szCs w:val="24"/>
          <w:lang w:eastAsia="sk-SK"/>
        </w:rPr>
        <w:lastRenderedPageBreak/>
        <w:t xml:space="preserve">pričom podmienky výkonu sterilizácie, boli zosúladené s medzinárodnými štandardmi. Zmenou legislatívy s účinnosťou od 1. januára 2005, bol nastavený právny rámec vykonávania lekárskeho výkonu sterilizácie na úroveň medzinárodných štandardov </w:t>
      </w:r>
      <w:r w:rsidRPr="00101CAD">
        <w:rPr>
          <w:rFonts w:ascii="Times New Roman" w:eastAsia="Times New Roman" w:hAnsi="Times New Roman" w:cs="Times New Roman"/>
          <w:bCs/>
          <w:i/>
          <w:sz w:val="24"/>
          <w:szCs w:val="24"/>
          <w:lang w:eastAsia="sk-SK"/>
        </w:rPr>
        <w:br/>
        <w:t xml:space="preserve">a garantovaním aspoň 30 dňovej lehoty medzi poskytnutím informovaného súhlasu </w:t>
      </w:r>
      <w:r w:rsidRPr="00101CAD">
        <w:rPr>
          <w:rFonts w:ascii="Times New Roman" w:eastAsia="Times New Roman" w:hAnsi="Times New Roman" w:cs="Times New Roman"/>
          <w:bCs/>
          <w:i/>
          <w:sz w:val="24"/>
          <w:szCs w:val="24"/>
          <w:lang w:eastAsia="sk-SK"/>
        </w:rPr>
        <w:br/>
        <w:t xml:space="preserve">a vykonaním sterilizácie, tak chráni ženy pred nezvratnými následkami sterilizácií, na ktoré ženy často dávali súhlas v dôsledku bolestí prežívajúcich pri pôrode resp. nedostatočných vedomostí o ich následkoch. V rámci ustanovenej 30 dňovej lehoty od podpísania informovaného súhlasu, môže osoba svoj súhlas kedykoľvek odvolať. Poskytnutiu informovaného súhlasu musí predchádzať poučenie pacienta ošetrujúcim zdravotníckym pracovníkom, ktoré musí byť urobené zrozumiteľne, ohľaduplne, bez nátlaku a umožniť slobodné rozhodnutie pre informovaný súhlas. Dôležitou podmienkou je, aby bolo poučenie poskytnuté primerane rozumovej a vôľovej vyspelosti, ako aj zdravotného stavu osoby, ktorá má súhlas udeliť. </w:t>
      </w:r>
    </w:p>
    <w:p w:rsidR="00101CAD" w:rsidRPr="00101CAD" w:rsidRDefault="00101CAD" w:rsidP="00101CAD">
      <w:pPr>
        <w:spacing w:after="0" w:line="240" w:lineRule="auto"/>
        <w:jc w:val="both"/>
        <w:rPr>
          <w:rFonts w:ascii="Times New Roman" w:eastAsia="Times New Roman" w:hAnsi="Times New Roman" w:cs="Times New Roman"/>
          <w:color w:val="1F497D"/>
          <w:sz w:val="24"/>
          <w:szCs w:val="24"/>
          <w:lang w:eastAsia="sk-SK"/>
        </w:rPr>
      </w:pPr>
      <w:r w:rsidRPr="00101CAD">
        <w:rPr>
          <w:rFonts w:ascii="Times New Roman" w:eastAsia="Times New Roman" w:hAnsi="Times New Roman" w:cs="Times New Roman"/>
          <w:bCs/>
          <w:i/>
          <w:sz w:val="24"/>
          <w:szCs w:val="24"/>
          <w:lang w:eastAsia="sk-SK"/>
        </w:rPr>
        <w:t xml:space="preserve">V zmysle § 40 ods. 3 zákon č. 576/2004 Z. z., určuje obsahové náležitosti poučenia </w:t>
      </w:r>
      <w:r w:rsidRPr="00101CAD">
        <w:rPr>
          <w:rFonts w:ascii="Times New Roman" w:eastAsia="Times New Roman" w:hAnsi="Times New Roman" w:cs="Times New Roman"/>
          <w:bCs/>
          <w:i/>
          <w:sz w:val="24"/>
          <w:szCs w:val="24"/>
          <w:lang w:eastAsia="sk-SK"/>
        </w:rPr>
        <w:br/>
        <w:t xml:space="preserve">v prípade poskytovania informovaného súhlasu k vykonaniu výkonu sterilizácie. </w:t>
      </w:r>
      <w:r w:rsidRPr="00101CAD">
        <w:rPr>
          <w:rFonts w:ascii="Times New Roman" w:eastAsia="Times New Roman" w:hAnsi="Times New Roman" w:cs="Times New Roman"/>
          <w:bCs/>
          <w:i/>
          <w:sz w:val="24"/>
          <w:szCs w:val="24"/>
          <w:lang w:eastAsia="sk-SK"/>
        </w:rPr>
        <w:br/>
        <w:t xml:space="preserve">V takomto prípade musí poučenie zahŕňať informáciu o alternatívnych metódach antikoncepcie a plánovaného rodičovstva, o možnej zmene životných okolností vedúcich </w:t>
      </w:r>
      <w:r w:rsidRPr="00101CAD">
        <w:rPr>
          <w:rFonts w:ascii="Times New Roman" w:eastAsia="Times New Roman" w:hAnsi="Times New Roman" w:cs="Times New Roman"/>
          <w:bCs/>
          <w:i/>
          <w:sz w:val="24"/>
          <w:szCs w:val="24"/>
          <w:lang w:eastAsia="sk-SK"/>
        </w:rPr>
        <w:br/>
        <w:t xml:space="preserve">k žiadosti o sterilizáciu, o medicínskych dôsledkoch sterilizácie ako metódy s cieľom nezvratného zabránenia plodnosti a zároveň o jej možnom zlyhaní. MZ SR vypracovalo všeobecne záväzný právny predpis „Vyhláška č. 56/2014, ktorou sa ustanovujú podrobnosti </w:t>
      </w:r>
      <w:r w:rsidRPr="00101CAD">
        <w:rPr>
          <w:rFonts w:ascii="Times New Roman" w:eastAsia="Times New Roman" w:hAnsi="Times New Roman" w:cs="Times New Roman"/>
          <w:bCs/>
          <w:i/>
          <w:sz w:val="24"/>
          <w:szCs w:val="24"/>
          <w:lang w:eastAsia="sk-SK"/>
        </w:rPr>
        <w:br/>
        <w:t xml:space="preserve">o poučení, ktoré predchádza informovanému súhlasu pred vykonaním sterilizácie osoby </w:t>
      </w:r>
      <w:r w:rsidRPr="00101CAD">
        <w:rPr>
          <w:rFonts w:ascii="Times New Roman" w:eastAsia="Times New Roman" w:hAnsi="Times New Roman" w:cs="Times New Roman"/>
          <w:bCs/>
          <w:i/>
          <w:sz w:val="24"/>
          <w:szCs w:val="24"/>
          <w:lang w:eastAsia="sk-SK"/>
        </w:rPr>
        <w:br/>
        <w:t>a vzory informovaného súhlasu pred vykonaním sterilizácie osoby v štátnom jazyku a v jazykoch národnostných menšín“ (ďalej len „vyhláška MZ SR č. 56/2014 Z. z.“), ktorá nadobudla účinnosť 1. apríla 2014. Od roku 2004 nemá MZ SR žiadnu informáciu o vykonaných sterilizáciách rómskych žien bez ich informovaného súhlasu.</w:t>
      </w:r>
    </w:p>
    <w:p w:rsidR="00101CAD" w:rsidRPr="00101CAD" w:rsidRDefault="00101CAD" w:rsidP="00101CAD">
      <w:pPr>
        <w:tabs>
          <w:tab w:val="left" w:pos="0"/>
        </w:tabs>
        <w:spacing w:after="120" w:line="240" w:lineRule="auto"/>
        <w:jc w:val="both"/>
        <w:rPr>
          <w:rFonts w:ascii="Times New Roman" w:eastAsia="Times New Roman" w:hAnsi="Times New Roman" w:cs="Times New Roman"/>
          <w:b/>
          <w:sz w:val="24"/>
          <w:szCs w:val="24"/>
          <w:lang w:eastAsia="sk-SK"/>
        </w:rPr>
      </w:pPr>
    </w:p>
    <w:p w:rsidR="00101CAD" w:rsidRPr="00101CAD" w:rsidRDefault="00101CAD" w:rsidP="00101CAD">
      <w:pPr>
        <w:tabs>
          <w:tab w:val="left" w:pos="0"/>
        </w:tabs>
        <w:spacing w:after="120" w:line="240" w:lineRule="auto"/>
        <w:jc w:val="both"/>
        <w:rPr>
          <w:rFonts w:ascii="Times New Roman" w:eastAsia="Times New Roman" w:hAnsi="Times New Roman" w:cs="Times New Roman"/>
          <w:b/>
          <w:sz w:val="24"/>
          <w:szCs w:val="24"/>
          <w:lang w:eastAsia="sk-SK"/>
        </w:rPr>
      </w:pPr>
      <w:r w:rsidRPr="00101CAD">
        <w:rPr>
          <w:rFonts w:ascii="Times New Roman" w:eastAsia="Times New Roman" w:hAnsi="Times New Roman" w:cs="Times New Roman"/>
          <w:b/>
          <w:sz w:val="24"/>
          <w:szCs w:val="24"/>
          <w:lang w:eastAsia="sk-SK"/>
        </w:rPr>
        <w:t>Sterilizácia rómskych žien</w:t>
      </w:r>
    </w:p>
    <w:p w:rsidR="00101CAD" w:rsidRPr="00101CAD" w:rsidRDefault="00101CAD" w:rsidP="00101CAD">
      <w:pPr>
        <w:tabs>
          <w:tab w:val="left" w:pos="0"/>
        </w:tabs>
        <w:spacing w:after="120" w:line="240" w:lineRule="auto"/>
        <w:jc w:val="both"/>
        <w:rPr>
          <w:rFonts w:ascii="Times New Roman" w:eastAsia="Times New Roman" w:hAnsi="Times New Roman" w:cs="Times New Roman"/>
          <w:sz w:val="24"/>
          <w:szCs w:val="24"/>
          <w:lang w:eastAsia="sk-SK"/>
        </w:rPr>
      </w:pPr>
      <w:r w:rsidRPr="00101CAD">
        <w:rPr>
          <w:rFonts w:ascii="Times New Roman" w:eastAsia="Times New Roman" w:hAnsi="Times New Roman" w:cs="Times New Roman"/>
          <w:sz w:val="24"/>
          <w:szCs w:val="24"/>
          <w:lang w:eastAsia="sk-SK"/>
        </w:rPr>
        <w:t>26.</w:t>
      </w:r>
      <w:r w:rsidRPr="00101CAD">
        <w:rPr>
          <w:rFonts w:ascii="Times New Roman" w:eastAsia="Times New Roman" w:hAnsi="Times New Roman" w:cs="Times New Roman"/>
          <w:sz w:val="24"/>
          <w:szCs w:val="24"/>
          <w:lang w:eastAsia="sk-SK"/>
        </w:rPr>
        <w:tab/>
        <w:t>Výbor je znepokojený, že zmluvný štát stále ešte neuznal zodpovednosť za minulú prax nútenej sterilizácie rómskych žien, ani neposkytol odškodnenie obetiam, okrem jedného prípadu. (čl. 2, 3, 7, 17 a 26)</w:t>
      </w:r>
    </w:p>
    <w:p w:rsidR="00101CAD" w:rsidRPr="00101CAD" w:rsidRDefault="00101CAD" w:rsidP="00101CAD">
      <w:pPr>
        <w:tabs>
          <w:tab w:val="left" w:pos="0"/>
        </w:tabs>
        <w:spacing w:after="120" w:line="240" w:lineRule="auto"/>
        <w:jc w:val="both"/>
        <w:rPr>
          <w:rFonts w:ascii="Times New Roman" w:eastAsia="Times New Roman" w:hAnsi="Times New Roman" w:cs="Times New Roman"/>
          <w:b/>
          <w:sz w:val="24"/>
          <w:szCs w:val="24"/>
          <w:lang w:eastAsia="sk-SK"/>
        </w:rPr>
      </w:pPr>
      <w:r w:rsidRPr="00101CAD">
        <w:rPr>
          <w:rFonts w:ascii="Times New Roman" w:eastAsia="Times New Roman" w:hAnsi="Times New Roman" w:cs="Times New Roman"/>
          <w:b/>
          <w:sz w:val="24"/>
          <w:szCs w:val="24"/>
          <w:lang w:eastAsia="sk-SK"/>
        </w:rPr>
        <w:t>27.</w:t>
      </w:r>
      <w:r w:rsidRPr="00101CAD">
        <w:rPr>
          <w:rFonts w:ascii="Times New Roman" w:eastAsia="Times New Roman" w:hAnsi="Times New Roman" w:cs="Times New Roman"/>
          <w:sz w:val="24"/>
          <w:szCs w:val="24"/>
          <w:lang w:eastAsia="sk-SK"/>
        </w:rPr>
        <w:tab/>
      </w:r>
      <w:r w:rsidRPr="00101CAD">
        <w:rPr>
          <w:rFonts w:ascii="Times New Roman" w:eastAsia="Times New Roman" w:hAnsi="Times New Roman" w:cs="Times New Roman"/>
          <w:b/>
          <w:sz w:val="24"/>
          <w:szCs w:val="24"/>
          <w:lang w:eastAsia="sk-SK"/>
        </w:rPr>
        <w:t xml:space="preserve">Zmluvný štát by mal: (a) vytvoriť nezávislý orgán na vyšetrenie plného rozsahu praxe sterilizácie bez informovaného súhlasu a poskytnúť finančné a iné odškodnenie obetiam; (b) poskytovať priebežné školenie zdravotníckeho personálu o tom, ako sa informovaný súhlas zabezpečuje; a (c) monitorovať poskytovateľov zdravotnej starostlivosti, ako realizujú zákonné predpisy o informovanom súhlase so sterilizáciou, </w:t>
      </w:r>
      <w:r w:rsidRPr="00101CAD">
        <w:rPr>
          <w:rFonts w:ascii="Times New Roman" w:eastAsia="Times New Roman" w:hAnsi="Times New Roman" w:cs="Times New Roman"/>
          <w:b/>
          <w:sz w:val="24"/>
          <w:szCs w:val="24"/>
          <w:lang w:eastAsia="sk-SK"/>
        </w:rPr>
        <w:br/>
        <w:t xml:space="preserve">a postarať sa, aby v prípade porušenia boli uplatnené primerané sankcie. </w:t>
      </w:r>
    </w:p>
    <w:p w:rsidR="00101CAD" w:rsidRPr="00101CAD" w:rsidRDefault="00101CAD" w:rsidP="00101CAD">
      <w:pPr>
        <w:tabs>
          <w:tab w:val="left" w:pos="0"/>
        </w:tabs>
        <w:spacing w:after="120" w:line="240" w:lineRule="auto"/>
        <w:jc w:val="both"/>
        <w:rPr>
          <w:rFonts w:ascii="Times New Roman" w:eastAsia="Times New Roman" w:hAnsi="Times New Roman" w:cs="Times New Roman"/>
          <w:bCs/>
          <w:sz w:val="24"/>
          <w:szCs w:val="24"/>
          <w:lang w:eastAsia="sk-SK"/>
        </w:rPr>
      </w:pPr>
      <w:r w:rsidRPr="00101CAD">
        <w:rPr>
          <w:rFonts w:ascii="Times New Roman" w:eastAsia="Times New Roman" w:hAnsi="Times New Roman" w:cs="Times New Roman"/>
          <w:bCs/>
          <w:sz w:val="24"/>
          <w:szCs w:val="24"/>
          <w:lang w:eastAsia="sk-SK"/>
        </w:rPr>
        <w:t>Gestor: MZ SR</w:t>
      </w:r>
    </w:p>
    <w:p w:rsidR="00101CAD" w:rsidRPr="00101CAD" w:rsidRDefault="00101CAD" w:rsidP="00101CAD">
      <w:pPr>
        <w:tabs>
          <w:tab w:val="left" w:pos="0"/>
        </w:tabs>
        <w:spacing w:after="120" w:line="240" w:lineRule="auto"/>
        <w:jc w:val="both"/>
        <w:rPr>
          <w:rFonts w:ascii="Times New Roman" w:eastAsia="Times New Roman" w:hAnsi="Times New Roman" w:cs="Times New Roman"/>
          <w:b/>
          <w:bCs/>
          <w:i/>
          <w:sz w:val="24"/>
          <w:szCs w:val="24"/>
          <w:lang w:eastAsia="sk-SK"/>
        </w:rPr>
      </w:pPr>
      <w:r w:rsidRPr="00101CAD">
        <w:rPr>
          <w:rFonts w:ascii="Times New Roman" w:eastAsia="Times New Roman" w:hAnsi="Times New Roman" w:cs="Times New Roman"/>
          <w:b/>
          <w:bCs/>
          <w:i/>
          <w:sz w:val="24"/>
          <w:szCs w:val="24"/>
          <w:lang w:eastAsia="sk-SK"/>
        </w:rPr>
        <w:t>Anotácia MZ SR:</w:t>
      </w:r>
    </w:p>
    <w:p w:rsidR="00101CAD" w:rsidRPr="00101CAD" w:rsidRDefault="00101CAD" w:rsidP="00101CAD">
      <w:pPr>
        <w:tabs>
          <w:tab w:val="left" w:pos="0"/>
        </w:tabs>
        <w:spacing w:after="120" w:line="240" w:lineRule="auto"/>
        <w:jc w:val="both"/>
        <w:rPr>
          <w:rFonts w:ascii="Times New Roman" w:eastAsia="Times New Roman" w:hAnsi="Times New Roman" w:cs="Times New Roman"/>
          <w:bCs/>
          <w:i/>
          <w:sz w:val="24"/>
          <w:szCs w:val="24"/>
          <w:lang w:eastAsia="sk-SK"/>
        </w:rPr>
      </w:pPr>
      <w:r w:rsidRPr="00101CAD">
        <w:rPr>
          <w:rFonts w:ascii="Times New Roman" w:eastAsia="Times New Roman" w:hAnsi="Times New Roman" w:cs="Times New Roman"/>
          <w:bCs/>
          <w:i/>
          <w:sz w:val="24"/>
          <w:szCs w:val="24"/>
          <w:lang w:eastAsia="sk-SK"/>
        </w:rPr>
        <w:t xml:space="preserve">K bodu 27a </w:t>
      </w:r>
    </w:p>
    <w:p w:rsidR="00101CAD" w:rsidRPr="00101CAD" w:rsidRDefault="00101CAD" w:rsidP="00101CAD">
      <w:pPr>
        <w:tabs>
          <w:tab w:val="left" w:pos="0"/>
        </w:tabs>
        <w:spacing w:after="120" w:line="240" w:lineRule="auto"/>
        <w:jc w:val="both"/>
        <w:rPr>
          <w:rFonts w:ascii="Times New Roman" w:eastAsia="Times New Roman" w:hAnsi="Times New Roman" w:cs="Times New Roman"/>
          <w:bCs/>
          <w:i/>
          <w:sz w:val="24"/>
          <w:szCs w:val="24"/>
          <w:lang w:eastAsia="sk-SK"/>
        </w:rPr>
      </w:pPr>
      <w:r w:rsidRPr="00101CAD">
        <w:rPr>
          <w:rFonts w:ascii="Times New Roman" w:eastAsia="Times New Roman" w:hAnsi="Times New Roman" w:cs="Times New Roman"/>
          <w:bCs/>
          <w:i/>
          <w:sz w:val="24"/>
          <w:szCs w:val="24"/>
          <w:lang w:eastAsia="sk-SK"/>
        </w:rPr>
        <w:t xml:space="preserve">Podľa čl. 46 ods.1 Ústavy Slovenskej republiky sa každý môže domáhať zákonom ustanoveným postupom svojho práva na nezávislom a nestrannom súde a v prípadoch ustanovených zákonom aj na inom orgáne Slovenskej republiky. V roku 2003 kreovalo MZ SR kontrolnú skupinu znalcov s cieľom vyšetriť údajné nezákonné sterilizácie </w:t>
      </w:r>
      <w:r w:rsidRPr="00101CAD">
        <w:rPr>
          <w:rFonts w:ascii="Times New Roman" w:eastAsia="Times New Roman" w:hAnsi="Times New Roman" w:cs="Times New Roman"/>
          <w:bCs/>
          <w:i/>
          <w:sz w:val="24"/>
          <w:szCs w:val="24"/>
          <w:lang w:eastAsia="sk-SK"/>
        </w:rPr>
        <w:br/>
        <w:t xml:space="preserve">a segregáciu rómskych žien. Na základe správy MZ SR predloženej Výboru Národnej rady SR pre ľudské práva, národnosti a postavenie žien bolo preskúmaných 3500 chorobopisov sterilizovaných žien a cca 18 000 chorobopisov žien po cisárskom reze, </w:t>
      </w:r>
      <w:r w:rsidRPr="00101CAD">
        <w:rPr>
          <w:rFonts w:ascii="Times New Roman" w:eastAsia="Times New Roman" w:hAnsi="Times New Roman" w:cs="Times New Roman"/>
          <w:bCs/>
          <w:i/>
          <w:sz w:val="24"/>
          <w:szCs w:val="24"/>
          <w:lang w:eastAsia="sk-SK"/>
        </w:rPr>
        <w:br/>
        <w:t xml:space="preserve">a to za uplynulých 10 rokov. Zákonom č. 576/2004 Z. z. bol ustanovený inštitút </w:t>
      </w:r>
      <w:r w:rsidRPr="00101CAD">
        <w:rPr>
          <w:rFonts w:ascii="Times New Roman" w:eastAsia="Times New Roman" w:hAnsi="Times New Roman" w:cs="Times New Roman"/>
          <w:bCs/>
          <w:i/>
          <w:sz w:val="24"/>
          <w:szCs w:val="24"/>
          <w:lang w:eastAsia="sk-SK"/>
        </w:rPr>
        <w:lastRenderedPageBreak/>
        <w:t xml:space="preserve">informovaného súhlasu (§6) a jeho znenie bolo v roku 2014 preložené do deviatich jazykov národnostných menšín vrátane rómskeho jazyka.  Na vyšetrenie prípadného vykonania sterilizácie bez informovaného súhlasu (od roku 2004) </w:t>
      </w:r>
      <w:proofErr w:type="spellStart"/>
      <w:r w:rsidRPr="00101CAD">
        <w:rPr>
          <w:rFonts w:ascii="Times New Roman" w:eastAsia="Times New Roman" w:hAnsi="Times New Roman" w:cs="Times New Roman"/>
          <w:bCs/>
          <w:i/>
          <w:sz w:val="24"/>
          <w:szCs w:val="24"/>
          <w:lang w:eastAsia="sk-SK"/>
        </w:rPr>
        <w:t>pro</w:t>
      </w:r>
      <w:proofErr w:type="spellEnd"/>
      <w:r w:rsidRPr="00101CAD">
        <w:rPr>
          <w:rFonts w:ascii="Times New Roman" w:eastAsia="Times New Roman" w:hAnsi="Times New Roman" w:cs="Times New Roman"/>
          <w:bCs/>
          <w:i/>
          <w:sz w:val="24"/>
          <w:szCs w:val="24"/>
          <w:lang w:eastAsia="sk-SK"/>
        </w:rPr>
        <w:t xml:space="preserve"> </w:t>
      </w:r>
      <w:proofErr w:type="spellStart"/>
      <w:r w:rsidRPr="00101CAD">
        <w:rPr>
          <w:rFonts w:ascii="Times New Roman" w:eastAsia="Times New Roman" w:hAnsi="Times New Roman" w:cs="Times New Roman"/>
          <w:bCs/>
          <w:i/>
          <w:sz w:val="24"/>
          <w:szCs w:val="24"/>
          <w:lang w:eastAsia="sk-SK"/>
        </w:rPr>
        <w:t>futuro</w:t>
      </w:r>
      <w:proofErr w:type="spellEnd"/>
      <w:r w:rsidRPr="00101CAD">
        <w:rPr>
          <w:rFonts w:ascii="Times New Roman" w:eastAsia="Times New Roman" w:hAnsi="Times New Roman" w:cs="Times New Roman"/>
          <w:bCs/>
          <w:i/>
          <w:sz w:val="24"/>
          <w:szCs w:val="24"/>
          <w:lang w:eastAsia="sk-SK"/>
        </w:rPr>
        <w:t>, bol v roku 2004 zriadený zákonom č. 581/2004 Z. z. o zdravotných poisťovniach, dohľade nad zdravotnou starostlivosťou a o zmene a doplnení niektorých zákonov v znení neskorších predpisov (ďalej len „zákon o zdravotných poisťovniach“) Úrad pre dohľad nad zdravotnou starostlivosťou, ako nezávislá inštitúcia a právnická osoba, ktorej sa v oblasti verejnej správy zveruje vykonávanie dohľadu nad poskytovaním zdravotnej a ošetrovateľskej starostlivosti a verejným zdravotným poistením zriadený, a ktorá v zmysle § 18 ods. 1 písm. c) zákona o zdravotných poisťovniach vykonáva dohľad nad poskytovaním ošetrovateľskej starostlivosti tým, že dohliada na jej správne poskytovanie. Od roku 2004 nemá MZ SR žiadnu informáciu o vykonanej sterilizácii rómskej ženy bez jej informovaného súhlasu.</w:t>
      </w:r>
    </w:p>
    <w:p w:rsidR="00101CAD" w:rsidRPr="00101CAD" w:rsidRDefault="00101CAD" w:rsidP="00101CAD">
      <w:pPr>
        <w:tabs>
          <w:tab w:val="left" w:pos="0"/>
        </w:tabs>
        <w:spacing w:after="120" w:line="240" w:lineRule="auto"/>
        <w:jc w:val="both"/>
        <w:rPr>
          <w:rFonts w:ascii="Times New Roman" w:eastAsia="Times New Roman" w:hAnsi="Times New Roman" w:cs="Times New Roman"/>
          <w:bCs/>
          <w:i/>
          <w:sz w:val="24"/>
          <w:szCs w:val="24"/>
          <w:lang w:eastAsia="sk-SK"/>
        </w:rPr>
      </w:pPr>
    </w:p>
    <w:p w:rsidR="00101CAD" w:rsidRPr="00101CAD" w:rsidRDefault="00101CAD" w:rsidP="00101CAD">
      <w:pPr>
        <w:tabs>
          <w:tab w:val="left" w:pos="0"/>
        </w:tabs>
        <w:spacing w:after="120" w:line="240" w:lineRule="auto"/>
        <w:jc w:val="both"/>
        <w:rPr>
          <w:rFonts w:ascii="Times New Roman" w:eastAsia="Times New Roman" w:hAnsi="Times New Roman" w:cs="Times New Roman"/>
          <w:bCs/>
          <w:i/>
          <w:sz w:val="24"/>
          <w:szCs w:val="24"/>
          <w:lang w:eastAsia="sk-SK"/>
        </w:rPr>
      </w:pPr>
      <w:r w:rsidRPr="00101CAD">
        <w:rPr>
          <w:rFonts w:ascii="Times New Roman" w:eastAsia="Times New Roman" w:hAnsi="Times New Roman" w:cs="Times New Roman"/>
          <w:bCs/>
          <w:i/>
          <w:sz w:val="24"/>
          <w:szCs w:val="24"/>
          <w:lang w:eastAsia="sk-SK"/>
        </w:rPr>
        <w:t xml:space="preserve">K bodu 27b </w:t>
      </w:r>
    </w:p>
    <w:p w:rsidR="00101CAD" w:rsidRPr="00101CAD" w:rsidRDefault="00101CAD" w:rsidP="00101CAD">
      <w:pPr>
        <w:tabs>
          <w:tab w:val="left" w:pos="0"/>
        </w:tabs>
        <w:spacing w:after="120" w:line="240" w:lineRule="auto"/>
        <w:jc w:val="both"/>
        <w:rPr>
          <w:rFonts w:ascii="Times New Roman" w:eastAsia="Times New Roman" w:hAnsi="Times New Roman" w:cs="Times New Roman"/>
          <w:bCs/>
          <w:i/>
          <w:sz w:val="24"/>
          <w:szCs w:val="24"/>
          <w:lang w:eastAsia="sk-SK"/>
        </w:rPr>
      </w:pPr>
      <w:r w:rsidRPr="00101CAD">
        <w:rPr>
          <w:rFonts w:ascii="Times New Roman" w:eastAsia="Times New Roman" w:hAnsi="Times New Roman" w:cs="Times New Roman"/>
          <w:bCs/>
          <w:i/>
          <w:sz w:val="24"/>
          <w:szCs w:val="24"/>
          <w:lang w:eastAsia="sk-SK"/>
        </w:rPr>
        <w:t>MZ SR odporučilo Slovenskej lekárskej komore, aby do programu vzdelávacích aktivít zaradila aj vzdelávanie lekárov s dôrazom na potrebu poučenia a získania informovaného súhlasu pred vykonaním sterilizácie osoby v štátnom jazyku a v jazykoch národnostných menšín.</w:t>
      </w:r>
    </w:p>
    <w:p w:rsidR="00101CAD" w:rsidRPr="00101CAD" w:rsidRDefault="00101CAD" w:rsidP="00101CAD">
      <w:pPr>
        <w:tabs>
          <w:tab w:val="left" w:pos="0"/>
        </w:tabs>
        <w:spacing w:after="120" w:line="240" w:lineRule="auto"/>
        <w:jc w:val="both"/>
        <w:rPr>
          <w:rFonts w:ascii="Times New Roman" w:eastAsia="Times New Roman" w:hAnsi="Times New Roman" w:cs="Times New Roman"/>
          <w:bCs/>
          <w:i/>
          <w:sz w:val="24"/>
          <w:szCs w:val="24"/>
          <w:lang w:eastAsia="sk-SK"/>
        </w:rPr>
      </w:pPr>
      <w:r w:rsidRPr="00101CAD">
        <w:rPr>
          <w:rFonts w:ascii="Times New Roman" w:eastAsia="Times New Roman" w:hAnsi="Times New Roman" w:cs="Times New Roman"/>
          <w:bCs/>
          <w:i/>
          <w:sz w:val="24"/>
          <w:szCs w:val="24"/>
          <w:lang w:eastAsia="sk-SK"/>
        </w:rPr>
        <w:t xml:space="preserve">V rámci prípravy na výkon zdravotníckych povolaní lekár, sestra, pôrodná asistentka </w:t>
      </w:r>
      <w:r w:rsidRPr="00101CAD">
        <w:rPr>
          <w:rFonts w:ascii="Times New Roman" w:eastAsia="Times New Roman" w:hAnsi="Times New Roman" w:cs="Times New Roman"/>
          <w:bCs/>
          <w:i/>
          <w:sz w:val="24"/>
          <w:szCs w:val="24"/>
          <w:lang w:eastAsia="sk-SK"/>
        </w:rPr>
        <w:br/>
        <w:t xml:space="preserve">v príslušných študijných odboroch na získanie odbornej spôsobilosti na výkon odborných pracovných činností v predmetných zdravotníckych povolaniach sa tematika informovaného súhlasu z rôznych pohľadov prelína s obsahovou náplňou viacerých predmetov. V rámci predmetov zameraných na právne aspekty poskytovania zdravotnej starostlivosti je obsahom vzdelávania aj zákon č. 576/2004 Z. z., vyhláška MZ SR č. 56/2014 Z. z.. Obsahom vzdelávania je aj profesijná etika, ktorá tiež prispieva </w:t>
      </w:r>
      <w:r w:rsidRPr="00101CAD">
        <w:rPr>
          <w:rFonts w:ascii="Times New Roman" w:eastAsia="Times New Roman" w:hAnsi="Times New Roman" w:cs="Times New Roman"/>
          <w:bCs/>
          <w:i/>
          <w:sz w:val="24"/>
          <w:szCs w:val="24"/>
          <w:lang w:eastAsia="sk-SK"/>
        </w:rPr>
        <w:br/>
        <w:t xml:space="preserve">k formovaniu morálnych postojov študentov k pacientom ako aj úcte k ľudskej dôstojnosti. Komunikácia je tiež dôležitá z hľadiska úzkej spolupráce medzi pacientom </w:t>
      </w:r>
      <w:r w:rsidRPr="00101CAD">
        <w:rPr>
          <w:rFonts w:ascii="Times New Roman" w:eastAsia="Times New Roman" w:hAnsi="Times New Roman" w:cs="Times New Roman"/>
          <w:bCs/>
          <w:i/>
          <w:sz w:val="24"/>
          <w:szCs w:val="24"/>
          <w:lang w:eastAsia="sk-SK"/>
        </w:rPr>
        <w:br/>
        <w:t xml:space="preserve">a zdravotníckym pracovníkom, ich vzájomnej dôvery s následkom skvalitnenia poskytovaných informácií. </w:t>
      </w:r>
    </w:p>
    <w:p w:rsidR="00101CAD" w:rsidRPr="00101CAD" w:rsidRDefault="00101CAD" w:rsidP="00101CAD">
      <w:pPr>
        <w:tabs>
          <w:tab w:val="left" w:pos="0"/>
        </w:tabs>
        <w:spacing w:after="120" w:line="240" w:lineRule="auto"/>
        <w:jc w:val="both"/>
        <w:rPr>
          <w:rFonts w:ascii="Times New Roman" w:eastAsia="Times New Roman" w:hAnsi="Times New Roman" w:cs="Times New Roman"/>
          <w:bCs/>
          <w:i/>
          <w:sz w:val="24"/>
          <w:szCs w:val="24"/>
          <w:lang w:eastAsia="sk-SK"/>
        </w:rPr>
      </w:pPr>
      <w:r w:rsidRPr="00101CAD">
        <w:rPr>
          <w:rFonts w:ascii="Times New Roman" w:eastAsia="Times New Roman" w:hAnsi="Times New Roman" w:cs="Times New Roman"/>
          <w:bCs/>
          <w:i/>
          <w:sz w:val="24"/>
          <w:szCs w:val="24"/>
          <w:lang w:eastAsia="sk-SK"/>
        </w:rPr>
        <w:t xml:space="preserve">Vzdelávanie zdravotníckych pracovníkov v problematike reprodukčného zdravia vrátane sterilizácie prebieha aj v rámci ďalšieho vzdelávania zdravotníckych pracovníkov </w:t>
      </w:r>
      <w:r w:rsidRPr="00101CAD">
        <w:rPr>
          <w:rFonts w:ascii="Times New Roman" w:eastAsia="Times New Roman" w:hAnsi="Times New Roman" w:cs="Times New Roman"/>
          <w:bCs/>
          <w:i/>
          <w:sz w:val="24"/>
          <w:szCs w:val="24"/>
          <w:lang w:eastAsia="sk-SK"/>
        </w:rPr>
        <w:br/>
        <w:t xml:space="preserve">v príslušných špecializačných študijných programoch pre zdravotnícke povolania lekár, sestra a pôrodná asistentka. </w:t>
      </w:r>
    </w:p>
    <w:p w:rsidR="00101CAD" w:rsidRPr="00101CAD" w:rsidRDefault="00101CAD" w:rsidP="00101CAD">
      <w:pPr>
        <w:tabs>
          <w:tab w:val="left" w:pos="0"/>
        </w:tabs>
        <w:spacing w:after="120" w:line="240" w:lineRule="auto"/>
        <w:jc w:val="both"/>
        <w:rPr>
          <w:rFonts w:ascii="Times New Roman" w:eastAsia="Times New Roman" w:hAnsi="Times New Roman" w:cs="Times New Roman"/>
          <w:bCs/>
          <w:i/>
          <w:sz w:val="24"/>
          <w:szCs w:val="24"/>
          <w:lang w:eastAsia="sk-SK"/>
        </w:rPr>
      </w:pPr>
      <w:r w:rsidRPr="00101CAD">
        <w:rPr>
          <w:rFonts w:ascii="Times New Roman" w:eastAsia="Times New Roman" w:hAnsi="Times New Roman" w:cs="Times New Roman"/>
          <w:bCs/>
          <w:i/>
          <w:sz w:val="24"/>
          <w:szCs w:val="24"/>
          <w:lang w:eastAsia="sk-SK"/>
        </w:rPr>
        <w:t>Vo výnose MZ SR zo 17. septembra 2010 č. 12422/2010 - OL sa ustanovujú minimálne štandardy pre špecializačné študijné programy, minimálne štandardy pre certifikačné študijné programy a minimálne štandardy pre študijné programy sústavného vzdelávania a ich štruktúra v znení neskorších predpisov. V minimálnych štandardoch pre špecializačné študijné programy zaoberajúce sa poskytovaním zdravotnej starostlivosti v oblasti reprodukcie sú v rámci rozsahu teoretických vedomostí zaradené aj témy dotýkajúce sa získavania informovaného súhlasu, či už z pohľadu právnych predpisov, profesijnej etiky, komunikácie, zdravotnej výchovy ako aj psychológie.</w:t>
      </w:r>
    </w:p>
    <w:p w:rsidR="00101CAD" w:rsidRPr="00101CAD" w:rsidRDefault="00101CAD" w:rsidP="00101CAD">
      <w:pPr>
        <w:tabs>
          <w:tab w:val="left" w:pos="0"/>
        </w:tabs>
        <w:spacing w:after="120" w:line="240" w:lineRule="auto"/>
        <w:jc w:val="both"/>
        <w:rPr>
          <w:rFonts w:ascii="Times New Roman" w:eastAsia="Times New Roman" w:hAnsi="Times New Roman" w:cs="Times New Roman"/>
          <w:bCs/>
          <w:i/>
          <w:sz w:val="24"/>
          <w:szCs w:val="24"/>
          <w:lang w:eastAsia="sk-SK"/>
        </w:rPr>
      </w:pPr>
      <w:r w:rsidRPr="00101CAD">
        <w:rPr>
          <w:rFonts w:ascii="Times New Roman" w:eastAsia="Times New Roman" w:hAnsi="Times New Roman" w:cs="Times New Roman"/>
          <w:bCs/>
          <w:i/>
          <w:sz w:val="24"/>
          <w:szCs w:val="24"/>
          <w:lang w:eastAsia="sk-SK"/>
        </w:rPr>
        <w:t xml:space="preserve">Súčasne s nadobudnutím účinnosti vyhlášky MZ SR č. 56/2014 Z. z. poskytovatelia zdravotnej starostlivosti v rámci sústavného vzdelávania priebežne vzdelávajú príslušných zdravotníckych pracovníkov o ich povinnosti poskytnúť poučenie zrozumiteľne, ohľaduplne, bez nátlaku, s možnosťou a dostatočným časom slobodne sa rozhodnúť pre informovaný súhlas a primerane rozumovej a vôľovej vyspelosti a zdravotnému stavu osoby, ktorú má poučiť.  V prípade, ak osoba (muž alebo žena) požiada o vykonanie sterilizácie je povinnosťou </w:t>
      </w:r>
      <w:r w:rsidRPr="00101CAD">
        <w:rPr>
          <w:rFonts w:ascii="Times New Roman" w:eastAsia="Times New Roman" w:hAnsi="Times New Roman" w:cs="Times New Roman"/>
          <w:bCs/>
          <w:i/>
          <w:sz w:val="24"/>
          <w:szCs w:val="24"/>
          <w:lang w:eastAsia="sk-SK"/>
        </w:rPr>
        <w:lastRenderedPageBreak/>
        <w:t xml:space="preserve">ošetrujúceho zdravotníckeho pracovníka poučiť túto osobu o alternatívnych metódach antikoncepcie a plánovaného rodičovstva, možnej zmene životných okolností, ktoré viedli k žiadosti o sterilizáciu, medicínskych dôsledkoch sterilizácie ako metóde, ktorej cieľom je nezvratné zabránenie plodnosti a možnom zlyhaní sterilizácie. </w:t>
      </w:r>
      <w:r w:rsidRPr="00101CAD">
        <w:rPr>
          <w:rFonts w:ascii="Times New Roman" w:eastAsia="Times New Roman" w:hAnsi="Times New Roman" w:cs="Times New Roman"/>
          <w:bCs/>
          <w:i/>
          <w:sz w:val="24"/>
          <w:szCs w:val="24"/>
          <w:lang w:eastAsia="sk-SK"/>
        </w:rPr>
        <w:br/>
        <w:t xml:space="preserve">V prípade, ak osoba napriek poučeniu trvá na výkone sterilizácie, je jej zdravotnícky pracovník povinný dať podpísať písomný informovaný súhlas pred vykonaním sterilizácie v štátnom jazyku resp. v niektorom z jazykov národnostných menšín, vrátane rómskeho jazyka </w:t>
      </w:r>
      <w:r w:rsidRPr="00101CAD">
        <w:rPr>
          <w:rFonts w:ascii="Times New Roman" w:eastAsia="Times New Roman" w:hAnsi="Times New Roman" w:cs="Times New Roman"/>
          <w:bCs/>
          <w:i/>
          <w:sz w:val="24"/>
          <w:szCs w:val="24"/>
          <w:lang w:eastAsia="sk-SK"/>
        </w:rPr>
        <w:br/>
        <w:t>v súlade s prílohami predmetnej vyhlášky.</w:t>
      </w:r>
    </w:p>
    <w:p w:rsidR="00101CAD" w:rsidRPr="00101CAD" w:rsidRDefault="00101CAD" w:rsidP="00101CAD">
      <w:pPr>
        <w:tabs>
          <w:tab w:val="left" w:pos="0"/>
        </w:tabs>
        <w:spacing w:after="120" w:line="240" w:lineRule="auto"/>
        <w:jc w:val="both"/>
        <w:rPr>
          <w:rFonts w:ascii="Times New Roman" w:eastAsia="Times New Roman" w:hAnsi="Times New Roman" w:cs="Times New Roman"/>
          <w:bCs/>
          <w:i/>
          <w:sz w:val="24"/>
          <w:szCs w:val="24"/>
          <w:lang w:eastAsia="sk-SK"/>
        </w:rPr>
      </w:pPr>
      <w:r w:rsidRPr="00101CAD">
        <w:rPr>
          <w:rFonts w:ascii="Times New Roman" w:eastAsia="Times New Roman" w:hAnsi="Times New Roman" w:cs="Times New Roman"/>
          <w:bCs/>
          <w:i/>
          <w:sz w:val="24"/>
          <w:szCs w:val="24"/>
          <w:lang w:eastAsia="sk-SK"/>
        </w:rPr>
        <w:t>K bodu 27c</w:t>
      </w:r>
    </w:p>
    <w:p w:rsidR="00101CAD" w:rsidRPr="00101CAD" w:rsidRDefault="00101CAD" w:rsidP="00101CAD">
      <w:pPr>
        <w:tabs>
          <w:tab w:val="left" w:pos="0"/>
        </w:tabs>
        <w:spacing w:after="120" w:line="240" w:lineRule="auto"/>
        <w:jc w:val="both"/>
        <w:rPr>
          <w:rFonts w:ascii="Times New Roman" w:eastAsia="Times New Roman" w:hAnsi="Times New Roman" w:cs="Times New Roman"/>
          <w:bCs/>
          <w:i/>
          <w:sz w:val="24"/>
          <w:szCs w:val="24"/>
          <w:lang w:eastAsia="sk-SK"/>
        </w:rPr>
      </w:pPr>
      <w:r w:rsidRPr="00101CAD">
        <w:rPr>
          <w:rFonts w:ascii="Times New Roman" w:eastAsia="Times New Roman" w:hAnsi="Times New Roman" w:cs="Times New Roman"/>
          <w:bCs/>
          <w:i/>
          <w:sz w:val="24"/>
          <w:szCs w:val="24"/>
          <w:lang w:eastAsia="sk-SK"/>
        </w:rPr>
        <w:t xml:space="preserve">Kvalita zdravotnej starostlivosti je jednou z kľúčových dimenzií úrovne zdravia. MZ SR </w:t>
      </w:r>
      <w:r w:rsidRPr="00101CAD">
        <w:rPr>
          <w:rFonts w:ascii="Times New Roman" w:eastAsia="Times New Roman" w:hAnsi="Times New Roman" w:cs="Times New Roman"/>
          <w:bCs/>
          <w:i/>
          <w:sz w:val="24"/>
          <w:szCs w:val="24"/>
          <w:lang w:eastAsia="sk-SK"/>
        </w:rPr>
        <w:br/>
        <w:t>v zmysle § 7 zákona o zdravotných poisťovniach vydalo „Metodický pokyn pre zber indikátorov kvality na hodnotenie poskytovania zdravotnej starostlivosti.“, ktorým sa realizuje aj monitoring poskytovateľov zdravotnej starostlivosti.</w:t>
      </w:r>
      <w:r w:rsidRPr="00101CAD">
        <w:rPr>
          <w:rFonts w:ascii="Times New Roman" w:eastAsia="Times New Roman" w:hAnsi="Times New Roman" w:cs="Times New Roman"/>
          <w:bCs/>
          <w:i/>
          <w:sz w:val="24"/>
          <w:szCs w:val="24"/>
          <w:lang w:eastAsia="sk-SK"/>
        </w:rPr>
        <w:tab/>
      </w:r>
    </w:p>
    <w:p w:rsidR="00101CAD" w:rsidRPr="00101CAD" w:rsidRDefault="00101CAD" w:rsidP="00101CAD">
      <w:pPr>
        <w:tabs>
          <w:tab w:val="left" w:pos="0"/>
        </w:tabs>
        <w:spacing w:after="120" w:line="240" w:lineRule="auto"/>
        <w:jc w:val="both"/>
        <w:rPr>
          <w:rFonts w:ascii="Times New Roman" w:eastAsia="Times New Roman" w:hAnsi="Times New Roman" w:cs="Times New Roman"/>
          <w:bCs/>
          <w:i/>
          <w:sz w:val="24"/>
          <w:szCs w:val="24"/>
          <w:lang w:eastAsia="sk-SK"/>
        </w:rPr>
      </w:pPr>
      <w:r w:rsidRPr="00101CAD">
        <w:rPr>
          <w:rFonts w:ascii="Times New Roman" w:eastAsia="Times New Roman" w:hAnsi="Times New Roman" w:cs="Times New Roman"/>
          <w:bCs/>
          <w:i/>
          <w:sz w:val="24"/>
          <w:szCs w:val="24"/>
          <w:lang w:eastAsia="sk-SK"/>
        </w:rPr>
        <w:t xml:space="preserve">Každý poskytovateľ zdravotnej starostlivosti je povinný poskytovať zdravotnú starostlivosť podľa príslušných platných právnych predpisov upravujúcich poskytovanie zdravotnej starostlivosti. V súvislosti s náležitosťami informovaného súhlasu ide </w:t>
      </w:r>
      <w:r w:rsidRPr="00101CAD">
        <w:rPr>
          <w:rFonts w:ascii="Times New Roman" w:eastAsia="Times New Roman" w:hAnsi="Times New Roman" w:cs="Times New Roman"/>
          <w:bCs/>
          <w:i/>
          <w:sz w:val="24"/>
          <w:szCs w:val="24"/>
          <w:lang w:eastAsia="sk-SK"/>
        </w:rPr>
        <w:br/>
        <w:t xml:space="preserve">o dodržiavanie povinnosti ustanovenej v § 79 ods. 1 písm. a) zákona č. 578/2004 Z. z. </w:t>
      </w:r>
      <w:r w:rsidRPr="00101CAD">
        <w:rPr>
          <w:rFonts w:ascii="Times New Roman" w:eastAsia="Times New Roman" w:hAnsi="Times New Roman" w:cs="Times New Roman"/>
          <w:bCs/>
          <w:i/>
          <w:sz w:val="24"/>
          <w:szCs w:val="24"/>
          <w:lang w:eastAsia="sk-SK"/>
        </w:rPr>
        <w:br/>
        <w:t>o poskytovateľoch zdravotnej starostlivosti, zdravotníckych pracovníkoch, stavovských organizáciách v zdravotníctve a o zmene a doplnení niektorých zákonov v znení neskorších predpisov (ďalej len „zákon č. 578/2004 Z. z.“).</w:t>
      </w:r>
    </w:p>
    <w:p w:rsidR="00101CAD" w:rsidRPr="00101CAD" w:rsidRDefault="00101CAD" w:rsidP="00101CAD">
      <w:pPr>
        <w:tabs>
          <w:tab w:val="left" w:pos="0"/>
        </w:tabs>
        <w:spacing w:after="120" w:line="240" w:lineRule="auto"/>
        <w:jc w:val="both"/>
        <w:rPr>
          <w:rFonts w:ascii="Times New Roman" w:eastAsia="Times New Roman" w:hAnsi="Times New Roman" w:cs="Times New Roman"/>
          <w:bCs/>
          <w:i/>
          <w:sz w:val="24"/>
          <w:szCs w:val="24"/>
          <w:lang w:eastAsia="sk-SK"/>
        </w:rPr>
      </w:pPr>
      <w:r w:rsidRPr="00101CAD">
        <w:rPr>
          <w:rFonts w:ascii="Times New Roman" w:eastAsia="Times New Roman" w:hAnsi="Times New Roman" w:cs="Times New Roman"/>
          <w:bCs/>
          <w:i/>
          <w:sz w:val="24"/>
          <w:szCs w:val="24"/>
          <w:lang w:eastAsia="sk-SK"/>
        </w:rPr>
        <w:t xml:space="preserve">Rozhodovanie pri poskytovaní zdravotnej starostlivosti a služieb súvisiacich </w:t>
      </w:r>
      <w:r w:rsidRPr="00101CAD">
        <w:rPr>
          <w:rFonts w:ascii="Times New Roman" w:eastAsia="Times New Roman" w:hAnsi="Times New Roman" w:cs="Times New Roman"/>
          <w:bCs/>
          <w:i/>
          <w:sz w:val="24"/>
          <w:szCs w:val="24"/>
          <w:lang w:eastAsia="sk-SK"/>
        </w:rPr>
        <w:br/>
        <w:t xml:space="preserve">s poskytovaním zdravotnej starostlivosti upravuje § 17 zákona č. 576/2004 Z. z.. Ak sa osoba domnieva, že sa jej neposkytla zdravotná starostlivosť správne (§ 4 ods. 3 zákona č. 576/2004 Z. z.), alebo sa domnieva, že iné rozhodnutie ošetrujúceho zdravotníckeho pracovníka </w:t>
      </w:r>
      <w:r w:rsidRPr="00101CAD">
        <w:rPr>
          <w:rFonts w:ascii="Times New Roman" w:eastAsia="Times New Roman" w:hAnsi="Times New Roman" w:cs="Times New Roman"/>
          <w:bCs/>
          <w:i/>
          <w:sz w:val="24"/>
          <w:szCs w:val="24"/>
          <w:lang w:eastAsia="sk-SK"/>
        </w:rPr>
        <w:br/>
        <w:t>v súvislosti s poskytovaním zdravotnej starostlivosti alebo služieb súvisiacich s poskytovaním zdravotnej starostlivosti je nesprávne, má právo požiadať poskytovateľa o nápravu; žiadosť sa podáva písomne. Poskytovateľ je povinný písomne informovať žiadateľa o spôsobe vybavenia žiadosti najneskôr do 30 dní od podania žiadosti žiadateľom, ak z obsahu žiadosti nevyplýva nutnosť konať bezodkladne alebo v kratšej lehote. Ak poskytovateľ žiadosti nevyhovie alebo neinformuje žiadateľa o spôsobe vybavenia žiadosti najneskôr do 30 dní od podania žiadosti žiadateľom, osoba má právo požiadať Úrad pre dohľad nad zdravotnou starostlivosťou o vykonanie dohľadu podľa osobitného predpisu, ak predmetom žiadosti je správne poskytnutie zdravotnej starostlivosti.</w:t>
      </w:r>
    </w:p>
    <w:p w:rsidR="00101CAD" w:rsidRPr="00101CAD" w:rsidRDefault="00101CAD" w:rsidP="00101CAD">
      <w:pPr>
        <w:tabs>
          <w:tab w:val="left" w:pos="0"/>
        </w:tabs>
        <w:spacing w:after="120" w:line="240" w:lineRule="auto"/>
        <w:jc w:val="both"/>
        <w:rPr>
          <w:rFonts w:ascii="Times New Roman" w:eastAsia="Times New Roman" w:hAnsi="Times New Roman" w:cs="Times New Roman"/>
          <w:b/>
          <w:bCs/>
          <w:i/>
          <w:sz w:val="24"/>
          <w:szCs w:val="24"/>
          <w:lang w:eastAsia="sk-SK"/>
        </w:rPr>
      </w:pPr>
    </w:p>
    <w:p w:rsidR="00101CAD" w:rsidRPr="00101CAD" w:rsidRDefault="00101CAD" w:rsidP="00101CAD">
      <w:pPr>
        <w:tabs>
          <w:tab w:val="left" w:pos="0"/>
        </w:tabs>
        <w:spacing w:after="120" w:line="240" w:lineRule="auto"/>
        <w:jc w:val="both"/>
        <w:rPr>
          <w:rFonts w:ascii="Times New Roman" w:eastAsia="Times New Roman" w:hAnsi="Times New Roman" w:cs="Times New Roman"/>
          <w:b/>
          <w:bCs/>
          <w:i/>
          <w:sz w:val="24"/>
          <w:szCs w:val="24"/>
          <w:lang w:eastAsia="sk-SK"/>
        </w:rPr>
      </w:pPr>
      <w:r w:rsidRPr="00101CAD">
        <w:rPr>
          <w:rFonts w:ascii="Times New Roman" w:eastAsia="Times New Roman" w:hAnsi="Times New Roman" w:cs="Times New Roman"/>
          <w:b/>
          <w:bCs/>
          <w:i/>
          <w:sz w:val="24"/>
          <w:szCs w:val="24"/>
          <w:lang w:eastAsia="sk-SK"/>
        </w:rPr>
        <w:t>Anotácia USVRK:</w:t>
      </w:r>
    </w:p>
    <w:p w:rsidR="00101CAD" w:rsidRPr="00101CAD" w:rsidRDefault="00101CAD" w:rsidP="00101CAD">
      <w:pPr>
        <w:tabs>
          <w:tab w:val="left" w:pos="0"/>
        </w:tabs>
        <w:spacing w:after="120" w:line="240" w:lineRule="auto"/>
        <w:jc w:val="both"/>
        <w:rPr>
          <w:rFonts w:ascii="Times New Roman" w:eastAsia="Times New Roman" w:hAnsi="Times New Roman" w:cs="Times New Roman"/>
          <w:bCs/>
          <w:i/>
          <w:sz w:val="24"/>
          <w:szCs w:val="24"/>
          <w:lang w:eastAsia="sk-SK"/>
        </w:rPr>
      </w:pPr>
      <w:r w:rsidRPr="00101CAD">
        <w:rPr>
          <w:rFonts w:ascii="Times New Roman" w:eastAsia="Times New Roman" w:hAnsi="Times New Roman" w:cs="Times New Roman"/>
          <w:bCs/>
          <w:i/>
          <w:sz w:val="24"/>
          <w:szCs w:val="24"/>
          <w:lang w:eastAsia="sk-SK"/>
        </w:rPr>
        <w:t>Splnomocnenec  vlády Slovenskej republiky pre rómske komunity bude naďalej koordinovať plnenie cieľov aktualizácie stratégie Slovenskej republiky pre integráciu Rómov do roku 2020 v spolupráci s vecne príslušnými členmi vlády s cieľom naplnenia globálneho cieľa nového/revidovaného akčného plánu pre oblasť D.2.3. zdravia - Znížiť rozdiely v zdravotnom stave medzi Rómami a väčšinovou populáciou najmä  zlepšením prístupu ku kvalitnej zdravotnej starostlivosti, k ochrane a podpore dobrého zdravia a prevencii chorôb, podporou zdravého životného štýlu a zlepšovaním životných podmienok.</w:t>
      </w:r>
    </w:p>
    <w:p w:rsidR="00101CAD" w:rsidRPr="00101CAD" w:rsidRDefault="00101CAD" w:rsidP="00101CAD">
      <w:pPr>
        <w:tabs>
          <w:tab w:val="left" w:pos="0"/>
        </w:tabs>
        <w:spacing w:after="120" w:line="240" w:lineRule="auto"/>
        <w:jc w:val="both"/>
        <w:rPr>
          <w:rFonts w:ascii="Times New Roman" w:eastAsia="Times New Roman" w:hAnsi="Times New Roman" w:cs="Times New Roman"/>
          <w:bCs/>
          <w:i/>
          <w:sz w:val="24"/>
          <w:szCs w:val="24"/>
          <w:lang w:eastAsia="sk-SK"/>
        </w:rPr>
      </w:pPr>
      <w:r w:rsidRPr="00101CAD">
        <w:rPr>
          <w:rFonts w:ascii="Times New Roman" w:eastAsia="Times New Roman" w:hAnsi="Times New Roman" w:cs="Times New Roman"/>
          <w:i/>
          <w:sz w:val="24"/>
          <w:szCs w:val="24"/>
          <w:lang w:eastAsia="sk-SK"/>
        </w:rPr>
        <w:t>USVRK</w:t>
      </w:r>
      <w:r w:rsidRPr="00101CAD">
        <w:rPr>
          <w:rFonts w:ascii="Times New Roman" w:eastAsia="Times New Roman" w:hAnsi="Times New Roman" w:cs="Times New Roman"/>
          <w:bCs/>
          <w:i/>
          <w:sz w:val="24"/>
          <w:szCs w:val="24"/>
          <w:lang w:eastAsia="sk-SK"/>
        </w:rPr>
        <w:t xml:space="preserve"> k odporúčaniu č. 27 písm. b) poukazuje na existenciu vyhlášky č. 56/2014 Z. z.. </w:t>
      </w:r>
      <w:r w:rsidRPr="00101CAD">
        <w:rPr>
          <w:rFonts w:ascii="Times New Roman" w:eastAsia="Times New Roman" w:hAnsi="Times New Roman" w:cs="Times New Roman"/>
          <w:i/>
          <w:sz w:val="24"/>
          <w:szCs w:val="24"/>
          <w:lang w:eastAsia="sk-SK"/>
        </w:rPr>
        <w:t>I</w:t>
      </w:r>
      <w:r w:rsidRPr="00101CAD">
        <w:rPr>
          <w:rFonts w:ascii="Times New Roman" w:eastAsia="Times New Roman" w:hAnsi="Times New Roman" w:cs="Times New Roman"/>
          <w:bCs/>
          <w:i/>
          <w:sz w:val="24"/>
          <w:szCs w:val="24"/>
          <w:lang w:eastAsia="sk-SK"/>
        </w:rPr>
        <w:t xml:space="preserve">nformovaný súhlas a poučenie pacienta je upravené vo všeobecnej rovine v § 6, </w:t>
      </w:r>
      <w:r w:rsidRPr="00101CAD">
        <w:rPr>
          <w:rFonts w:ascii="Times New Roman" w:eastAsia="Times New Roman" w:hAnsi="Times New Roman" w:cs="Times New Roman"/>
          <w:bCs/>
          <w:i/>
          <w:sz w:val="24"/>
          <w:szCs w:val="24"/>
          <w:lang w:eastAsia="sk-SK"/>
        </w:rPr>
        <w:br/>
        <w:t xml:space="preserve">a osobitne v prípadoch utajenia totožnosti v súvislosti s pôrodom v § 6a, osobitne informovaný súhlas pri umelom prerušení tehotenstva v § 6b zákona č. 576/2004 Z. z.. </w:t>
      </w:r>
      <w:r w:rsidRPr="00101CAD">
        <w:rPr>
          <w:rFonts w:ascii="Times New Roman" w:eastAsia="Times New Roman" w:hAnsi="Times New Roman" w:cs="Times New Roman"/>
          <w:bCs/>
          <w:i/>
          <w:sz w:val="24"/>
          <w:szCs w:val="24"/>
          <w:lang w:eastAsia="sk-SK"/>
        </w:rPr>
        <w:br/>
        <w:t xml:space="preserve">K problematike spracovania osobných údajov v tomto prípade uvedená problematika navyše </w:t>
      </w:r>
      <w:r w:rsidRPr="00101CAD">
        <w:rPr>
          <w:rFonts w:ascii="Times New Roman" w:eastAsia="Times New Roman" w:hAnsi="Times New Roman" w:cs="Times New Roman"/>
          <w:bCs/>
          <w:i/>
          <w:sz w:val="24"/>
          <w:szCs w:val="24"/>
          <w:lang w:eastAsia="sk-SK"/>
        </w:rPr>
        <w:lastRenderedPageBreak/>
        <w:t xml:space="preserve">podlieha pod regulačný okruh zákona č 576/2004 Z. z. Na ktorýkoľvek zistený, či ohlásený prípad prípadného podozrenia z kolízie s povinnosťami vyplývajúcimi zo zákona č. 576/2004 Z. z. a zákona č. 578/2004 Z. z. bude USVRK reagovať v súlade s povinnosťami vyplývajúcimi zo všetkých medzinárodných </w:t>
      </w:r>
      <w:proofErr w:type="spellStart"/>
      <w:r w:rsidRPr="00101CAD">
        <w:rPr>
          <w:rFonts w:ascii="Times New Roman" w:eastAsia="Times New Roman" w:hAnsi="Times New Roman" w:cs="Times New Roman"/>
          <w:bCs/>
          <w:i/>
          <w:sz w:val="24"/>
          <w:szCs w:val="24"/>
          <w:lang w:eastAsia="sk-SK"/>
        </w:rPr>
        <w:t>ľudskoprávnych</w:t>
      </w:r>
      <w:proofErr w:type="spellEnd"/>
      <w:r w:rsidRPr="00101CAD">
        <w:rPr>
          <w:rFonts w:ascii="Times New Roman" w:eastAsia="Times New Roman" w:hAnsi="Times New Roman" w:cs="Times New Roman"/>
          <w:bCs/>
          <w:i/>
          <w:sz w:val="24"/>
          <w:szCs w:val="24"/>
          <w:lang w:eastAsia="sk-SK"/>
        </w:rPr>
        <w:t xml:space="preserve"> dohovorov vrátane Dohovoru o odstránení všetkých foriem diskriminácie žien (CEDAW). </w:t>
      </w:r>
      <w:r w:rsidRPr="00101CAD">
        <w:rPr>
          <w:rFonts w:ascii="Times New Roman" w:eastAsia="Times New Roman" w:hAnsi="Times New Roman" w:cs="Times New Roman"/>
          <w:i/>
          <w:sz w:val="24"/>
          <w:szCs w:val="24"/>
          <w:lang w:eastAsia="sk-SK"/>
        </w:rPr>
        <w:t>USVRK sa</w:t>
      </w:r>
      <w:r w:rsidRPr="00101CAD">
        <w:rPr>
          <w:rFonts w:ascii="Times New Roman" w:eastAsia="Times New Roman" w:hAnsi="Times New Roman" w:cs="Times New Roman"/>
          <w:bCs/>
          <w:i/>
          <w:sz w:val="24"/>
          <w:szCs w:val="24"/>
          <w:lang w:eastAsia="sk-SK"/>
        </w:rPr>
        <w:t>, v zmysle zákona č. 526/2010 Z. z.  o dotáciách v pôsobnosti MV SR v znení neskorších predpisov, podieľal na realizácií projektu Zdravé komunity. Ten realizuje v odbornej gescii MZ SR. Ženy z prostredia MRK majú vytvorené štandardné podmienky pre prístup k vhodným a bezpečným pôrodníckym postupom.</w:t>
      </w:r>
    </w:p>
    <w:p w:rsidR="00101CAD" w:rsidRPr="00101CAD" w:rsidRDefault="00101CAD" w:rsidP="00101CAD">
      <w:pPr>
        <w:tabs>
          <w:tab w:val="left" w:pos="0"/>
        </w:tabs>
        <w:spacing w:after="120" w:line="240" w:lineRule="auto"/>
        <w:jc w:val="both"/>
        <w:rPr>
          <w:rFonts w:ascii="Times New Roman" w:eastAsia="Times New Roman" w:hAnsi="Times New Roman" w:cs="Times New Roman"/>
          <w:b/>
          <w:sz w:val="24"/>
          <w:szCs w:val="24"/>
          <w:lang w:eastAsia="sk-SK"/>
        </w:rPr>
      </w:pPr>
    </w:p>
    <w:p w:rsidR="00101CAD" w:rsidRPr="00101CAD" w:rsidRDefault="00101CAD" w:rsidP="00101CAD">
      <w:pPr>
        <w:tabs>
          <w:tab w:val="left" w:pos="0"/>
        </w:tabs>
        <w:spacing w:after="120" w:line="240" w:lineRule="auto"/>
        <w:jc w:val="both"/>
        <w:rPr>
          <w:rFonts w:ascii="Times New Roman" w:eastAsia="Times New Roman" w:hAnsi="Times New Roman" w:cs="Times New Roman"/>
          <w:sz w:val="24"/>
          <w:szCs w:val="24"/>
          <w:lang w:eastAsia="sk-SK"/>
        </w:rPr>
      </w:pPr>
      <w:r w:rsidRPr="00101CAD">
        <w:rPr>
          <w:rFonts w:ascii="Times New Roman" w:eastAsia="Times New Roman" w:hAnsi="Times New Roman" w:cs="Times New Roman"/>
          <w:b/>
          <w:sz w:val="24"/>
          <w:szCs w:val="24"/>
          <w:lang w:eastAsia="sk-SK"/>
        </w:rPr>
        <w:t xml:space="preserve">Zákaz mučenia, krutého, neľudského alebo ponižujúceho zaobchádzania, nadmerného použitia sily </w:t>
      </w:r>
    </w:p>
    <w:p w:rsidR="00101CAD" w:rsidRPr="00101CAD" w:rsidRDefault="00101CAD" w:rsidP="00101CAD">
      <w:pPr>
        <w:tabs>
          <w:tab w:val="left" w:pos="0"/>
        </w:tabs>
        <w:spacing w:after="120" w:line="240" w:lineRule="auto"/>
        <w:jc w:val="both"/>
        <w:rPr>
          <w:rFonts w:ascii="Times New Roman" w:eastAsia="Times New Roman" w:hAnsi="Times New Roman" w:cs="Times New Roman"/>
          <w:sz w:val="24"/>
          <w:szCs w:val="24"/>
          <w:lang w:eastAsia="sk-SK"/>
        </w:rPr>
      </w:pPr>
      <w:r w:rsidRPr="00101CAD">
        <w:rPr>
          <w:rFonts w:ascii="Times New Roman" w:eastAsia="Times New Roman" w:hAnsi="Times New Roman" w:cs="Times New Roman"/>
          <w:sz w:val="24"/>
          <w:szCs w:val="24"/>
          <w:lang w:eastAsia="sk-SK"/>
        </w:rPr>
        <w:t>28.</w:t>
      </w:r>
      <w:r w:rsidRPr="00101CAD">
        <w:rPr>
          <w:rFonts w:ascii="Times New Roman" w:eastAsia="Times New Roman" w:hAnsi="Times New Roman" w:cs="Times New Roman"/>
          <w:sz w:val="24"/>
          <w:szCs w:val="24"/>
          <w:lang w:eastAsia="sk-SK"/>
        </w:rPr>
        <w:tab/>
        <w:t xml:space="preserve">Výbor je znepokojený nasledovným: správami o údajných prípadoch neprimeraného použitia sily zo strany orgánov činných v trestnom konaní vrátane zlého zaobchádzania </w:t>
      </w:r>
      <w:r w:rsidRPr="00101CAD">
        <w:rPr>
          <w:rFonts w:ascii="Times New Roman" w:eastAsia="Times New Roman" w:hAnsi="Times New Roman" w:cs="Times New Roman"/>
          <w:sz w:val="24"/>
          <w:szCs w:val="24"/>
          <w:lang w:eastAsia="sk-SK"/>
        </w:rPr>
        <w:br/>
        <w:t>a mučenia; nízkym počtom stíhaní a odsúdení v týchto prípadoch; a že tieto vyšetrovania údajného zlého zaobchádzania príslušníkmi polície vykonáva Sekcia kontroly a inšpekcie Ministerstva vnútra, ktorá nie je dostatočne nezávislá. (čl. 7 a 10).</w:t>
      </w:r>
    </w:p>
    <w:p w:rsidR="00101CAD" w:rsidRPr="00101CAD" w:rsidRDefault="00101CAD" w:rsidP="00101CAD">
      <w:pPr>
        <w:tabs>
          <w:tab w:val="left" w:pos="0"/>
        </w:tabs>
        <w:spacing w:after="120" w:line="240" w:lineRule="auto"/>
        <w:jc w:val="both"/>
        <w:rPr>
          <w:rFonts w:ascii="Times New Roman" w:eastAsia="Times New Roman" w:hAnsi="Times New Roman" w:cs="Times New Roman"/>
          <w:b/>
          <w:sz w:val="24"/>
          <w:szCs w:val="24"/>
          <w:lang w:eastAsia="sk-SK"/>
        </w:rPr>
      </w:pPr>
      <w:r w:rsidRPr="00101CAD">
        <w:rPr>
          <w:rFonts w:ascii="Times New Roman" w:eastAsia="Times New Roman" w:hAnsi="Times New Roman" w:cs="Times New Roman"/>
          <w:b/>
          <w:sz w:val="24"/>
          <w:szCs w:val="24"/>
          <w:lang w:eastAsia="sk-SK"/>
        </w:rPr>
        <w:t>29.</w:t>
      </w:r>
      <w:r w:rsidRPr="00101CAD">
        <w:rPr>
          <w:rFonts w:ascii="Times New Roman" w:eastAsia="Times New Roman" w:hAnsi="Times New Roman" w:cs="Times New Roman"/>
          <w:sz w:val="24"/>
          <w:szCs w:val="24"/>
          <w:lang w:eastAsia="sk-SK"/>
        </w:rPr>
        <w:tab/>
      </w:r>
      <w:r w:rsidRPr="00101CAD">
        <w:rPr>
          <w:rFonts w:ascii="Times New Roman" w:eastAsia="Times New Roman" w:hAnsi="Times New Roman" w:cs="Times New Roman"/>
          <w:b/>
          <w:sz w:val="24"/>
          <w:szCs w:val="24"/>
          <w:lang w:eastAsia="sk-SK"/>
        </w:rPr>
        <w:t xml:space="preserve">Zmluvný štát by mal: (a) zabezpečiť, aby orgány činné v trestnom konaní okamžite, nestranne, dôkladne a efektívne vyšetrili všetky obvinenia z neprimeraného použitia sily vrátane mučenia a zlého zaobchádzania; (b) prijať vhodné opatrenia na posilnenie útvaru inšpekčnej služby Sekcie kontroly a inšpekčnej služby na zabezpečenie jej nezávislosti pri vykonávaní vyšetrovania profesionálneho pochybenia príslušníkov polície a (c) zabezpečiť, aby pracovníci orgánov činných v trestnom konaní boli priebežne školení o mučení a zlom zaobchádzaní a vo všetkých vzdelávacích programoch pre tieto orgány bol zapracovaný Istanbulský protokol z roku 1999 (Príručka o účinnom vyšetrovaní a dokumentovaní mučenia a iného krutého, neľudského alebo ponižujúceho zaobchádzania alebo trestania). </w:t>
      </w:r>
    </w:p>
    <w:p w:rsidR="00101CAD" w:rsidRPr="00101CAD" w:rsidRDefault="00101CAD" w:rsidP="00101CAD">
      <w:pPr>
        <w:tabs>
          <w:tab w:val="left" w:pos="0"/>
        </w:tabs>
        <w:spacing w:after="120" w:line="240" w:lineRule="auto"/>
        <w:jc w:val="both"/>
        <w:rPr>
          <w:rFonts w:ascii="Times New Roman" w:eastAsia="Times New Roman" w:hAnsi="Times New Roman" w:cs="Times New Roman"/>
          <w:bCs/>
          <w:sz w:val="24"/>
          <w:szCs w:val="24"/>
          <w:lang w:eastAsia="sk-SK"/>
        </w:rPr>
      </w:pPr>
      <w:r w:rsidRPr="00101CAD">
        <w:rPr>
          <w:rFonts w:ascii="Times New Roman" w:eastAsia="Times New Roman" w:hAnsi="Times New Roman" w:cs="Times New Roman"/>
          <w:bCs/>
          <w:sz w:val="24"/>
          <w:szCs w:val="24"/>
          <w:lang w:eastAsia="sk-SK"/>
        </w:rPr>
        <w:t>Gestor: MV SR</w:t>
      </w:r>
    </w:p>
    <w:p w:rsidR="00101CAD" w:rsidRPr="00101CAD" w:rsidRDefault="00101CAD" w:rsidP="00101CAD">
      <w:pPr>
        <w:tabs>
          <w:tab w:val="left" w:pos="0"/>
        </w:tabs>
        <w:spacing w:after="120" w:line="240" w:lineRule="auto"/>
        <w:jc w:val="both"/>
        <w:rPr>
          <w:rFonts w:ascii="Times New Roman" w:eastAsia="Times New Roman" w:hAnsi="Times New Roman" w:cs="Times New Roman"/>
          <w:bCs/>
          <w:sz w:val="24"/>
          <w:szCs w:val="24"/>
          <w:lang w:eastAsia="sk-SK"/>
        </w:rPr>
      </w:pPr>
      <w:proofErr w:type="spellStart"/>
      <w:r w:rsidRPr="00101CAD">
        <w:rPr>
          <w:rFonts w:ascii="Times New Roman" w:eastAsia="Times New Roman" w:hAnsi="Times New Roman" w:cs="Times New Roman"/>
          <w:bCs/>
          <w:sz w:val="24"/>
          <w:szCs w:val="24"/>
          <w:lang w:eastAsia="sk-SK"/>
        </w:rPr>
        <w:t>Spolugestor</w:t>
      </w:r>
      <w:proofErr w:type="spellEnd"/>
      <w:r w:rsidRPr="00101CAD">
        <w:rPr>
          <w:rFonts w:ascii="Times New Roman" w:eastAsia="Times New Roman" w:hAnsi="Times New Roman" w:cs="Times New Roman"/>
          <w:bCs/>
          <w:sz w:val="24"/>
          <w:szCs w:val="24"/>
          <w:lang w:eastAsia="sk-SK"/>
        </w:rPr>
        <w:t>: MS SR</w:t>
      </w:r>
    </w:p>
    <w:p w:rsidR="00101CAD" w:rsidRPr="00101CAD" w:rsidRDefault="00101CAD" w:rsidP="00101CAD">
      <w:pPr>
        <w:tabs>
          <w:tab w:val="left" w:pos="0"/>
        </w:tabs>
        <w:spacing w:after="120" w:line="240" w:lineRule="auto"/>
        <w:jc w:val="both"/>
        <w:rPr>
          <w:rFonts w:ascii="Times New Roman" w:eastAsia="Times New Roman" w:hAnsi="Times New Roman" w:cs="Times New Roman"/>
          <w:b/>
          <w:i/>
          <w:sz w:val="24"/>
          <w:szCs w:val="24"/>
          <w:lang w:eastAsia="sk-SK"/>
        </w:rPr>
      </w:pPr>
      <w:r w:rsidRPr="00101CAD">
        <w:rPr>
          <w:rFonts w:ascii="Times New Roman" w:eastAsia="Times New Roman" w:hAnsi="Times New Roman" w:cs="Times New Roman"/>
          <w:b/>
          <w:i/>
          <w:sz w:val="24"/>
          <w:szCs w:val="24"/>
          <w:lang w:eastAsia="sk-SK"/>
        </w:rPr>
        <w:t>Anotácia MV SR:</w:t>
      </w:r>
    </w:p>
    <w:p w:rsidR="00101CAD" w:rsidRPr="00101CAD" w:rsidRDefault="00101CAD" w:rsidP="00101CAD">
      <w:pPr>
        <w:tabs>
          <w:tab w:val="left" w:pos="0"/>
        </w:tabs>
        <w:spacing w:after="120" w:line="240" w:lineRule="auto"/>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t xml:space="preserve">Na zabezpečenie jednotného postupu v pôsobnosti MV SR pri plnení úloh uložených uznesením vlády Slovenskej republiky č. 686 zo 16. decembra 2015 k Správe </w:t>
      </w:r>
      <w:r w:rsidRPr="00101CAD">
        <w:rPr>
          <w:rFonts w:ascii="Times New Roman" w:eastAsia="Times New Roman" w:hAnsi="Times New Roman" w:cs="Times New Roman"/>
          <w:i/>
          <w:sz w:val="24"/>
          <w:szCs w:val="24"/>
          <w:lang w:eastAsia="sk-SK"/>
        </w:rPr>
        <w:br/>
        <w:t xml:space="preserve">o posudzovaní Tretej periodickej správy SR podľa Dohovoru proti mučeniu a inému krutému, neľudskému alebo ponižujúcemu zaobchádzaniu alebo trestaniu pred Výborom proti mučeniu (ďalej len „CAT“) boli vydané nasledovné interné predpisy: </w:t>
      </w:r>
    </w:p>
    <w:p w:rsidR="00101CAD" w:rsidRPr="00101CAD" w:rsidRDefault="00101CAD" w:rsidP="00101CAD">
      <w:pPr>
        <w:tabs>
          <w:tab w:val="left" w:pos="0"/>
        </w:tabs>
        <w:spacing w:after="120" w:line="240" w:lineRule="auto"/>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t>-</w:t>
      </w:r>
      <w:r w:rsidRPr="00101CAD">
        <w:rPr>
          <w:rFonts w:ascii="Times New Roman" w:eastAsia="Times New Roman" w:hAnsi="Times New Roman" w:cs="Times New Roman"/>
          <w:i/>
          <w:sz w:val="24"/>
          <w:szCs w:val="24"/>
          <w:lang w:eastAsia="sk-SK"/>
        </w:rPr>
        <w:tab/>
        <w:t xml:space="preserve">opatrenie ministra vnútra SR č. 82/2016 o opatreniach a harmonograme plnenia odporúčaní CAT, </w:t>
      </w:r>
    </w:p>
    <w:p w:rsidR="00101CAD" w:rsidRPr="00101CAD" w:rsidRDefault="00101CAD" w:rsidP="00101CAD">
      <w:pPr>
        <w:tabs>
          <w:tab w:val="left" w:pos="0"/>
        </w:tabs>
        <w:spacing w:after="120" w:line="240" w:lineRule="auto"/>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t>-</w:t>
      </w:r>
      <w:r w:rsidRPr="00101CAD">
        <w:rPr>
          <w:rFonts w:ascii="Times New Roman" w:eastAsia="Times New Roman" w:hAnsi="Times New Roman" w:cs="Times New Roman"/>
          <w:i/>
          <w:sz w:val="24"/>
          <w:szCs w:val="24"/>
          <w:lang w:eastAsia="sk-SK"/>
        </w:rPr>
        <w:tab/>
        <w:t xml:space="preserve">rozkaz prezidenta Policajného zboru č. 105/2016 o opatreniach </w:t>
      </w:r>
      <w:r w:rsidRPr="00101CAD">
        <w:rPr>
          <w:rFonts w:ascii="Times New Roman" w:eastAsia="Times New Roman" w:hAnsi="Times New Roman" w:cs="Times New Roman"/>
          <w:i/>
          <w:sz w:val="24"/>
          <w:szCs w:val="24"/>
          <w:lang w:eastAsia="sk-SK"/>
        </w:rPr>
        <w:br/>
        <w:t xml:space="preserve">a harmonograme plnenia odporúčaní CAT, </w:t>
      </w:r>
    </w:p>
    <w:p w:rsidR="00101CAD" w:rsidRPr="00101CAD" w:rsidRDefault="00101CAD" w:rsidP="00101CAD">
      <w:pPr>
        <w:tabs>
          <w:tab w:val="left" w:pos="0"/>
        </w:tabs>
        <w:spacing w:after="120" w:line="240" w:lineRule="auto"/>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t>-</w:t>
      </w:r>
      <w:r w:rsidRPr="00101CAD">
        <w:rPr>
          <w:rFonts w:ascii="Times New Roman" w:eastAsia="Times New Roman" w:hAnsi="Times New Roman" w:cs="Times New Roman"/>
          <w:i/>
          <w:sz w:val="24"/>
          <w:szCs w:val="24"/>
          <w:lang w:eastAsia="sk-SK"/>
        </w:rPr>
        <w:tab/>
        <w:t xml:space="preserve">príkaz prezidenta Policajného zboru č.: PPZ-OKS1-513/2016 zo dňa 6. 12. 2016 </w:t>
      </w:r>
      <w:r w:rsidRPr="00101CAD">
        <w:rPr>
          <w:rFonts w:ascii="Times New Roman" w:eastAsia="Times New Roman" w:hAnsi="Times New Roman" w:cs="Times New Roman"/>
          <w:i/>
          <w:sz w:val="24"/>
          <w:szCs w:val="24"/>
          <w:lang w:eastAsia="sk-SK"/>
        </w:rPr>
        <w:br/>
        <w:t xml:space="preserve">k plneniu úloh v súvislosti s vydaným opatrením ministra vnútra SR č. 82/2016 </w:t>
      </w:r>
      <w:r w:rsidRPr="00101CAD">
        <w:rPr>
          <w:rFonts w:ascii="Times New Roman" w:eastAsia="Times New Roman" w:hAnsi="Times New Roman" w:cs="Times New Roman"/>
          <w:i/>
          <w:sz w:val="24"/>
          <w:szCs w:val="24"/>
          <w:lang w:eastAsia="sk-SK"/>
        </w:rPr>
        <w:br/>
        <w:t>o opatreniach a harmonograme plnenia odporúčaní CAT, ktorý bol adresovaný krajským riaditeľstvám PZ.</w:t>
      </w:r>
    </w:p>
    <w:p w:rsidR="00101CAD" w:rsidRPr="00101CAD" w:rsidRDefault="00101CAD" w:rsidP="00101CAD">
      <w:pPr>
        <w:tabs>
          <w:tab w:val="left" w:pos="0"/>
        </w:tabs>
        <w:spacing w:after="120" w:line="240" w:lineRule="auto"/>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t xml:space="preserve">Rozkazom prezidenta PZ č. 105/2016 o opatreniach a harmonograme plnenia odporúčaní CAT a následne rozkazom riaditeľa úradu hraničnej a cudzineckej polície Prezídia </w:t>
      </w:r>
      <w:r w:rsidRPr="00101CAD">
        <w:rPr>
          <w:rFonts w:ascii="Times New Roman" w:eastAsia="Times New Roman" w:hAnsi="Times New Roman" w:cs="Times New Roman"/>
          <w:i/>
          <w:sz w:val="24"/>
          <w:szCs w:val="24"/>
          <w:lang w:eastAsia="sk-SK"/>
        </w:rPr>
        <w:lastRenderedPageBreak/>
        <w:t>Policajného zboru č. 35/2016 o harmonograme plnenia odporúčaní CAT boli uložené úlohy, resp. prijaté opatrenia:</w:t>
      </w:r>
    </w:p>
    <w:p w:rsidR="00101CAD" w:rsidRPr="00101CAD" w:rsidRDefault="00101CAD" w:rsidP="00101CAD">
      <w:pPr>
        <w:tabs>
          <w:tab w:val="left" w:pos="0"/>
        </w:tabs>
        <w:spacing w:after="120" w:line="240" w:lineRule="auto"/>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t>a)</w:t>
      </w:r>
      <w:r w:rsidRPr="00101CAD">
        <w:rPr>
          <w:rFonts w:ascii="Times New Roman" w:eastAsia="Times New Roman" w:hAnsi="Times New Roman" w:cs="Times New Roman"/>
          <w:i/>
          <w:sz w:val="24"/>
          <w:szCs w:val="24"/>
          <w:lang w:eastAsia="sk-SK"/>
        </w:rPr>
        <w:tab/>
        <w:t>aby boli okamžite nestranne vyšetrené všetky obvinenia z neprimeraného použitia sily vrátane mučenia a zlého zaobchádzania,</w:t>
      </w:r>
    </w:p>
    <w:p w:rsidR="00101CAD" w:rsidRPr="00101CAD" w:rsidRDefault="00101CAD" w:rsidP="00101CAD">
      <w:pPr>
        <w:tabs>
          <w:tab w:val="left" w:pos="0"/>
        </w:tabs>
        <w:spacing w:after="120" w:line="240" w:lineRule="auto"/>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t>b)</w:t>
      </w:r>
      <w:r w:rsidRPr="00101CAD">
        <w:rPr>
          <w:rFonts w:ascii="Times New Roman" w:eastAsia="Times New Roman" w:hAnsi="Times New Roman" w:cs="Times New Roman"/>
          <w:i/>
          <w:sz w:val="24"/>
          <w:szCs w:val="24"/>
          <w:lang w:eastAsia="sk-SK"/>
        </w:rPr>
        <w:tab/>
        <w:t xml:space="preserve">aby boli policajti zaradení v priamom výkone služby pravidelne preškoľovaní, aby sa tak predišlo všetkým formám obťažovania a zlého zaobchádzania zo strany polície. </w:t>
      </w:r>
    </w:p>
    <w:p w:rsidR="00101CAD" w:rsidRPr="00101CAD" w:rsidRDefault="00101CAD" w:rsidP="00101CAD">
      <w:pPr>
        <w:tabs>
          <w:tab w:val="left" w:pos="0"/>
        </w:tabs>
        <w:spacing w:after="120" w:line="240" w:lineRule="auto"/>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t xml:space="preserve">Prezídium Policajného zboru zabezpečilo preklad Istanbulského protokolu z roku 1999 do slovenského jazyka, ktorý bol následne zaslaný dňa 4. 1. 2017 príslušným organizačným zložkám Prezídia Policajného zboru a krajským riaditeľstvám Policajného zboru.                             </w:t>
      </w:r>
    </w:p>
    <w:p w:rsidR="00101CAD" w:rsidRPr="00101CAD" w:rsidRDefault="00101CAD" w:rsidP="00101CAD">
      <w:pPr>
        <w:tabs>
          <w:tab w:val="left" w:pos="0"/>
        </w:tabs>
        <w:spacing w:after="120" w:line="240" w:lineRule="auto"/>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t xml:space="preserve">Sekcia kontroly a inšpekčnej služby Ministerstva vnútra SR je odborným útvarom Ministerstva vnútra SR na úseku kontroly v pôsobnosti ministerstva a inšpekčnej služby Policajného zboru. Inšpekčná služba, ako odborný útvar Ministerstva vnútra SR je vecne príslušná odhaľovať </w:t>
      </w:r>
      <w:r w:rsidRPr="00101CAD">
        <w:rPr>
          <w:rFonts w:ascii="Times New Roman" w:eastAsia="Times New Roman" w:hAnsi="Times New Roman" w:cs="Times New Roman"/>
          <w:i/>
          <w:sz w:val="24"/>
          <w:szCs w:val="24"/>
          <w:lang w:eastAsia="sk-SK"/>
        </w:rPr>
        <w:br/>
        <w:t>a vyšetrovať trestné činy policajtov alebo bývalých policajtov ak k spáchaniu trestného činu došlo počas trvania služobného pomeru, ako aj v prípadoch ak zo spáchania trestného činu je podozrivý policajt a k spáchaniu trestného činu došlo pred vznikom služobného pomeru. Dozor nad dodržiavaním zákonnosti pred začatím trestného stíhania a v prípravnom konaní vykonáva miestne príslušná prokuratúra v súlade s Trestným poriadkom.</w:t>
      </w:r>
    </w:p>
    <w:p w:rsidR="00101CAD" w:rsidRPr="00101CAD" w:rsidRDefault="00101CAD" w:rsidP="00101CAD">
      <w:pPr>
        <w:tabs>
          <w:tab w:val="left" w:pos="0"/>
        </w:tabs>
        <w:spacing w:after="120" w:line="240" w:lineRule="auto"/>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t xml:space="preserve">Sekcia kontroly a inšpekčnej služby MV SR so spolupracujúcimi útvarmi </w:t>
      </w:r>
      <w:r w:rsidRPr="00101CAD">
        <w:rPr>
          <w:rFonts w:ascii="Times New Roman" w:eastAsia="Times New Roman" w:hAnsi="Times New Roman" w:cs="Times New Roman"/>
          <w:i/>
          <w:sz w:val="24"/>
          <w:szCs w:val="24"/>
          <w:lang w:eastAsia="sk-SK"/>
        </w:rPr>
        <w:br/>
        <w:t xml:space="preserve">a spolupracujúcimi subjektmi (MS SR, GP SR) pripravuje podklady na plnenie úlohy </w:t>
      </w:r>
      <w:r w:rsidRPr="00101CAD">
        <w:rPr>
          <w:rFonts w:ascii="Times New Roman" w:eastAsia="Times New Roman" w:hAnsi="Times New Roman" w:cs="Times New Roman"/>
          <w:i/>
          <w:sz w:val="24"/>
          <w:szCs w:val="24"/>
          <w:lang w:eastAsia="sk-SK"/>
        </w:rPr>
        <w:br/>
        <w:t>uvedenej v písmene b) odporúčania č. 29.</w:t>
      </w:r>
    </w:p>
    <w:p w:rsidR="00101CAD" w:rsidRPr="00101CAD" w:rsidRDefault="00101CAD" w:rsidP="00101CAD">
      <w:pPr>
        <w:spacing w:after="0"/>
        <w:jc w:val="both"/>
        <w:rPr>
          <w:rFonts w:ascii="Times New Roman" w:eastAsia="Calibri" w:hAnsi="Times New Roman" w:cs="Times New Roman"/>
          <w:sz w:val="24"/>
          <w:szCs w:val="24"/>
          <w:lang w:eastAsia="sk-SK"/>
        </w:rPr>
      </w:pPr>
      <w:r w:rsidRPr="00101CAD">
        <w:rPr>
          <w:rFonts w:ascii="Times New Roman" w:eastAsia="Calibri" w:hAnsi="Times New Roman" w:cs="Times New Roman"/>
          <w:b/>
          <w:bCs/>
          <w:i/>
          <w:iCs/>
          <w:sz w:val="24"/>
          <w:szCs w:val="24"/>
          <w:lang w:eastAsia="sk-SK"/>
        </w:rPr>
        <w:t>Anotácia MS SR:</w:t>
      </w:r>
    </w:p>
    <w:p w:rsidR="00101CAD" w:rsidRPr="00101CAD" w:rsidRDefault="00101CAD" w:rsidP="00101CAD">
      <w:pPr>
        <w:spacing w:after="0"/>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t xml:space="preserve">V zmysle programového vyhlásenia vlády SR na roky 2016-2020 (časť - Vnútorný poriadok a bezpečnosť) bola v rámci schváleného Plánu legislatívnych úloh vlády SR na rok 2017 Ministerstvu spravodlivosti SR, Ministerstvu vnútra SR a Generálnej prokuratúre SR uložená úloha pripraviť návrh zákona, ktorým sa mení a dopĺňa zákon č. 153/2001 Z. z. o prokuratúre v znení neskorších predpisov a ktorým sa menia a dopĺňajú niektoré zákony. Cieľom návrhu zákona má byť  inštitucionálne posilnenie nezávislosti kontroly činnosti ozbrojených zborov a zároveň vytvorenie podmienok pre vznik odboru na prokuratúre, ktorý bude dohliadať na postihovanie trestnej činnosti príslušníkov ozbrojených zborov. Ďalším cieľom tohto návrhu je aj vytvorenie podmienok pre posilnenie parlamentnej kontroly menovania prezidenta Policajného zboru prostredníctvom verejného vypočutia pred menovaním do funkcie a obmedzením možnosti jeho odvolania na zákonom ustanovené dôvody. </w:t>
      </w:r>
    </w:p>
    <w:p w:rsidR="00101CAD" w:rsidRPr="00101CAD" w:rsidRDefault="00101CAD" w:rsidP="00101CAD">
      <w:pPr>
        <w:tabs>
          <w:tab w:val="left" w:pos="0"/>
        </w:tabs>
        <w:spacing w:after="120" w:line="240" w:lineRule="auto"/>
        <w:jc w:val="both"/>
        <w:rPr>
          <w:rFonts w:ascii="Times New Roman" w:eastAsia="Times New Roman" w:hAnsi="Times New Roman" w:cs="Times New Roman"/>
          <w:b/>
          <w:i/>
          <w:sz w:val="24"/>
          <w:szCs w:val="24"/>
          <w:lang w:eastAsia="sk-SK"/>
        </w:rPr>
      </w:pPr>
    </w:p>
    <w:p w:rsidR="00101CAD" w:rsidRPr="00101CAD" w:rsidRDefault="00101CAD" w:rsidP="00101CAD">
      <w:pPr>
        <w:spacing w:after="0"/>
        <w:jc w:val="both"/>
        <w:rPr>
          <w:rFonts w:ascii="Times New Roman" w:eastAsia="Times New Roman" w:hAnsi="Times New Roman" w:cs="Times New Roman"/>
          <w:i/>
          <w:iCs/>
          <w:sz w:val="24"/>
          <w:szCs w:val="24"/>
          <w:lang w:eastAsia="sk-SK"/>
        </w:rPr>
      </w:pPr>
      <w:r w:rsidRPr="00101CAD">
        <w:rPr>
          <w:rFonts w:ascii="Times New Roman" w:eastAsia="Times New Roman" w:hAnsi="Times New Roman" w:cs="Times New Roman"/>
          <w:i/>
          <w:iCs/>
          <w:sz w:val="24"/>
          <w:szCs w:val="24"/>
          <w:lang w:eastAsia="sk-SK"/>
        </w:rPr>
        <w:t>MV SR poskytlo preklad Istanbulského protokolu do slovenského jazyka aj príslušníkom Zboru väzenskej a justičnej stráže (ZVJS). V rámci základného odborného vzdelávania, ktorým musí prejsť každý novoprijatý príslušník ZVJS, je zaradený predmet základy práva. Výučba tohto predmetu zahŕňa aj tému „Medzinárodné právne dokumenty o zaobchádzaní s väznenými osobami (Štandardné minimálne pravidlá o zaobchádzaní s väznenými osobami, Európske väzenské pravidlá, Istanbulský protokol) a väzenské systémy zahraničí“. V rámci výučby tejto témy sa novoprijatí príslušníci ZVJS majú oboznámiť s obsahom Istanbulského protokolu.  </w:t>
      </w:r>
    </w:p>
    <w:p w:rsidR="00101CAD" w:rsidRPr="00101CAD" w:rsidRDefault="00101CAD" w:rsidP="00101CAD">
      <w:pPr>
        <w:tabs>
          <w:tab w:val="left" w:pos="0"/>
        </w:tabs>
        <w:spacing w:after="120" w:line="240" w:lineRule="auto"/>
        <w:jc w:val="both"/>
        <w:rPr>
          <w:rFonts w:ascii="Times New Roman" w:eastAsia="Times New Roman" w:hAnsi="Times New Roman" w:cs="Times New Roman"/>
          <w:b/>
          <w:i/>
          <w:sz w:val="24"/>
          <w:szCs w:val="24"/>
          <w:lang w:eastAsia="sk-SK"/>
        </w:rPr>
      </w:pPr>
    </w:p>
    <w:p w:rsidR="00101CAD" w:rsidRPr="00101CAD" w:rsidRDefault="00101CAD" w:rsidP="00101CAD">
      <w:pPr>
        <w:tabs>
          <w:tab w:val="left" w:pos="0"/>
        </w:tabs>
        <w:spacing w:after="120" w:line="240" w:lineRule="auto"/>
        <w:jc w:val="both"/>
        <w:rPr>
          <w:rFonts w:ascii="Times New Roman" w:eastAsia="Times New Roman" w:hAnsi="Times New Roman" w:cs="Times New Roman"/>
          <w:b/>
          <w:i/>
          <w:sz w:val="24"/>
          <w:szCs w:val="24"/>
          <w:lang w:eastAsia="sk-SK"/>
        </w:rPr>
      </w:pPr>
      <w:r w:rsidRPr="00101CAD">
        <w:rPr>
          <w:rFonts w:ascii="Times New Roman" w:eastAsia="Times New Roman" w:hAnsi="Times New Roman" w:cs="Times New Roman"/>
          <w:b/>
          <w:i/>
          <w:sz w:val="24"/>
          <w:szCs w:val="24"/>
          <w:lang w:eastAsia="sk-SK"/>
        </w:rPr>
        <w:t>Anotácia USVRK:</w:t>
      </w:r>
    </w:p>
    <w:p w:rsidR="00101CAD" w:rsidRPr="00101CAD" w:rsidRDefault="00101CAD" w:rsidP="00101CAD">
      <w:pPr>
        <w:tabs>
          <w:tab w:val="left" w:pos="0"/>
        </w:tabs>
        <w:spacing w:after="120" w:line="240" w:lineRule="auto"/>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lastRenderedPageBreak/>
        <w:t>USVRK, v súlade s Dohovorom OSN proti mučeniu a inému krutému, neľudskému alebo ponižujúcemu zaobchádzaniu alebo trestaniu  (CAT) a Európskym dohovorom na zabránenie mučenia a neľudského či ponižujúceho zaobchádzania alebo trestanie (CPT) a protokolu č. 1 ku  CPT bude naďalej spolupracovať s orgánmi presadzovania práva na dôslednom uplatňovaní procedúr ustanovených v príslušných všeobecne záväzných právnych predpisoch, pri všetkých zistených prípadoch na ktoré sa vzťahuje odporúčanie č. 29.</w:t>
      </w:r>
    </w:p>
    <w:p w:rsidR="00101CAD" w:rsidRPr="00101CAD" w:rsidRDefault="00101CAD" w:rsidP="00101CAD">
      <w:pPr>
        <w:tabs>
          <w:tab w:val="left" w:pos="0"/>
        </w:tabs>
        <w:spacing w:after="120" w:line="240" w:lineRule="auto"/>
        <w:jc w:val="both"/>
        <w:rPr>
          <w:rFonts w:ascii="Times New Roman" w:eastAsia="Times New Roman" w:hAnsi="Times New Roman" w:cs="Times New Roman"/>
          <w:b/>
          <w:sz w:val="24"/>
          <w:szCs w:val="24"/>
          <w:lang w:eastAsia="sk-SK"/>
        </w:rPr>
      </w:pPr>
    </w:p>
    <w:p w:rsidR="00101CAD" w:rsidRPr="00101CAD" w:rsidRDefault="00101CAD" w:rsidP="00101CAD">
      <w:pPr>
        <w:tabs>
          <w:tab w:val="left" w:pos="0"/>
        </w:tabs>
        <w:spacing w:after="120" w:line="240" w:lineRule="auto"/>
        <w:jc w:val="both"/>
        <w:rPr>
          <w:rFonts w:ascii="Times New Roman" w:eastAsia="Times New Roman" w:hAnsi="Times New Roman" w:cs="Times New Roman"/>
          <w:b/>
          <w:sz w:val="24"/>
          <w:szCs w:val="24"/>
          <w:lang w:eastAsia="sk-SK"/>
        </w:rPr>
      </w:pPr>
      <w:r w:rsidRPr="00101CAD">
        <w:rPr>
          <w:rFonts w:ascii="Times New Roman" w:eastAsia="Times New Roman" w:hAnsi="Times New Roman" w:cs="Times New Roman"/>
          <w:b/>
          <w:sz w:val="24"/>
          <w:szCs w:val="24"/>
          <w:lang w:eastAsia="sk-SK"/>
        </w:rPr>
        <w:t xml:space="preserve">Zaobchádzanie s cudzincami vrátane utečencov a žiadateľov o azyl </w:t>
      </w:r>
    </w:p>
    <w:p w:rsidR="00101CAD" w:rsidRPr="00101CAD" w:rsidRDefault="00101CAD" w:rsidP="00101CAD">
      <w:pPr>
        <w:tabs>
          <w:tab w:val="left" w:pos="0"/>
        </w:tabs>
        <w:spacing w:after="120" w:line="240" w:lineRule="auto"/>
        <w:jc w:val="both"/>
        <w:rPr>
          <w:rFonts w:ascii="Times New Roman" w:eastAsia="Times New Roman" w:hAnsi="Times New Roman" w:cs="Times New Roman"/>
          <w:sz w:val="24"/>
          <w:szCs w:val="24"/>
          <w:lang w:eastAsia="sk-SK"/>
        </w:rPr>
      </w:pPr>
      <w:r w:rsidRPr="00101CAD">
        <w:rPr>
          <w:rFonts w:ascii="Times New Roman" w:eastAsia="Times New Roman" w:hAnsi="Times New Roman" w:cs="Times New Roman"/>
          <w:sz w:val="24"/>
          <w:szCs w:val="24"/>
          <w:lang w:eastAsia="sk-SK"/>
        </w:rPr>
        <w:t>30.</w:t>
      </w:r>
      <w:r w:rsidRPr="00101CAD">
        <w:rPr>
          <w:rFonts w:ascii="Times New Roman" w:eastAsia="Times New Roman" w:hAnsi="Times New Roman" w:cs="Times New Roman"/>
          <w:sz w:val="24"/>
          <w:szCs w:val="24"/>
          <w:lang w:eastAsia="sk-SK"/>
        </w:rPr>
        <w:tab/>
        <w:t>Výbor je znepokojený tým, že rodiny žiadajúce o azyl s deťmi sa systematicky zadržiavajú po dlhé obdobia v nevhodných podmienkach a často nie sú pre ne dostupné alternatívy zadržania. (čl. 7, 9 a 24)</w:t>
      </w:r>
    </w:p>
    <w:p w:rsidR="00101CAD" w:rsidRPr="00101CAD" w:rsidRDefault="00101CAD" w:rsidP="00101CAD">
      <w:pPr>
        <w:tabs>
          <w:tab w:val="left" w:pos="0"/>
        </w:tabs>
        <w:spacing w:after="120" w:line="240" w:lineRule="auto"/>
        <w:jc w:val="both"/>
        <w:rPr>
          <w:rFonts w:ascii="Times New Roman" w:eastAsia="Times New Roman" w:hAnsi="Times New Roman" w:cs="Times New Roman"/>
          <w:b/>
          <w:sz w:val="24"/>
          <w:szCs w:val="24"/>
          <w:lang w:eastAsia="sk-SK"/>
        </w:rPr>
      </w:pPr>
      <w:r w:rsidRPr="00101CAD">
        <w:rPr>
          <w:rFonts w:ascii="Times New Roman" w:eastAsia="Times New Roman" w:hAnsi="Times New Roman" w:cs="Times New Roman"/>
          <w:b/>
          <w:sz w:val="24"/>
          <w:szCs w:val="24"/>
          <w:lang w:eastAsia="sk-SK"/>
        </w:rPr>
        <w:t>31.</w:t>
      </w:r>
      <w:r w:rsidRPr="00101CAD">
        <w:rPr>
          <w:rFonts w:ascii="Times New Roman" w:eastAsia="Times New Roman" w:hAnsi="Times New Roman" w:cs="Times New Roman"/>
          <w:sz w:val="24"/>
          <w:szCs w:val="24"/>
          <w:lang w:eastAsia="sk-SK"/>
        </w:rPr>
        <w:tab/>
      </w:r>
      <w:r w:rsidRPr="00101CAD">
        <w:rPr>
          <w:rFonts w:ascii="Times New Roman" w:eastAsia="Times New Roman" w:hAnsi="Times New Roman" w:cs="Times New Roman"/>
          <w:b/>
          <w:sz w:val="24"/>
          <w:szCs w:val="24"/>
          <w:lang w:eastAsia="sk-SK"/>
        </w:rPr>
        <w:t xml:space="preserve">Zmluvný štát by mal zabezpečiť, že: (a) zadržanie žiadateľov o azyl musí byť oprávnené ako odôvodnené, nutné a primerané z pohľadu okolností </w:t>
      </w:r>
      <w:r w:rsidRPr="00101CAD">
        <w:rPr>
          <w:rFonts w:ascii="Times New Roman" w:eastAsia="Times New Roman" w:hAnsi="Times New Roman" w:cs="Times New Roman"/>
          <w:b/>
          <w:sz w:val="24"/>
          <w:szCs w:val="24"/>
          <w:lang w:eastAsia="sk-SK"/>
        </w:rPr>
        <w:br/>
        <w:t xml:space="preserve">a prehodnocované pokiaľ ide o dĺžku času; (b) deti nemajú byť zbavené slobody, </w:t>
      </w:r>
      <w:r w:rsidRPr="00101CAD">
        <w:rPr>
          <w:rFonts w:ascii="Times New Roman" w:eastAsia="Times New Roman" w:hAnsi="Times New Roman" w:cs="Times New Roman"/>
          <w:b/>
          <w:sz w:val="24"/>
          <w:szCs w:val="24"/>
          <w:lang w:eastAsia="sk-SK"/>
        </w:rPr>
        <w:br/>
        <w:t xml:space="preserve">a keď, tak len v krajnom prípade a na čo najkratšie časové obdobie a treba brať ohľad na ich záujmy; a (c) každé zadržiavanie by sa malo uskutočniť vo vhodných, hygienických,  nerepresívnych zariadeniach a nesmie sa vykonávať vo väzeniach.  </w:t>
      </w:r>
    </w:p>
    <w:p w:rsidR="00101CAD" w:rsidRPr="00101CAD" w:rsidRDefault="00101CAD" w:rsidP="00101CAD">
      <w:pPr>
        <w:tabs>
          <w:tab w:val="left" w:pos="0"/>
        </w:tabs>
        <w:spacing w:after="120" w:line="240" w:lineRule="auto"/>
        <w:jc w:val="both"/>
        <w:rPr>
          <w:rFonts w:ascii="Times New Roman" w:eastAsia="Times New Roman" w:hAnsi="Times New Roman" w:cs="Times New Roman"/>
          <w:bCs/>
          <w:sz w:val="24"/>
          <w:szCs w:val="24"/>
          <w:lang w:eastAsia="sk-SK"/>
        </w:rPr>
      </w:pPr>
      <w:r w:rsidRPr="00101CAD">
        <w:rPr>
          <w:rFonts w:ascii="Times New Roman" w:eastAsia="Times New Roman" w:hAnsi="Times New Roman" w:cs="Times New Roman"/>
          <w:bCs/>
          <w:sz w:val="24"/>
          <w:szCs w:val="24"/>
          <w:lang w:eastAsia="sk-SK"/>
        </w:rPr>
        <w:t>Gestor: MV SR</w:t>
      </w:r>
    </w:p>
    <w:p w:rsidR="00101CAD" w:rsidRPr="00101CAD" w:rsidRDefault="00101CAD" w:rsidP="00101CAD">
      <w:pPr>
        <w:tabs>
          <w:tab w:val="left" w:pos="0"/>
        </w:tabs>
        <w:spacing w:after="120" w:line="240" w:lineRule="auto"/>
        <w:jc w:val="both"/>
        <w:rPr>
          <w:rFonts w:ascii="Times New Roman" w:eastAsia="Times New Roman" w:hAnsi="Times New Roman" w:cs="Times New Roman"/>
          <w:b/>
          <w:i/>
          <w:sz w:val="24"/>
          <w:szCs w:val="24"/>
          <w:lang w:eastAsia="sk-SK"/>
        </w:rPr>
      </w:pPr>
      <w:r w:rsidRPr="00101CAD">
        <w:rPr>
          <w:rFonts w:ascii="Times New Roman" w:eastAsia="Times New Roman" w:hAnsi="Times New Roman" w:cs="Times New Roman"/>
          <w:b/>
          <w:i/>
          <w:sz w:val="24"/>
          <w:szCs w:val="24"/>
          <w:lang w:eastAsia="sk-SK"/>
        </w:rPr>
        <w:t xml:space="preserve">Anotácia MV SR:    </w:t>
      </w:r>
    </w:p>
    <w:p w:rsidR="00101CAD" w:rsidRPr="00101CAD" w:rsidRDefault="00101CAD" w:rsidP="00101CAD">
      <w:pPr>
        <w:tabs>
          <w:tab w:val="left" w:pos="0"/>
        </w:tabs>
        <w:spacing w:after="120" w:line="240" w:lineRule="auto"/>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t>V súlade s požiadavkami práva Európskej únie, bolo zavedené nové oprávnenie policajta na zaistenie žiadateľa o udelenie azylu, ak na dosiahnutie účelu zaistenia nie je možné využiť iné menej závažné prostriedky. Na základe presne špecifikovaných dôvodov, ktoré plne korešpondujú s požiadavkami Európskej únie na zaisťovanie tejto kategórie cudzincov, je policajt oprávnený zaistiť žiadateľa o udelenie azylu:</w:t>
      </w:r>
    </w:p>
    <w:p w:rsidR="00101CAD" w:rsidRPr="00101CAD" w:rsidRDefault="00101CAD" w:rsidP="00101CAD">
      <w:pPr>
        <w:tabs>
          <w:tab w:val="left" w:pos="0"/>
        </w:tabs>
        <w:spacing w:after="120" w:line="240" w:lineRule="auto"/>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t xml:space="preserve"> a)</w:t>
      </w:r>
      <w:r w:rsidRPr="00101CAD">
        <w:rPr>
          <w:rFonts w:ascii="Times New Roman" w:eastAsia="Times New Roman" w:hAnsi="Times New Roman" w:cs="Times New Roman"/>
          <w:i/>
          <w:sz w:val="24"/>
          <w:szCs w:val="24"/>
          <w:lang w:eastAsia="sk-SK"/>
        </w:rPr>
        <w:tab/>
        <w:t>na účel zistenia alebo overenia jeho totožnosti alebo štátnej príslušnosti,</w:t>
      </w:r>
    </w:p>
    <w:p w:rsidR="00101CAD" w:rsidRPr="00101CAD" w:rsidRDefault="00101CAD" w:rsidP="00101CAD">
      <w:pPr>
        <w:tabs>
          <w:tab w:val="left" w:pos="0"/>
        </w:tabs>
        <w:spacing w:after="120" w:line="240" w:lineRule="auto"/>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t>b)</w:t>
      </w:r>
      <w:r w:rsidRPr="00101CAD">
        <w:rPr>
          <w:rFonts w:ascii="Times New Roman" w:eastAsia="Times New Roman" w:hAnsi="Times New Roman" w:cs="Times New Roman"/>
          <w:i/>
          <w:sz w:val="24"/>
          <w:szCs w:val="24"/>
          <w:lang w:eastAsia="sk-SK"/>
        </w:rPr>
        <w:tab/>
        <w:t>na účel zistenia tých skutočností, na ktorých je založená jeho žiadosť o udelenie azylu, ktoré by bez zaistenia nebolo možné získať, najmä ak existuje riziko jeho úteku,</w:t>
      </w:r>
    </w:p>
    <w:p w:rsidR="00101CAD" w:rsidRPr="00101CAD" w:rsidRDefault="00101CAD" w:rsidP="00101CAD">
      <w:pPr>
        <w:tabs>
          <w:tab w:val="left" w:pos="0"/>
        </w:tabs>
        <w:spacing w:after="120" w:line="240" w:lineRule="auto"/>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t>c)</w:t>
      </w:r>
      <w:r w:rsidRPr="00101CAD">
        <w:rPr>
          <w:rFonts w:ascii="Times New Roman" w:eastAsia="Times New Roman" w:hAnsi="Times New Roman" w:cs="Times New Roman"/>
          <w:i/>
          <w:sz w:val="24"/>
          <w:szCs w:val="24"/>
          <w:lang w:eastAsia="sk-SK"/>
        </w:rPr>
        <w:tab/>
        <w:t xml:space="preserve">ak ide o štátneho príslušníka tretej krajiny zaisteného na účel výkonu administratívneho vyhostenia alebo výkonu trestu vyhostenia, alebo v konaní </w:t>
      </w:r>
      <w:r w:rsidRPr="00101CAD">
        <w:rPr>
          <w:rFonts w:ascii="Times New Roman" w:eastAsia="Times New Roman" w:hAnsi="Times New Roman" w:cs="Times New Roman"/>
          <w:i/>
          <w:sz w:val="24"/>
          <w:szCs w:val="24"/>
          <w:lang w:eastAsia="sk-SK"/>
        </w:rPr>
        <w:br/>
        <w:t>o administratívnom vyhostení a ktorý podal žiadosť o udelenie azylu výlučne s cieľom oddialiť alebo zmariť jeho administratívne vyhostenie,</w:t>
      </w:r>
    </w:p>
    <w:p w:rsidR="00101CAD" w:rsidRPr="00101CAD" w:rsidRDefault="00101CAD" w:rsidP="00101CAD">
      <w:pPr>
        <w:tabs>
          <w:tab w:val="left" w:pos="0"/>
        </w:tabs>
        <w:spacing w:after="120" w:line="240" w:lineRule="auto"/>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t>d)</w:t>
      </w:r>
      <w:r w:rsidRPr="00101CAD">
        <w:rPr>
          <w:rFonts w:ascii="Times New Roman" w:eastAsia="Times New Roman" w:hAnsi="Times New Roman" w:cs="Times New Roman"/>
          <w:i/>
          <w:sz w:val="24"/>
          <w:szCs w:val="24"/>
          <w:lang w:eastAsia="sk-SK"/>
        </w:rPr>
        <w:tab/>
        <w:t xml:space="preserve">ak je to potrebné z dôvodov ohrozovania bezpečnosti štátu alebo verejného poriadku, </w:t>
      </w:r>
    </w:p>
    <w:p w:rsidR="00101CAD" w:rsidRPr="00101CAD" w:rsidRDefault="00101CAD" w:rsidP="00101CAD">
      <w:pPr>
        <w:tabs>
          <w:tab w:val="left" w:pos="0"/>
        </w:tabs>
        <w:spacing w:after="120" w:line="240" w:lineRule="auto"/>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t>e)</w:t>
      </w:r>
      <w:r w:rsidRPr="00101CAD">
        <w:rPr>
          <w:rFonts w:ascii="Times New Roman" w:eastAsia="Times New Roman" w:hAnsi="Times New Roman" w:cs="Times New Roman"/>
          <w:i/>
          <w:sz w:val="24"/>
          <w:szCs w:val="24"/>
          <w:lang w:eastAsia="sk-SK"/>
        </w:rPr>
        <w:tab/>
        <w:t>alebo na účel zabezpečenia prípravy alebo výkonu jeho prevozu podľa Dublinského nariadenia, ak existuje značné riziko jeho úteku.</w:t>
      </w:r>
    </w:p>
    <w:p w:rsidR="00101CAD" w:rsidRPr="00101CAD" w:rsidRDefault="00101CAD" w:rsidP="00101CAD">
      <w:pPr>
        <w:tabs>
          <w:tab w:val="left" w:pos="0"/>
        </w:tabs>
        <w:spacing w:after="120" w:line="240" w:lineRule="auto"/>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t xml:space="preserve">Dĺžka zaistenia žiadateľa o udelenie azylu je definovaná časom nevyhnutne potrebným, pokiaľ trvajú dôvody zaistenia, pričom celková prípustná dĺžka zaistenia žiadateľa </w:t>
      </w:r>
      <w:r w:rsidRPr="00101CAD">
        <w:rPr>
          <w:rFonts w:ascii="Times New Roman" w:eastAsia="Times New Roman" w:hAnsi="Times New Roman" w:cs="Times New Roman"/>
          <w:i/>
          <w:sz w:val="24"/>
          <w:szCs w:val="24"/>
          <w:lang w:eastAsia="sk-SK"/>
        </w:rPr>
        <w:br/>
        <w:t>o udelenie azylu je šesť mesiacov. Výnimkou je zaistenie z dôvodu ohrozovania bezpečnosti štátu alebo verejného poriadku, kedy je možné zaistenie predĺžiť o 12 mesiacov. Rozhodnutie o zaistení štátneho príslušníka tretej krajiny je preskúmateľné súdom, ktorý ako jediný príslušný orgán je oprávnený a príslušný potvrdiť, alebo zrušiť toto rozhodnutie o zaistení štátneho príslušníka tretej krajiny.</w:t>
      </w:r>
    </w:p>
    <w:p w:rsidR="00101CAD" w:rsidRPr="00101CAD" w:rsidRDefault="00101CAD" w:rsidP="00101CAD">
      <w:pPr>
        <w:tabs>
          <w:tab w:val="left" w:pos="0"/>
        </w:tabs>
        <w:spacing w:after="120" w:line="240" w:lineRule="auto"/>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t xml:space="preserve">V zmysle § 88 ods. 8 zákona č. 404/2011 Z. z. o pobyte cudzincov a o zmene a doplnení niektorých zákonov v znení neskorších predpisov (ďalej len „zákon o pobyte cudzincov“) nie je policajt oprávnený zaistiť maloletú osobu, ktorá nemá zákonného zástupcu. Zraniteľné </w:t>
      </w:r>
      <w:r w:rsidRPr="00101CAD">
        <w:rPr>
          <w:rFonts w:ascii="Times New Roman" w:eastAsia="Times New Roman" w:hAnsi="Times New Roman" w:cs="Times New Roman"/>
          <w:i/>
          <w:sz w:val="24"/>
          <w:szCs w:val="24"/>
          <w:lang w:eastAsia="sk-SK"/>
        </w:rPr>
        <w:lastRenderedPageBreak/>
        <w:t xml:space="preserve">osoby, ktorými sú i rodiny s deťmi možno podľa zákona o pobyte cudzincov zaistiť </w:t>
      </w:r>
      <w:r w:rsidRPr="00101CAD">
        <w:rPr>
          <w:rFonts w:ascii="Times New Roman" w:eastAsia="Times New Roman" w:hAnsi="Times New Roman" w:cs="Times New Roman"/>
          <w:i/>
          <w:sz w:val="24"/>
          <w:szCs w:val="24"/>
          <w:lang w:eastAsia="sk-SK"/>
        </w:rPr>
        <w:br/>
        <w:t xml:space="preserve">v nevyhnutnom prípade a na čo najkratší čas. </w:t>
      </w:r>
    </w:p>
    <w:p w:rsidR="00101CAD" w:rsidRPr="00101CAD" w:rsidRDefault="00101CAD" w:rsidP="00101CAD">
      <w:pPr>
        <w:tabs>
          <w:tab w:val="left" w:pos="0"/>
        </w:tabs>
        <w:spacing w:after="120" w:line="240" w:lineRule="auto"/>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t xml:space="preserve">Útvar policajného zaistenia pre cudzincov (ďalej len „UPZC“) Sečovce je zariadenie určené na umiestňovanie cudzincov, ktorí sú zaistení za účelom výkonu administratívneho vyhostenia, výkonu trestu vyhostenia, realizácie readmisie z územia SR do iného členského štátu EÚ prípadne inej tretej krajiny, realizácie dublinského transferu podľa dublinského nariadenia. Podanie žiadosti o udelenie azylu nie je dôvodom na prepustenie zo zaistenia a ani konanie </w:t>
      </w:r>
      <w:r w:rsidRPr="00101CAD">
        <w:rPr>
          <w:rFonts w:ascii="Times New Roman" w:eastAsia="Times New Roman" w:hAnsi="Times New Roman" w:cs="Times New Roman"/>
          <w:i/>
          <w:sz w:val="24"/>
          <w:szCs w:val="24"/>
          <w:lang w:eastAsia="sk-SK"/>
        </w:rPr>
        <w:br/>
        <w:t>o udelenie azylu nie je zaistením štátneho príslušníka tretej krajiny dotknuté.</w:t>
      </w:r>
    </w:p>
    <w:p w:rsidR="00101CAD" w:rsidRPr="00101CAD" w:rsidRDefault="00101CAD" w:rsidP="00101CAD">
      <w:pPr>
        <w:tabs>
          <w:tab w:val="left" w:pos="0"/>
        </w:tabs>
        <w:spacing w:after="120" w:line="240" w:lineRule="auto"/>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t xml:space="preserve">UPZC Sečovce je zariadením prispôsobeným na umiestňovanie rodín s deťmi, zaistenými </w:t>
      </w:r>
      <w:r w:rsidRPr="00101CAD">
        <w:rPr>
          <w:rFonts w:ascii="Times New Roman" w:eastAsia="Times New Roman" w:hAnsi="Times New Roman" w:cs="Times New Roman"/>
          <w:i/>
          <w:sz w:val="24"/>
          <w:szCs w:val="24"/>
          <w:lang w:eastAsia="sk-SK"/>
        </w:rPr>
        <w:br/>
        <w:t>v súlade so zákonom o pobyte cudzincov a smernicou Európskeho parlamentu a Rady č. 115/2008, ktorá bola do neho transponovaná. V ÚPZC Sečovce sú zriadené priestory pre umiestnené rodiny s deťmi, ktoré spĺňajú všetky hygienické normy a sú vybavené tak, aby sa zabránilo ohrozeniu života alebo poškodeniu zdravia a aby umiestnenie nemalo negatívny vplyv na duševné zdravie detí.</w:t>
      </w:r>
    </w:p>
    <w:p w:rsidR="00101CAD" w:rsidRPr="00101CAD" w:rsidRDefault="00101CAD" w:rsidP="00101CAD">
      <w:pPr>
        <w:tabs>
          <w:tab w:val="left" w:pos="0"/>
        </w:tabs>
        <w:spacing w:after="120" w:line="240" w:lineRule="auto"/>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t xml:space="preserve">Policajný útvar rešpektuje záujem dieťaťa a právo na rodinný život, preto sa dieťa neoddeľuje od svojich rodičov, ak je v ich sprievode a z toho titulu je možné dieťa umiestniť v UPZC Sečovce, ak je naplnený účel zaistenia jeho rodiča podľa zákona </w:t>
      </w:r>
      <w:r w:rsidRPr="00101CAD">
        <w:rPr>
          <w:rFonts w:ascii="Times New Roman" w:eastAsia="Times New Roman" w:hAnsi="Times New Roman" w:cs="Times New Roman"/>
          <w:i/>
          <w:sz w:val="24"/>
          <w:szCs w:val="24"/>
          <w:lang w:eastAsia="sk-SK"/>
        </w:rPr>
        <w:br/>
        <w:t xml:space="preserve">o pobyte cudzincov. V prípade detí mladších ako 18 rokov, ktoré sú v zaistení viac ako tri mesiace, zákon o pobyte cudzincov požaduje, aby sa im okrem prístupu k záujmovým </w:t>
      </w:r>
      <w:r w:rsidRPr="00101CAD">
        <w:rPr>
          <w:rFonts w:ascii="Times New Roman" w:eastAsia="Times New Roman" w:hAnsi="Times New Roman" w:cs="Times New Roman"/>
          <w:i/>
          <w:sz w:val="24"/>
          <w:szCs w:val="24"/>
          <w:lang w:eastAsia="sk-SK"/>
        </w:rPr>
        <w:br/>
        <w:t xml:space="preserve">a </w:t>
      </w:r>
      <w:proofErr w:type="spellStart"/>
      <w:r w:rsidRPr="00101CAD">
        <w:rPr>
          <w:rFonts w:ascii="Times New Roman" w:eastAsia="Times New Roman" w:hAnsi="Times New Roman" w:cs="Times New Roman"/>
          <w:i/>
          <w:sz w:val="24"/>
          <w:szCs w:val="24"/>
          <w:lang w:eastAsia="sk-SK"/>
        </w:rPr>
        <w:t>voľnočasovým</w:t>
      </w:r>
      <w:proofErr w:type="spellEnd"/>
      <w:r w:rsidRPr="00101CAD">
        <w:rPr>
          <w:rFonts w:ascii="Times New Roman" w:eastAsia="Times New Roman" w:hAnsi="Times New Roman" w:cs="Times New Roman"/>
          <w:i/>
          <w:sz w:val="24"/>
          <w:szCs w:val="24"/>
          <w:lang w:eastAsia="sk-SK"/>
        </w:rPr>
        <w:t xml:space="preserve"> aktivitám zabezpečil aj prístup ku vzdelávaniu. Maloletým osobám je zabezpečená každodenná osobná hygiena, strava, pediatrická zdravotná starostlivosť </w:t>
      </w:r>
      <w:r w:rsidRPr="00101CAD">
        <w:rPr>
          <w:rFonts w:ascii="Times New Roman" w:eastAsia="Times New Roman" w:hAnsi="Times New Roman" w:cs="Times New Roman"/>
          <w:i/>
          <w:sz w:val="24"/>
          <w:szCs w:val="24"/>
          <w:lang w:eastAsia="sk-SK"/>
        </w:rPr>
        <w:br/>
        <w:t xml:space="preserve">a </w:t>
      </w:r>
      <w:proofErr w:type="spellStart"/>
      <w:r w:rsidRPr="00101CAD">
        <w:rPr>
          <w:rFonts w:ascii="Times New Roman" w:eastAsia="Times New Roman" w:hAnsi="Times New Roman" w:cs="Times New Roman"/>
          <w:i/>
          <w:sz w:val="24"/>
          <w:szCs w:val="24"/>
          <w:lang w:eastAsia="sk-SK"/>
        </w:rPr>
        <w:t>voľnočasové</w:t>
      </w:r>
      <w:proofErr w:type="spellEnd"/>
      <w:r w:rsidRPr="00101CAD">
        <w:rPr>
          <w:rFonts w:ascii="Times New Roman" w:eastAsia="Times New Roman" w:hAnsi="Times New Roman" w:cs="Times New Roman"/>
          <w:i/>
          <w:sz w:val="24"/>
          <w:szCs w:val="24"/>
          <w:lang w:eastAsia="sk-SK"/>
        </w:rPr>
        <w:t xml:space="preserve"> aktivity. V prípade jazykovej bariéry, je k lekárskym vyšetreniam zabezpečený tlmočník. Pre maloleté osoby je k dispozícii sociálny pracovník, ktorý plánuje a reguluje vzdelávacie, rekreačné a herné aktivity maloletých osôb v zariadení.</w:t>
      </w:r>
    </w:p>
    <w:p w:rsidR="00101CAD" w:rsidRPr="00101CAD" w:rsidRDefault="00101CAD" w:rsidP="00101CAD">
      <w:pPr>
        <w:tabs>
          <w:tab w:val="left" w:pos="0"/>
        </w:tabs>
        <w:spacing w:after="120" w:line="240" w:lineRule="auto"/>
        <w:jc w:val="both"/>
        <w:rPr>
          <w:rFonts w:ascii="Times New Roman" w:eastAsia="Times New Roman" w:hAnsi="Times New Roman" w:cs="Times New Roman"/>
          <w:b/>
          <w:sz w:val="24"/>
          <w:szCs w:val="24"/>
          <w:lang w:eastAsia="sk-SK"/>
        </w:rPr>
      </w:pPr>
      <w:r w:rsidRPr="00101CAD">
        <w:rPr>
          <w:rFonts w:ascii="Times New Roman" w:eastAsia="Times New Roman" w:hAnsi="Times New Roman" w:cs="Times New Roman"/>
          <w:b/>
          <w:sz w:val="24"/>
          <w:szCs w:val="24"/>
          <w:lang w:eastAsia="sk-SK"/>
        </w:rPr>
        <w:t>Maloleté deti bez sprievodu</w:t>
      </w:r>
    </w:p>
    <w:p w:rsidR="00101CAD" w:rsidRPr="00101CAD" w:rsidRDefault="00101CAD" w:rsidP="00101CAD">
      <w:pPr>
        <w:tabs>
          <w:tab w:val="left" w:pos="0"/>
        </w:tabs>
        <w:spacing w:after="120" w:line="240" w:lineRule="auto"/>
        <w:jc w:val="both"/>
        <w:rPr>
          <w:rFonts w:ascii="Times New Roman" w:eastAsia="Times New Roman" w:hAnsi="Times New Roman" w:cs="Times New Roman"/>
          <w:sz w:val="24"/>
          <w:szCs w:val="24"/>
          <w:lang w:eastAsia="sk-SK"/>
        </w:rPr>
      </w:pPr>
      <w:r w:rsidRPr="00101CAD">
        <w:rPr>
          <w:rFonts w:ascii="Times New Roman" w:eastAsia="Times New Roman" w:hAnsi="Times New Roman" w:cs="Times New Roman"/>
          <w:sz w:val="24"/>
          <w:szCs w:val="24"/>
          <w:lang w:eastAsia="sk-SK"/>
        </w:rPr>
        <w:t>32.</w:t>
      </w:r>
      <w:r w:rsidRPr="00101CAD">
        <w:rPr>
          <w:rFonts w:ascii="Times New Roman" w:eastAsia="Times New Roman" w:hAnsi="Times New Roman" w:cs="Times New Roman"/>
          <w:sz w:val="24"/>
          <w:szCs w:val="24"/>
          <w:lang w:eastAsia="sk-SK"/>
        </w:rPr>
        <w:tab/>
        <w:t xml:space="preserve">Výbor je znepokojený správami o maloletých bez sprievodu, ktorí sú nezvestní </w:t>
      </w:r>
      <w:r w:rsidRPr="00101CAD">
        <w:rPr>
          <w:rFonts w:ascii="Times New Roman" w:eastAsia="Times New Roman" w:hAnsi="Times New Roman" w:cs="Times New Roman"/>
          <w:sz w:val="24"/>
          <w:szCs w:val="24"/>
          <w:lang w:eastAsia="sk-SK"/>
        </w:rPr>
        <w:br/>
        <w:t>z detských domovov, a o neefektívnosti pri ich hľadaní. Je znepokojený aj tým, že článok 127 zákona o pobyte cudzincov (č. 404/2011 Zb.) na základe predpokladu plnoletosti ustanovuje, že osoba, ktorá tvrdí, že je dieťa bez sprievodu, musí byť považovaná za dospelú osobu dovtedy, kým výsledky lekárskej prehliadky o posúdení veku nepreukážu opak, a proti takýmto výsledkom nie je možné podať odvolanie. V dôsledku toho nebol vymenovaný žiaden opatrovník osobe v prechodnom období. (čl. 24 )</w:t>
      </w:r>
    </w:p>
    <w:p w:rsidR="00101CAD" w:rsidRPr="00101CAD" w:rsidRDefault="00101CAD" w:rsidP="00101CAD">
      <w:pPr>
        <w:tabs>
          <w:tab w:val="left" w:pos="0"/>
        </w:tabs>
        <w:spacing w:after="120" w:line="240" w:lineRule="auto"/>
        <w:jc w:val="both"/>
        <w:rPr>
          <w:rFonts w:ascii="Times New Roman" w:eastAsia="Times New Roman" w:hAnsi="Times New Roman" w:cs="Times New Roman"/>
          <w:b/>
          <w:sz w:val="24"/>
          <w:szCs w:val="24"/>
          <w:lang w:eastAsia="sk-SK"/>
        </w:rPr>
      </w:pPr>
      <w:r w:rsidRPr="00101CAD">
        <w:rPr>
          <w:rFonts w:ascii="Times New Roman" w:eastAsia="Times New Roman" w:hAnsi="Times New Roman" w:cs="Times New Roman"/>
          <w:b/>
          <w:sz w:val="24"/>
          <w:szCs w:val="24"/>
          <w:lang w:eastAsia="sk-SK"/>
        </w:rPr>
        <w:t>33.</w:t>
      </w:r>
      <w:r w:rsidRPr="00101CAD">
        <w:rPr>
          <w:rFonts w:ascii="Times New Roman" w:eastAsia="Times New Roman" w:hAnsi="Times New Roman" w:cs="Times New Roman"/>
          <w:sz w:val="24"/>
          <w:szCs w:val="24"/>
          <w:lang w:eastAsia="sk-SK"/>
        </w:rPr>
        <w:tab/>
      </w:r>
      <w:r w:rsidRPr="00101CAD">
        <w:rPr>
          <w:rFonts w:ascii="Times New Roman" w:eastAsia="Times New Roman" w:hAnsi="Times New Roman" w:cs="Times New Roman"/>
          <w:b/>
          <w:sz w:val="24"/>
          <w:szCs w:val="24"/>
          <w:lang w:eastAsia="sk-SK"/>
        </w:rPr>
        <w:t xml:space="preserve">Zmluvný štát by mal: (a) zaistiť, aby mladiství bez sprievodu dostali vhodnú ochranu, a ako naliehavosť, zriadiť register zmiznutých detí bez sprievodu a viesť operácie vyhľadávania týchto detí v spolupráci s inými štátmi, keď je to nevyhnutné; (b) odstrániť zo zákona o pobyte cudzincov predpoklad dospelosti a zabezpečiť, aby sa postupy posúdenia veku vykonávali len v prípadoch odôvodnenej pochybnosti o veku dotyčnej osoby a z pohľadu najlepšieho záujmu dieťaťa a vykonávali ich odborníci v tejto oblasti; a (c) zaistiť, aby detskí žiadatelia o azyl a najmä deti bez sprievodu mali prístup k vzdelaniu, sociálnym a psychologickým službám a právnej pomoci a dostali bez meškania právne zastúpenie a/alebo opatrovníka. </w:t>
      </w:r>
    </w:p>
    <w:p w:rsidR="00101CAD" w:rsidRPr="00101CAD" w:rsidRDefault="00101CAD" w:rsidP="00101CAD">
      <w:pPr>
        <w:tabs>
          <w:tab w:val="left" w:pos="0"/>
        </w:tabs>
        <w:spacing w:after="120" w:line="240" w:lineRule="auto"/>
        <w:jc w:val="both"/>
        <w:rPr>
          <w:rFonts w:ascii="Times New Roman" w:eastAsia="Times New Roman" w:hAnsi="Times New Roman" w:cs="Times New Roman"/>
          <w:bCs/>
          <w:sz w:val="24"/>
          <w:szCs w:val="24"/>
          <w:lang w:eastAsia="sk-SK"/>
        </w:rPr>
      </w:pPr>
      <w:r w:rsidRPr="00101CAD">
        <w:rPr>
          <w:rFonts w:ascii="Times New Roman" w:eastAsia="Times New Roman" w:hAnsi="Times New Roman" w:cs="Times New Roman"/>
          <w:bCs/>
          <w:sz w:val="24"/>
          <w:szCs w:val="24"/>
          <w:lang w:eastAsia="sk-SK"/>
        </w:rPr>
        <w:t>Gestor: MV SR</w:t>
      </w:r>
    </w:p>
    <w:p w:rsidR="00101CAD" w:rsidRPr="00101CAD" w:rsidRDefault="00101CAD" w:rsidP="00101CAD">
      <w:pPr>
        <w:tabs>
          <w:tab w:val="left" w:pos="0"/>
        </w:tabs>
        <w:spacing w:after="120" w:line="240" w:lineRule="auto"/>
        <w:jc w:val="both"/>
        <w:rPr>
          <w:rFonts w:ascii="Times New Roman" w:eastAsia="Times New Roman" w:hAnsi="Times New Roman" w:cs="Times New Roman"/>
          <w:bCs/>
          <w:sz w:val="24"/>
          <w:szCs w:val="24"/>
          <w:lang w:eastAsia="sk-SK"/>
        </w:rPr>
      </w:pPr>
      <w:proofErr w:type="spellStart"/>
      <w:r w:rsidRPr="00101CAD">
        <w:rPr>
          <w:rFonts w:ascii="Times New Roman" w:eastAsia="Times New Roman" w:hAnsi="Times New Roman" w:cs="Times New Roman"/>
          <w:bCs/>
          <w:sz w:val="24"/>
          <w:szCs w:val="24"/>
          <w:lang w:eastAsia="sk-SK"/>
        </w:rPr>
        <w:t>Spolugestori</w:t>
      </w:r>
      <w:proofErr w:type="spellEnd"/>
      <w:r w:rsidRPr="00101CAD">
        <w:rPr>
          <w:rFonts w:ascii="Times New Roman" w:eastAsia="Times New Roman" w:hAnsi="Times New Roman" w:cs="Times New Roman"/>
          <w:bCs/>
          <w:sz w:val="24"/>
          <w:szCs w:val="24"/>
          <w:lang w:eastAsia="sk-SK"/>
        </w:rPr>
        <w:t>: MPSVR SR, MŠVVŠ SR, MS SR</w:t>
      </w:r>
    </w:p>
    <w:p w:rsidR="00101CAD" w:rsidRPr="00101CAD" w:rsidRDefault="00101CAD" w:rsidP="00101CAD">
      <w:pPr>
        <w:tabs>
          <w:tab w:val="left" w:pos="0"/>
        </w:tabs>
        <w:spacing w:after="120" w:line="240" w:lineRule="auto"/>
        <w:jc w:val="both"/>
        <w:rPr>
          <w:rFonts w:ascii="Times New Roman" w:eastAsia="Times New Roman" w:hAnsi="Times New Roman" w:cs="Times New Roman"/>
          <w:b/>
          <w:i/>
          <w:sz w:val="24"/>
          <w:szCs w:val="24"/>
          <w:lang w:eastAsia="sk-SK"/>
        </w:rPr>
      </w:pPr>
      <w:r w:rsidRPr="00101CAD">
        <w:rPr>
          <w:rFonts w:ascii="Times New Roman" w:eastAsia="Times New Roman" w:hAnsi="Times New Roman" w:cs="Times New Roman"/>
          <w:b/>
          <w:i/>
          <w:sz w:val="24"/>
          <w:szCs w:val="24"/>
          <w:lang w:eastAsia="sk-SK"/>
        </w:rPr>
        <w:t>Anotácia MV SR:</w:t>
      </w:r>
    </w:p>
    <w:p w:rsidR="00101CAD" w:rsidRPr="00101CAD" w:rsidRDefault="00101CAD" w:rsidP="00101CAD">
      <w:pPr>
        <w:tabs>
          <w:tab w:val="left" w:pos="0"/>
        </w:tabs>
        <w:spacing w:after="120" w:line="240" w:lineRule="auto"/>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t>K písm. a)</w:t>
      </w:r>
    </w:p>
    <w:p w:rsidR="00101CAD" w:rsidRPr="00101CAD" w:rsidRDefault="00101CAD" w:rsidP="00101CAD">
      <w:pPr>
        <w:tabs>
          <w:tab w:val="left" w:pos="0"/>
        </w:tabs>
        <w:spacing w:after="120" w:line="240" w:lineRule="auto"/>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lastRenderedPageBreak/>
        <w:t xml:space="preserve">Po každom dieťati, ktorého nezvestnosť bola oznámená Policajnému zboru sa intenzívne pátra, bez rozdielu, či ide o dieťa so slovenským štátnym občianstvom a trvalým pobytom </w:t>
      </w:r>
      <w:r w:rsidRPr="00101CAD">
        <w:rPr>
          <w:rFonts w:ascii="Times New Roman" w:eastAsia="Times New Roman" w:hAnsi="Times New Roman" w:cs="Times New Roman"/>
          <w:i/>
          <w:sz w:val="24"/>
          <w:szCs w:val="24"/>
          <w:lang w:eastAsia="sk-SK"/>
        </w:rPr>
        <w:br/>
        <w:t xml:space="preserve">v Slovenskej republike, alebo ide o dieťa - cudzinca bez trvalého pobytu </w:t>
      </w:r>
      <w:r w:rsidRPr="00101CAD">
        <w:rPr>
          <w:rFonts w:ascii="Times New Roman" w:eastAsia="Times New Roman" w:hAnsi="Times New Roman" w:cs="Times New Roman"/>
          <w:i/>
          <w:sz w:val="24"/>
          <w:szCs w:val="24"/>
          <w:lang w:eastAsia="sk-SK"/>
        </w:rPr>
        <w:br/>
        <w:t xml:space="preserve">v Slovenskej republike. Dostupné osobné údaje všetkých nezvestných detí sú vkladané do informačného systému pátrania po osobách IS PATROS, z ktorého sa údaje automaticky generujú do </w:t>
      </w:r>
      <w:proofErr w:type="spellStart"/>
      <w:r w:rsidRPr="00101CAD">
        <w:rPr>
          <w:rFonts w:ascii="Times New Roman" w:eastAsia="Times New Roman" w:hAnsi="Times New Roman" w:cs="Times New Roman"/>
          <w:i/>
          <w:sz w:val="24"/>
          <w:szCs w:val="24"/>
          <w:lang w:eastAsia="sk-SK"/>
        </w:rPr>
        <w:t>Schengenského</w:t>
      </w:r>
      <w:proofErr w:type="spellEnd"/>
      <w:r w:rsidRPr="00101CAD">
        <w:rPr>
          <w:rFonts w:ascii="Times New Roman" w:eastAsia="Times New Roman" w:hAnsi="Times New Roman" w:cs="Times New Roman"/>
          <w:i/>
          <w:sz w:val="24"/>
          <w:szCs w:val="24"/>
          <w:lang w:eastAsia="sk-SK"/>
        </w:rPr>
        <w:t xml:space="preserve"> informačného systému SIS II. Z hľadiska plnenia úloh služby kriminálnej polície podľa § 2 ods. 1 písm. l) zákona o Policajnom zbore nie je osobitný register nezvestných maloletých detí bez sprievodu potrebný. Všetky osobné údaje, ktoré kriminálna polícia k pátraniu potrebuje, sú súčasťou IS PATROS (a sú k dispozícii všetkým používateľom SIS II v zahraničí).</w:t>
      </w:r>
    </w:p>
    <w:p w:rsidR="00101CAD" w:rsidRPr="00101CAD" w:rsidRDefault="00101CAD" w:rsidP="00101CAD">
      <w:pPr>
        <w:tabs>
          <w:tab w:val="left" w:pos="0"/>
        </w:tabs>
        <w:spacing w:after="120" w:line="240" w:lineRule="auto"/>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t>K písm. b)</w:t>
      </w:r>
    </w:p>
    <w:p w:rsidR="00101CAD" w:rsidRPr="00101CAD" w:rsidRDefault="00101CAD" w:rsidP="00101CAD">
      <w:pPr>
        <w:tabs>
          <w:tab w:val="left" w:pos="0"/>
        </w:tabs>
        <w:spacing w:after="120" w:line="240" w:lineRule="auto"/>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t xml:space="preserve">Podľa ustanovenia § 111 ods. 6 zákona o pobyte cudzincov štátny príslušník tretej krajiny, ktorý o sebe vyhlási, že je maloletý bez sprievodu, je povinný podrobiť sa lekárskemu vyšetreniu na určenie jeho veku; to neplatí,   ak je celkom zjavné, že ide </w:t>
      </w:r>
      <w:r w:rsidRPr="00101CAD">
        <w:rPr>
          <w:rFonts w:ascii="Times New Roman" w:eastAsia="Times New Roman" w:hAnsi="Times New Roman" w:cs="Times New Roman"/>
          <w:i/>
          <w:sz w:val="24"/>
          <w:szCs w:val="24"/>
          <w:lang w:eastAsia="sk-SK"/>
        </w:rPr>
        <w:br/>
        <w:t>o maloletú osobu.</w:t>
      </w:r>
    </w:p>
    <w:p w:rsidR="00101CAD" w:rsidRPr="00101CAD" w:rsidRDefault="00101CAD" w:rsidP="00101CAD">
      <w:pPr>
        <w:tabs>
          <w:tab w:val="left" w:pos="0"/>
        </w:tabs>
        <w:spacing w:after="120" w:line="240" w:lineRule="auto"/>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t xml:space="preserve">Pokiaľ teda ide zjavne o maloletú osobu (vzhľadom na jej fyzický vzrast a správanie primerané detskému veku), voči takejto sa nevykonávajú žiadne úkony, je kontaktovaný úrad práce, sociálnych vecí a rodiny, ktorý neodkladne zabezpečuje ustanovenie opatrovníka a až následne sú s takouto osobou vykonávané prípadné ďalšie úkony.   </w:t>
      </w:r>
    </w:p>
    <w:p w:rsidR="00101CAD" w:rsidRPr="00101CAD" w:rsidRDefault="00101CAD" w:rsidP="00101CAD">
      <w:pPr>
        <w:tabs>
          <w:tab w:val="left" w:pos="0"/>
        </w:tabs>
        <w:spacing w:after="120" w:line="240" w:lineRule="auto"/>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t>Aj v prípade, že ide o maloletú osobu, je táto aspoň do doby ustanovenia opatrovníka poučená o svojich právach, ak je v mentálnom stave pochopiť takéto poučenie. Maloleté osoby podstupujú výsluch len za prítomnosti rodičov či opatrovníkov. Orgán sociálnoprávnej ochrany detí a sociálnej kurately vykonáva neodkladné úkony v záujme dieťaťa, kým nie je maloletému bez sprievodu ustanovený poručník podľa osobitného predpisu alebo ustanovený poručník sa neujme svojej funkcie.</w:t>
      </w:r>
    </w:p>
    <w:p w:rsidR="00101CAD" w:rsidRPr="00101CAD" w:rsidRDefault="00101CAD" w:rsidP="00101CAD">
      <w:pPr>
        <w:tabs>
          <w:tab w:val="left" w:pos="0"/>
        </w:tabs>
        <w:spacing w:after="120" w:line="240" w:lineRule="auto"/>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t xml:space="preserve">Ustanovenie § 127 zákona o pobyte cudzincov logicky predpokladá, že osoba, ktorá vyhlási, že je maloletá bez sprievodu a u ktorej nie je celkom zjavné, že ide o maloletú osobu, čiže o jej maloletosti existujú opodstatnené pochybnosti (vzhľadom na jej fyzickú vyspelosť a prejav rozumovej vyspelosti), sa považuje na účely konania podľa tohto zákona za osobu plnoletú </w:t>
      </w:r>
      <w:r w:rsidRPr="00101CAD">
        <w:rPr>
          <w:rFonts w:ascii="Times New Roman" w:eastAsia="Times New Roman" w:hAnsi="Times New Roman" w:cs="Times New Roman"/>
          <w:i/>
          <w:sz w:val="24"/>
          <w:szCs w:val="24"/>
          <w:lang w:eastAsia="sk-SK"/>
        </w:rPr>
        <w:br/>
        <w:t xml:space="preserve">a to až do výsledku lekárskeho vyšetrenia na určenie jej veku. V prípade, že sa takáto osoba odmietne podrobiť lekárskemu vyšetreniu na určenie jej veku, považuje sa za plnoletú osobu. </w:t>
      </w:r>
    </w:p>
    <w:p w:rsidR="00101CAD" w:rsidRPr="00101CAD" w:rsidRDefault="00101CAD" w:rsidP="00101CAD">
      <w:pPr>
        <w:tabs>
          <w:tab w:val="left" w:pos="0"/>
        </w:tabs>
        <w:spacing w:after="120" w:line="240" w:lineRule="auto"/>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t xml:space="preserve">Z uvedeného vyplýva, že sa nevyšetrujú celkom zjavne maloleté osoby, ale len osoby, ktoré </w:t>
      </w:r>
      <w:r w:rsidRPr="00101CAD">
        <w:rPr>
          <w:rFonts w:ascii="Times New Roman" w:eastAsia="Times New Roman" w:hAnsi="Times New Roman" w:cs="Times New Roman"/>
          <w:i/>
          <w:sz w:val="24"/>
          <w:szCs w:val="24"/>
          <w:lang w:eastAsia="sk-SK"/>
        </w:rPr>
        <w:br/>
        <w:t>o sebe vyhlásia, že sú maloleté, avšak o ich maloletosti existuje pochybnosť odôvodnená možnosťou vyhnúť sa týmto vyhlásením administratívnemu postihu za nelegálny pobyt.</w:t>
      </w:r>
    </w:p>
    <w:p w:rsidR="00101CAD" w:rsidRPr="00101CAD" w:rsidRDefault="00101CAD" w:rsidP="00101CAD">
      <w:pPr>
        <w:tabs>
          <w:tab w:val="left" w:pos="0"/>
        </w:tabs>
        <w:spacing w:after="120" w:line="240" w:lineRule="auto"/>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t>Policajný útvar je povinný poučiť takúto osobu o oprávnení nariadiť vykonanie lekárskeho vyšetrenia na určenie veku, spôsobe jeho vykonania a dôsledkoch vyšetrenia na konanie podľa zákona o pobyte cudzincov, ako aj o dôsledkoch odmietnutia vyšetrenia. Výsledok lekárskeho vyšetrenia na určenie jeho veku spracuje lekár vo forme odborného vyjadrenia. Predmetné odborné vyjadrenie je spracované za veľmi krátku dobu, približne 2- 3 hodiny.</w:t>
      </w:r>
    </w:p>
    <w:p w:rsidR="00101CAD" w:rsidRPr="00101CAD" w:rsidRDefault="00101CAD" w:rsidP="00101CAD">
      <w:pPr>
        <w:tabs>
          <w:tab w:val="left" w:pos="0"/>
        </w:tabs>
        <w:spacing w:after="120" w:line="240" w:lineRule="auto"/>
        <w:jc w:val="both"/>
        <w:rPr>
          <w:rFonts w:ascii="Times New Roman" w:eastAsia="Times New Roman" w:hAnsi="Times New Roman" w:cs="Times New Roman"/>
          <w:b/>
          <w:i/>
          <w:sz w:val="24"/>
          <w:szCs w:val="24"/>
          <w:lang w:eastAsia="sk-SK"/>
        </w:rPr>
      </w:pPr>
      <w:r w:rsidRPr="00101CAD">
        <w:rPr>
          <w:rFonts w:ascii="Times New Roman" w:eastAsia="Times New Roman" w:hAnsi="Times New Roman" w:cs="Times New Roman"/>
          <w:b/>
          <w:i/>
          <w:sz w:val="24"/>
          <w:szCs w:val="24"/>
          <w:lang w:eastAsia="sk-SK"/>
        </w:rPr>
        <w:t>Anotácia MPSVR SR:</w:t>
      </w:r>
    </w:p>
    <w:p w:rsidR="00101CAD" w:rsidRPr="00101CAD" w:rsidRDefault="00101CAD" w:rsidP="00101CAD">
      <w:pPr>
        <w:tabs>
          <w:tab w:val="left" w:pos="0"/>
        </w:tabs>
        <w:spacing w:after="120" w:line="240" w:lineRule="auto"/>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t xml:space="preserve">Opatrenia sociálnoprávnej ochrany detí a sociálnej kurately pre maloletých bez sprievodu (ďalej len „MBS“), ktorí sa nachádzajú na území Slovenskej republiky, sú upravené v zákone o sociálnoprávnej ochrane detí a o sociálnej kuratele, ktorý zaručuje vykonávanie opatrení  každému dieťaťu, ktoré má na území Slovenskej republiky obvyklý pobyt, alebo sa tu zdržiava bez sprievodu zákonných zástupcov, príbuzných alebo osoby, ktorá je podľa práva alebo zvyku za dieťa zodpovedná. </w:t>
      </w:r>
    </w:p>
    <w:p w:rsidR="00101CAD" w:rsidRPr="00101CAD" w:rsidRDefault="00101CAD" w:rsidP="00101CAD">
      <w:pPr>
        <w:tabs>
          <w:tab w:val="left" w:pos="0"/>
        </w:tabs>
        <w:spacing w:after="120" w:line="240" w:lineRule="auto"/>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lastRenderedPageBreak/>
        <w:t xml:space="preserve">Orgán sociálnoprávnej ochrany detí a sociálnej kurately vykonáva neodkladné úkony </w:t>
      </w:r>
      <w:r w:rsidRPr="00101CAD">
        <w:rPr>
          <w:rFonts w:ascii="Times New Roman" w:eastAsia="Times New Roman" w:hAnsi="Times New Roman" w:cs="Times New Roman"/>
          <w:i/>
          <w:sz w:val="24"/>
          <w:szCs w:val="24"/>
          <w:lang w:eastAsia="sk-SK"/>
        </w:rPr>
        <w:br/>
        <w:t xml:space="preserve">v záujme dieťaťa, kým nie je MBS ustanovený poručník alebo sa ustanovený poručník neujme svojej funkcie. Ak nie je možné ustanoviť za opatrovníka fyzickú osobu, potom orgán sociálnoprávnej ochrany detí a sociálnej kurately vykonáva funkciu opatrovníka podľa osobitného predpisu  na základe rozhodnutia súdu. A taktiež podľa § 57 ods. 3 Zákona </w:t>
      </w:r>
      <w:r w:rsidRPr="00101CAD">
        <w:rPr>
          <w:rFonts w:ascii="Times New Roman" w:eastAsia="Times New Roman" w:hAnsi="Times New Roman" w:cs="Times New Roman"/>
          <w:i/>
          <w:sz w:val="24"/>
          <w:szCs w:val="24"/>
          <w:lang w:eastAsia="sk-SK"/>
        </w:rPr>
        <w:br/>
        <w:t xml:space="preserve">o rodine, ak nebolo možné ustanoviť za poručníka žiadnu fyzickú osobu, súd ustanoví za poručníka v prípadoch MBS orgán sociálnoprávnej ochrany a sociálnej kurately. </w:t>
      </w:r>
    </w:p>
    <w:p w:rsidR="00101CAD" w:rsidRPr="00101CAD" w:rsidRDefault="00101CAD" w:rsidP="00101CAD">
      <w:pPr>
        <w:tabs>
          <w:tab w:val="left" w:pos="0"/>
        </w:tabs>
        <w:spacing w:after="120" w:line="240" w:lineRule="auto"/>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t xml:space="preserve">Opatrenia sociálnoprávnej ochrany detí a sociálnej kurately pre MBS sa vykonávajú od oznámenia nájdenia MBS na území Slovenskej republiky primerane kultúre, jazyku, náboženstvu a tradíciám krajiny jeho pôvodu. </w:t>
      </w:r>
    </w:p>
    <w:p w:rsidR="00101CAD" w:rsidRPr="00101CAD" w:rsidRDefault="00101CAD" w:rsidP="00101CAD">
      <w:pPr>
        <w:tabs>
          <w:tab w:val="left" w:pos="0"/>
        </w:tabs>
        <w:spacing w:after="120" w:line="240" w:lineRule="auto"/>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t xml:space="preserve">Orgán sociálnoprávnej ochrany detí a sociálnej kurately zabezpečuje umiestnenie MBS do zariadenia na výkon rozhodnutia súdu (detského domova pre maloletých bez sprievodu)  </w:t>
      </w:r>
      <w:r w:rsidRPr="00101CAD">
        <w:rPr>
          <w:rFonts w:ascii="Times New Roman" w:eastAsia="Times New Roman" w:hAnsi="Times New Roman" w:cs="Times New Roman"/>
          <w:i/>
          <w:sz w:val="24"/>
          <w:szCs w:val="24"/>
          <w:lang w:eastAsia="sk-SK"/>
        </w:rPr>
        <w:br/>
        <w:t xml:space="preserve">a plní úlohy podľa osobitného predpisu, ak bola podaná žiadosť o medzinárodnú ochranu.  </w:t>
      </w:r>
    </w:p>
    <w:p w:rsidR="00101CAD" w:rsidRPr="00101CAD" w:rsidRDefault="00101CAD" w:rsidP="00101CAD">
      <w:pPr>
        <w:tabs>
          <w:tab w:val="left" w:pos="0"/>
        </w:tabs>
        <w:spacing w:after="120" w:line="240" w:lineRule="auto"/>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t xml:space="preserve">Na žiadosť MBS sa zabezpečuje právne poradenstvo a  právna pomoc. </w:t>
      </w:r>
    </w:p>
    <w:p w:rsidR="00101CAD" w:rsidRPr="00101CAD" w:rsidRDefault="00101CAD" w:rsidP="00101CAD">
      <w:pPr>
        <w:tabs>
          <w:tab w:val="left" w:pos="0"/>
        </w:tabs>
        <w:spacing w:after="120" w:line="240" w:lineRule="auto"/>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t xml:space="preserve">Od 1. 7. 2015 je platná práva úprava, ktorej jedným z cieľov bolo zjednotiť zabezpečovanie starostlivosti o maloletých bez sprievodu (maloletých žiadateľov o azyl a maloleté deti s doplnkovou ochranou) v zariadeniach sociálnoprávnej ochrany detí a sociálnej kurately. Predmetom novely, okrem transpozície Smernice EP a Rady 2013/33/EÚ z 26. 6. 2013, ktorou sa stanovujú normy pre prijímanie žiadateľov o medzinárodnú ochranu, ktorá ustanovuje </w:t>
      </w:r>
      <w:proofErr w:type="spellStart"/>
      <w:r w:rsidRPr="00101CAD">
        <w:rPr>
          <w:rFonts w:ascii="Times New Roman" w:eastAsia="Times New Roman" w:hAnsi="Times New Roman" w:cs="Times New Roman"/>
          <w:i/>
          <w:sz w:val="24"/>
          <w:szCs w:val="24"/>
          <w:lang w:eastAsia="sk-SK"/>
        </w:rPr>
        <w:t>o.i</w:t>
      </w:r>
      <w:proofErr w:type="spellEnd"/>
      <w:r w:rsidRPr="00101CAD">
        <w:rPr>
          <w:rFonts w:ascii="Times New Roman" w:eastAsia="Times New Roman" w:hAnsi="Times New Roman" w:cs="Times New Roman"/>
          <w:i/>
          <w:sz w:val="24"/>
          <w:szCs w:val="24"/>
          <w:lang w:eastAsia="sk-SK"/>
        </w:rPr>
        <w:t>. povinnosť pre členské štáty zabezpečiť umiestnenie detí, ktoré žiadajú o medzinárodnú ochranu (azyl alebo doplnková ochrana) v inom ubytovacom zariadení vhodnom pre maloleté osoby, je:</w:t>
      </w:r>
    </w:p>
    <w:p w:rsidR="00101CAD" w:rsidRPr="00101CAD" w:rsidRDefault="00101CAD" w:rsidP="00101CAD">
      <w:pPr>
        <w:tabs>
          <w:tab w:val="left" w:pos="0"/>
        </w:tabs>
        <w:spacing w:after="120" w:line="240" w:lineRule="auto"/>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t>•</w:t>
      </w:r>
      <w:r w:rsidRPr="00101CAD">
        <w:rPr>
          <w:rFonts w:ascii="Times New Roman" w:eastAsia="Times New Roman" w:hAnsi="Times New Roman" w:cs="Times New Roman"/>
          <w:i/>
          <w:sz w:val="24"/>
          <w:szCs w:val="24"/>
          <w:lang w:eastAsia="sk-SK"/>
        </w:rPr>
        <w:tab/>
        <w:t>vytvorenie podmienok pre maloletých bez sprievodu, ak požiadajú o azyl alebo doplnkovú ochranu, aby ostali v detskom domove pre maloletých bez sprievodu (zjednotenie starostlivosti);</w:t>
      </w:r>
    </w:p>
    <w:p w:rsidR="00101CAD" w:rsidRPr="00101CAD" w:rsidRDefault="00101CAD" w:rsidP="00101CAD">
      <w:pPr>
        <w:tabs>
          <w:tab w:val="left" w:pos="0"/>
        </w:tabs>
        <w:spacing w:after="120" w:line="240" w:lineRule="auto"/>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t>•</w:t>
      </w:r>
      <w:r w:rsidRPr="00101CAD">
        <w:rPr>
          <w:rFonts w:ascii="Times New Roman" w:eastAsia="Times New Roman" w:hAnsi="Times New Roman" w:cs="Times New Roman"/>
          <w:i/>
          <w:sz w:val="24"/>
          <w:szCs w:val="24"/>
          <w:lang w:eastAsia="sk-SK"/>
        </w:rPr>
        <w:tab/>
        <w:t xml:space="preserve">vytvorenie podmienok spolupráce medzi orgánom sociálnoprávnej ochrany detí </w:t>
      </w:r>
      <w:r w:rsidRPr="00101CAD">
        <w:rPr>
          <w:rFonts w:ascii="Times New Roman" w:eastAsia="Times New Roman" w:hAnsi="Times New Roman" w:cs="Times New Roman"/>
          <w:i/>
          <w:sz w:val="24"/>
          <w:szCs w:val="24"/>
          <w:lang w:eastAsia="sk-SK"/>
        </w:rPr>
        <w:br/>
        <w:t>a sociálnej kurately a Medzinárodnou organizáciou pre migráciu pri zabezpečovaní návratu maloletého bez sprievodu do krajiny pôvodu alebo pri zabezpečovaní vycestovania maloletého bez sprievodu do tretej krajiny, ak maloletý bez sprievodu o takýto návrat alebo vycestovanie prejavil záujem;</w:t>
      </w:r>
    </w:p>
    <w:p w:rsidR="00101CAD" w:rsidRPr="00101CAD" w:rsidRDefault="00101CAD" w:rsidP="00101CAD">
      <w:pPr>
        <w:tabs>
          <w:tab w:val="left" w:pos="0"/>
        </w:tabs>
        <w:spacing w:after="120" w:line="240" w:lineRule="auto"/>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t>•</w:t>
      </w:r>
      <w:r w:rsidRPr="00101CAD">
        <w:rPr>
          <w:rFonts w:ascii="Times New Roman" w:eastAsia="Times New Roman" w:hAnsi="Times New Roman" w:cs="Times New Roman"/>
          <w:i/>
          <w:sz w:val="24"/>
          <w:szCs w:val="24"/>
          <w:lang w:eastAsia="sk-SK"/>
        </w:rPr>
        <w:tab/>
        <w:t xml:space="preserve">v detských domovoch </w:t>
      </w:r>
    </w:p>
    <w:p w:rsidR="00101CAD" w:rsidRPr="00101CAD" w:rsidRDefault="00101CAD" w:rsidP="00101CAD">
      <w:pPr>
        <w:tabs>
          <w:tab w:val="left" w:pos="0"/>
        </w:tabs>
        <w:spacing w:after="120" w:line="240" w:lineRule="auto"/>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tab/>
        <w:t>- utvorenie podmienok na stretnutie maloletého bez sprievodu so zástupcami Úradu vysokého komisára Organizácie spojených národov pre utečencov a Medzinárodnej organizácie pre migráciu a iných organizácií na účely poskytovania právneho poradenstva tak, ako je to pri plnoletých žiadateľoch o udelenie azylu,</w:t>
      </w:r>
    </w:p>
    <w:p w:rsidR="00101CAD" w:rsidRPr="00101CAD" w:rsidRDefault="00101CAD" w:rsidP="00101CAD">
      <w:pPr>
        <w:tabs>
          <w:tab w:val="left" w:pos="0"/>
        </w:tabs>
        <w:spacing w:after="120" w:line="240" w:lineRule="auto"/>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tab/>
        <w:t xml:space="preserve">- utvorenie podmienok na vykonanie pohovoru s maloletým bez sprievodu </w:t>
      </w:r>
      <w:r w:rsidRPr="00101CAD">
        <w:rPr>
          <w:rFonts w:ascii="Times New Roman" w:eastAsia="Times New Roman" w:hAnsi="Times New Roman" w:cs="Times New Roman"/>
          <w:i/>
          <w:sz w:val="24"/>
          <w:szCs w:val="24"/>
          <w:lang w:eastAsia="sk-SK"/>
        </w:rPr>
        <w:br/>
        <w:t>v konaní o azyle a na jeho účasť v tomto konaní;</w:t>
      </w:r>
    </w:p>
    <w:p w:rsidR="00101CAD" w:rsidRPr="00101CAD" w:rsidRDefault="00101CAD" w:rsidP="00101CAD">
      <w:pPr>
        <w:tabs>
          <w:tab w:val="left" w:pos="0"/>
        </w:tabs>
        <w:spacing w:after="120" w:line="240" w:lineRule="auto"/>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t>•</w:t>
      </w:r>
      <w:r w:rsidRPr="00101CAD">
        <w:rPr>
          <w:rFonts w:ascii="Times New Roman" w:eastAsia="Times New Roman" w:hAnsi="Times New Roman" w:cs="Times New Roman"/>
          <w:i/>
          <w:sz w:val="24"/>
          <w:szCs w:val="24"/>
          <w:lang w:eastAsia="sk-SK"/>
        </w:rPr>
        <w:tab/>
        <w:t xml:space="preserve">utvorenie podmienok pre zotrvanie v detskom domove ako mladý dospelý. </w:t>
      </w:r>
    </w:p>
    <w:p w:rsidR="00101CAD" w:rsidRPr="00101CAD" w:rsidRDefault="00101CAD" w:rsidP="00101CAD">
      <w:pPr>
        <w:tabs>
          <w:tab w:val="left" w:pos="0"/>
        </w:tabs>
        <w:spacing w:after="120" w:line="240" w:lineRule="auto"/>
        <w:jc w:val="both"/>
        <w:rPr>
          <w:rFonts w:ascii="Times New Roman" w:eastAsia="Times New Roman" w:hAnsi="Times New Roman" w:cs="Times New Roman"/>
          <w:i/>
          <w:sz w:val="24"/>
          <w:szCs w:val="24"/>
          <w:lang w:eastAsia="sk-SK"/>
        </w:rPr>
      </w:pPr>
    </w:p>
    <w:p w:rsidR="00101CAD" w:rsidRPr="00101CAD" w:rsidRDefault="00101CAD" w:rsidP="00101CAD">
      <w:pPr>
        <w:tabs>
          <w:tab w:val="left" w:pos="0"/>
        </w:tabs>
        <w:spacing w:after="120" w:line="240" w:lineRule="auto"/>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t xml:space="preserve">Uvedenými opatreniami je zabezpečené bezodkladné a náležité zabezpečenie starostlivosti </w:t>
      </w:r>
      <w:r w:rsidRPr="00101CAD">
        <w:rPr>
          <w:rFonts w:ascii="Times New Roman" w:eastAsia="Times New Roman" w:hAnsi="Times New Roman" w:cs="Times New Roman"/>
          <w:i/>
          <w:sz w:val="24"/>
          <w:szCs w:val="24"/>
          <w:lang w:eastAsia="sk-SK"/>
        </w:rPr>
        <w:br/>
        <w:t xml:space="preserve">o MBS, zastupovanie MBS a prístup k právnemu poradenstvu. </w:t>
      </w:r>
    </w:p>
    <w:p w:rsidR="00101CAD" w:rsidRPr="00101CAD" w:rsidRDefault="00101CAD" w:rsidP="00101CAD">
      <w:pPr>
        <w:tabs>
          <w:tab w:val="left" w:pos="0"/>
        </w:tabs>
        <w:spacing w:after="120" w:line="240" w:lineRule="auto"/>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t xml:space="preserve">Ak MBS neoprávnene opustí zariadenie na výkon rozhodnutia súdu oznámi zástupca tohto zariadenia bezodkladne túto skutočnosť miestne príslušnému útvaru policajnému zboru za účelom vyhlásenia pátrania po MBS; ak je MBS žiadateľom o udelenie azylu, detský domov je povinný oznámiť túto skutočnosť aj Ministerstvu vnútra SR s tým, že takéto oznámenie </w:t>
      </w:r>
      <w:r w:rsidRPr="00101CAD">
        <w:rPr>
          <w:rFonts w:ascii="Times New Roman" w:eastAsia="Times New Roman" w:hAnsi="Times New Roman" w:cs="Times New Roman"/>
          <w:i/>
          <w:sz w:val="24"/>
          <w:szCs w:val="24"/>
          <w:lang w:eastAsia="sk-SK"/>
        </w:rPr>
        <w:lastRenderedPageBreak/>
        <w:t xml:space="preserve">zároveň zašle na vedomie  tomu orgánu sociálnoprávnej ochrany detí a sociálnej kurately </w:t>
      </w:r>
      <w:r w:rsidRPr="00101CAD">
        <w:rPr>
          <w:rFonts w:ascii="Times New Roman" w:eastAsia="Times New Roman" w:hAnsi="Times New Roman" w:cs="Times New Roman"/>
          <w:i/>
          <w:sz w:val="24"/>
          <w:szCs w:val="24"/>
          <w:lang w:eastAsia="sk-SK"/>
        </w:rPr>
        <w:br/>
        <w:t xml:space="preserve">a opatrovníkovi, ktorý vedie spisovú dokumentáciu MBS. Súdu, ktorý rozhodnutie </w:t>
      </w:r>
      <w:r w:rsidRPr="00101CAD">
        <w:rPr>
          <w:rFonts w:ascii="Times New Roman" w:eastAsia="Times New Roman" w:hAnsi="Times New Roman" w:cs="Times New Roman"/>
          <w:i/>
          <w:sz w:val="24"/>
          <w:szCs w:val="24"/>
          <w:lang w:eastAsia="sk-SK"/>
        </w:rPr>
        <w:br/>
        <w:t xml:space="preserve">o predbežnom opatrení vydal, takéto oznámenie zasiela orgán sociálnoprávnej ochrany detí </w:t>
      </w:r>
      <w:r w:rsidRPr="00101CAD">
        <w:rPr>
          <w:rFonts w:ascii="Times New Roman" w:eastAsia="Times New Roman" w:hAnsi="Times New Roman" w:cs="Times New Roman"/>
          <w:i/>
          <w:sz w:val="24"/>
          <w:szCs w:val="24"/>
          <w:lang w:eastAsia="sk-SK"/>
        </w:rPr>
        <w:br/>
        <w:t>a sociálnej kurately alebo súdom ustanovený opatrovník, prípadne poručník.</w:t>
      </w:r>
    </w:p>
    <w:p w:rsidR="00101CAD" w:rsidRPr="00101CAD" w:rsidRDefault="00101CAD" w:rsidP="00101CAD">
      <w:pPr>
        <w:spacing w:after="0" w:line="240" w:lineRule="auto"/>
        <w:ind w:right="141"/>
        <w:rPr>
          <w:rFonts w:ascii="Times New Roman" w:eastAsia="Times New Roman" w:hAnsi="Times New Roman" w:cs="Times New Roman"/>
          <w:sz w:val="24"/>
          <w:szCs w:val="24"/>
          <w:lang w:eastAsia="sk-SK"/>
        </w:rPr>
      </w:pPr>
    </w:p>
    <w:p w:rsidR="00101CAD" w:rsidRPr="00101CAD" w:rsidRDefault="00101CAD" w:rsidP="00101CAD">
      <w:pPr>
        <w:spacing w:after="0" w:line="240" w:lineRule="auto"/>
        <w:ind w:right="141"/>
        <w:rPr>
          <w:rFonts w:ascii="Times New Roman" w:eastAsia="Times New Roman" w:hAnsi="Times New Roman" w:cs="Times New Roman"/>
          <w:b/>
          <w:i/>
          <w:sz w:val="24"/>
          <w:szCs w:val="24"/>
          <w:lang w:eastAsia="sk-SK"/>
        </w:rPr>
      </w:pPr>
      <w:r w:rsidRPr="00101CAD">
        <w:rPr>
          <w:rFonts w:ascii="Times New Roman" w:eastAsia="Times New Roman" w:hAnsi="Times New Roman" w:cs="Times New Roman"/>
          <w:b/>
          <w:i/>
          <w:sz w:val="24"/>
          <w:szCs w:val="24"/>
          <w:lang w:eastAsia="sk-SK"/>
        </w:rPr>
        <w:t>Anotácia MŠVVŠ SR:</w:t>
      </w:r>
    </w:p>
    <w:p w:rsidR="00101CAD" w:rsidRPr="00101CAD" w:rsidRDefault="00101CAD" w:rsidP="00101CAD">
      <w:pPr>
        <w:spacing w:after="0" w:line="240" w:lineRule="auto"/>
        <w:ind w:right="141"/>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t>k písm. c)</w:t>
      </w:r>
    </w:p>
    <w:p w:rsidR="00101CAD" w:rsidRPr="00101CAD" w:rsidRDefault="00101CAD" w:rsidP="00101CAD">
      <w:pPr>
        <w:spacing w:after="0" w:line="240" w:lineRule="auto"/>
        <w:jc w:val="both"/>
        <w:rPr>
          <w:rFonts w:ascii="Times New Roman" w:eastAsia="Times New Roman" w:hAnsi="Times New Roman" w:cs="Times New Roman"/>
          <w:i/>
          <w:color w:val="000000"/>
          <w:sz w:val="24"/>
          <w:szCs w:val="24"/>
          <w:lang w:eastAsia="sk-SK"/>
        </w:rPr>
      </w:pPr>
    </w:p>
    <w:p w:rsidR="00101CAD" w:rsidRPr="00101CAD" w:rsidRDefault="00101CAD" w:rsidP="00101CAD">
      <w:pPr>
        <w:spacing w:after="0" w:line="240" w:lineRule="auto"/>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color w:val="000000"/>
          <w:sz w:val="24"/>
          <w:szCs w:val="24"/>
          <w:lang w:eastAsia="sk-SK"/>
        </w:rPr>
        <w:t>Prístup k vzdelávaciemu systému v regionálnom školstve (t. j. materské, základné, stredné školy vrátane špeciálnych)  podľa čl. 27 ods. 1 Smernice  Európskeho parlamentu a Rady 2011/95/EÚ je podľa platných zákonov v SR zabezpečený za rovnakých podmienok ako vlastným štátnym príslušníkom.</w:t>
      </w:r>
    </w:p>
    <w:p w:rsidR="00101CAD" w:rsidRPr="00101CAD" w:rsidRDefault="00101CAD" w:rsidP="00101CAD">
      <w:pPr>
        <w:spacing w:after="0" w:line="240" w:lineRule="auto"/>
        <w:jc w:val="both"/>
        <w:rPr>
          <w:rFonts w:ascii="Times New Roman" w:eastAsia="Times New Roman" w:hAnsi="Times New Roman" w:cs="Times New Roman"/>
          <w:i/>
          <w:sz w:val="24"/>
          <w:szCs w:val="24"/>
          <w:lang w:eastAsia="sk-SK"/>
        </w:rPr>
      </w:pPr>
    </w:p>
    <w:p w:rsidR="00101CAD" w:rsidRPr="00101CAD" w:rsidRDefault="00101CAD" w:rsidP="00101CAD">
      <w:pPr>
        <w:spacing w:after="0" w:line="240" w:lineRule="auto"/>
        <w:jc w:val="both"/>
        <w:rPr>
          <w:rFonts w:ascii="Times New Roman" w:eastAsia="Times New Roman" w:hAnsi="Times New Roman" w:cs="Times New Roman"/>
          <w:b/>
          <w:i/>
          <w:sz w:val="24"/>
          <w:szCs w:val="24"/>
          <w:lang w:eastAsia="sk-SK"/>
        </w:rPr>
      </w:pPr>
      <w:r w:rsidRPr="00101CAD">
        <w:rPr>
          <w:rFonts w:ascii="Times New Roman" w:eastAsia="Times New Roman" w:hAnsi="Times New Roman" w:cs="Times New Roman"/>
          <w:i/>
          <w:sz w:val="24"/>
          <w:szCs w:val="24"/>
          <w:lang w:eastAsia="sk-SK"/>
        </w:rPr>
        <w:t xml:space="preserve">Vzdelávanie detí cudzincov v regionálnom školstve je legislatívne zabezpečené  školským zákonom (§ 146) s účinnosťou od 1. septembra 2008. </w:t>
      </w:r>
    </w:p>
    <w:p w:rsidR="00101CAD" w:rsidRPr="00101CAD" w:rsidRDefault="00101CAD" w:rsidP="00101CAD">
      <w:pPr>
        <w:spacing w:after="0" w:line="240" w:lineRule="auto"/>
        <w:jc w:val="both"/>
        <w:rPr>
          <w:rFonts w:ascii="Times New Roman" w:eastAsia="Times New Roman" w:hAnsi="Times New Roman" w:cs="Times New Roman"/>
          <w:i/>
          <w:sz w:val="24"/>
          <w:szCs w:val="24"/>
          <w:lang w:eastAsia="sk-SK"/>
        </w:rPr>
      </w:pPr>
    </w:p>
    <w:p w:rsidR="00101CAD" w:rsidRPr="00101CAD" w:rsidRDefault="00101CAD" w:rsidP="00101CAD">
      <w:pPr>
        <w:spacing w:after="0" w:line="240" w:lineRule="auto"/>
        <w:jc w:val="both"/>
        <w:rPr>
          <w:rFonts w:ascii="Times New Roman" w:eastAsia="Times New Roman" w:hAnsi="Times New Roman" w:cs="Times New Roman"/>
          <w:i/>
          <w:strike/>
          <w:sz w:val="24"/>
          <w:szCs w:val="24"/>
          <w:lang w:eastAsia="sk-SK"/>
        </w:rPr>
      </w:pPr>
      <w:r w:rsidRPr="00101CAD">
        <w:rPr>
          <w:rFonts w:ascii="Times New Roman" w:eastAsia="Times New Roman" w:hAnsi="Times New Roman" w:cs="Times New Roman"/>
          <w:i/>
          <w:sz w:val="24"/>
          <w:szCs w:val="24"/>
          <w:lang w:eastAsia="sk-SK"/>
        </w:rPr>
        <w:t>Deťom cudzincov s povoleným pobytom na území Slovenskej republiky, deťom žiadateľov o udelenie azylu a Slovákov žijúcich v zahraničí sa poskytuje výchova a vzdelávanie, ubytovanie a stravovanie v školách podľa školského zákona za tých istých podmienok ako občanom SR.</w:t>
      </w:r>
    </w:p>
    <w:p w:rsidR="00101CAD" w:rsidRPr="00101CAD" w:rsidRDefault="00101CAD" w:rsidP="00101CAD">
      <w:pPr>
        <w:spacing w:after="0" w:line="240" w:lineRule="auto"/>
        <w:contextualSpacing/>
        <w:jc w:val="both"/>
        <w:rPr>
          <w:rFonts w:ascii="Times New Roman" w:eastAsia="Times New Roman" w:hAnsi="Times New Roman" w:cs="Times New Roman"/>
          <w:i/>
          <w:sz w:val="24"/>
          <w:szCs w:val="24"/>
          <w:lang w:eastAsia="sk-SK"/>
        </w:rPr>
      </w:pPr>
    </w:p>
    <w:p w:rsidR="00101CAD" w:rsidRPr="00101CAD" w:rsidRDefault="00101CAD" w:rsidP="00101CAD">
      <w:pPr>
        <w:spacing w:after="0" w:line="240" w:lineRule="auto"/>
        <w:contextualSpacing/>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t>Nadväzujúca úprava je uvedená v zákone č. 596/2003 Z. z.. Podľa § 10 ods. 12</w:t>
      </w:r>
      <w:r w:rsidRPr="00101CAD">
        <w:rPr>
          <w:rFonts w:ascii="Times New Roman" w:eastAsia="Times New Roman" w:hAnsi="Times New Roman" w:cs="Times New Roman"/>
          <w:i/>
          <w:color w:val="FF0000"/>
          <w:sz w:val="24"/>
          <w:szCs w:val="24"/>
          <w:lang w:eastAsia="sk-SK"/>
        </w:rPr>
        <w:t xml:space="preserve"> </w:t>
      </w:r>
      <w:r w:rsidRPr="00101CAD">
        <w:rPr>
          <w:rFonts w:ascii="Times New Roman" w:eastAsia="Times New Roman" w:hAnsi="Times New Roman" w:cs="Times New Roman"/>
          <w:i/>
          <w:sz w:val="24"/>
          <w:szCs w:val="24"/>
          <w:lang w:eastAsia="sk-SK"/>
        </w:rPr>
        <w:t xml:space="preserve"> odbory školstva okresných úradov v sídle kraja v spolupráci s orgánmi územnej samosprávy organizačne a finančne  zabezpečujú jazykové kurzy detí cudzincov s povoleným pobytom na území Slovenskej republiky. </w:t>
      </w:r>
    </w:p>
    <w:p w:rsidR="00101CAD" w:rsidRPr="00101CAD" w:rsidRDefault="00101CAD" w:rsidP="00101CAD">
      <w:pPr>
        <w:spacing w:after="0" w:line="240" w:lineRule="auto"/>
        <w:contextualSpacing/>
        <w:jc w:val="both"/>
        <w:rPr>
          <w:rFonts w:ascii="Times New Roman" w:eastAsia="Times New Roman" w:hAnsi="Times New Roman" w:cs="Times New Roman"/>
          <w:i/>
          <w:sz w:val="24"/>
          <w:szCs w:val="24"/>
          <w:lang w:eastAsia="sk-SK"/>
        </w:rPr>
      </w:pPr>
    </w:p>
    <w:p w:rsidR="00101CAD" w:rsidRPr="00101CAD" w:rsidRDefault="00101CAD" w:rsidP="00101CAD">
      <w:pPr>
        <w:spacing w:after="0" w:line="240" w:lineRule="auto"/>
        <w:contextualSpacing/>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t xml:space="preserve">Jazykové kurzy detí cudzincov sa financujú prostredníctvom dohodovacieho konania na základe žiadosti zriaďovateľa. </w:t>
      </w:r>
    </w:p>
    <w:p w:rsidR="00101CAD" w:rsidRPr="00101CAD" w:rsidRDefault="00101CAD" w:rsidP="00101CAD">
      <w:pPr>
        <w:spacing w:after="0"/>
        <w:jc w:val="both"/>
        <w:rPr>
          <w:rFonts w:ascii="Times New Roman" w:eastAsia="Calibri" w:hAnsi="Times New Roman" w:cs="Times New Roman"/>
          <w:b/>
          <w:bCs/>
          <w:i/>
          <w:iCs/>
          <w:lang w:eastAsia="sk-SK"/>
        </w:rPr>
      </w:pPr>
    </w:p>
    <w:p w:rsidR="00101CAD" w:rsidRPr="00101CAD" w:rsidRDefault="00101CAD" w:rsidP="00101CAD">
      <w:pPr>
        <w:spacing w:after="0" w:line="240" w:lineRule="auto"/>
        <w:jc w:val="both"/>
        <w:rPr>
          <w:rFonts w:ascii="Times New Roman" w:eastAsia="Calibri" w:hAnsi="Times New Roman" w:cs="Times New Roman"/>
          <w:sz w:val="24"/>
          <w:szCs w:val="24"/>
          <w:lang w:eastAsia="sk-SK"/>
        </w:rPr>
      </w:pPr>
      <w:r w:rsidRPr="00101CAD">
        <w:rPr>
          <w:rFonts w:ascii="Times New Roman" w:eastAsia="Calibri" w:hAnsi="Times New Roman" w:cs="Times New Roman"/>
          <w:b/>
          <w:bCs/>
          <w:i/>
          <w:iCs/>
          <w:sz w:val="24"/>
          <w:szCs w:val="24"/>
          <w:lang w:eastAsia="sk-SK"/>
        </w:rPr>
        <w:t>Anotácia MS SR:</w:t>
      </w:r>
    </w:p>
    <w:p w:rsidR="00101CAD" w:rsidRPr="00101CAD" w:rsidRDefault="00101CAD" w:rsidP="00101CAD">
      <w:pPr>
        <w:spacing w:after="0" w:line="240" w:lineRule="auto"/>
        <w:jc w:val="both"/>
        <w:rPr>
          <w:rFonts w:ascii="Times New Roman" w:eastAsia="Times New Roman" w:hAnsi="Times New Roman" w:cs="Times New Roman"/>
          <w:sz w:val="24"/>
          <w:szCs w:val="24"/>
          <w:lang w:eastAsia="sk-SK"/>
        </w:rPr>
      </w:pPr>
    </w:p>
    <w:p w:rsidR="00101CAD" w:rsidRPr="00101CAD" w:rsidRDefault="00101CAD" w:rsidP="00101CAD">
      <w:pPr>
        <w:spacing w:after="0" w:line="240" w:lineRule="auto"/>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t xml:space="preserve">V súvislosti s posilnením postavenia maloletých bez sprievodu v Slovenskej republike je Ministerstvo spravodlivosti SR pripravené spolupracovať a poskytnúť potrebnú súčinnosť subjektom, ktoré v tejto oblasti vykonávajú opatrenia. </w:t>
      </w:r>
    </w:p>
    <w:p w:rsidR="00101CAD" w:rsidRPr="00101CAD" w:rsidRDefault="00101CAD" w:rsidP="00101CAD">
      <w:pPr>
        <w:tabs>
          <w:tab w:val="left" w:pos="0"/>
        </w:tabs>
        <w:spacing w:after="120" w:line="240" w:lineRule="auto"/>
        <w:jc w:val="both"/>
        <w:rPr>
          <w:rFonts w:ascii="Times New Roman" w:eastAsia="Times New Roman" w:hAnsi="Times New Roman" w:cs="Times New Roman"/>
          <w:b/>
          <w:sz w:val="24"/>
          <w:szCs w:val="24"/>
          <w:lang w:eastAsia="sk-SK"/>
        </w:rPr>
      </w:pPr>
    </w:p>
    <w:p w:rsidR="00101CAD" w:rsidRPr="00101CAD" w:rsidRDefault="00101CAD" w:rsidP="00101CAD">
      <w:pPr>
        <w:tabs>
          <w:tab w:val="left" w:pos="0"/>
        </w:tabs>
        <w:spacing w:after="120" w:line="240" w:lineRule="auto"/>
        <w:jc w:val="both"/>
        <w:rPr>
          <w:rFonts w:ascii="Times New Roman" w:eastAsia="Times New Roman" w:hAnsi="Times New Roman" w:cs="Times New Roman"/>
          <w:b/>
          <w:bCs/>
          <w:sz w:val="24"/>
          <w:szCs w:val="24"/>
          <w:lang w:eastAsia="sk-SK"/>
        </w:rPr>
      </w:pPr>
      <w:r w:rsidRPr="00101CAD">
        <w:rPr>
          <w:rFonts w:ascii="Times New Roman" w:eastAsia="Times New Roman" w:hAnsi="Times New Roman" w:cs="Times New Roman"/>
          <w:b/>
          <w:sz w:val="24"/>
          <w:szCs w:val="24"/>
          <w:lang w:eastAsia="sk-SK"/>
        </w:rPr>
        <w:t>Telesné tresty</w:t>
      </w:r>
    </w:p>
    <w:p w:rsidR="00101CAD" w:rsidRPr="00101CAD" w:rsidRDefault="00101CAD" w:rsidP="00101CAD">
      <w:pPr>
        <w:tabs>
          <w:tab w:val="left" w:pos="0"/>
        </w:tabs>
        <w:spacing w:after="120" w:line="240" w:lineRule="auto"/>
        <w:jc w:val="both"/>
        <w:rPr>
          <w:rFonts w:ascii="Times New Roman" w:eastAsia="Times New Roman" w:hAnsi="Times New Roman" w:cs="Times New Roman"/>
          <w:sz w:val="24"/>
          <w:szCs w:val="24"/>
          <w:lang w:eastAsia="sk-SK"/>
        </w:rPr>
      </w:pPr>
      <w:r w:rsidRPr="00101CAD">
        <w:rPr>
          <w:rFonts w:ascii="Times New Roman" w:eastAsia="Times New Roman" w:hAnsi="Times New Roman" w:cs="Times New Roman"/>
          <w:sz w:val="24"/>
          <w:szCs w:val="24"/>
          <w:lang w:eastAsia="sk-SK"/>
        </w:rPr>
        <w:t>34.</w:t>
      </w:r>
      <w:r w:rsidRPr="00101CAD">
        <w:rPr>
          <w:rFonts w:ascii="Times New Roman" w:eastAsia="Times New Roman" w:hAnsi="Times New Roman" w:cs="Times New Roman"/>
          <w:sz w:val="24"/>
          <w:szCs w:val="24"/>
          <w:lang w:eastAsia="sk-SK"/>
        </w:rPr>
        <w:tab/>
        <w:t xml:space="preserve">Výbor je stále znepokojený tým, že právne predpisy zmluvného štátu nezahŕňajú zreteľne zákaz telesných  trestov v domácom prostredí. (čl. 7 a 24) </w:t>
      </w:r>
    </w:p>
    <w:p w:rsidR="00101CAD" w:rsidRPr="00101CAD" w:rsidRDefault="00101CAD" w:rsidP="00101CAD">
      <w:pPr>
        <w:tabs>
          <w:tab w:val="left" w:pos="0"/>
        </w:tabs>
        <w:spacing w:after="120" w:line="240" w:lineRule="auto"/>
        <w:jc w:val="both"/>
        <w:rPr>
          <w:rFonts w:ascii="Times New Roman" w:eastAsia="Times New Roman" w:hAnsi="Times New Roman" w:cs="Times New Roman"/>
          <w:b/>
          <w:sz w:val="24"/>
          <w:szCs w:val="24"/>
          <w:lang w:eastAsia="sk-SK"/>
        </w:rPr>
      </w:pPr>
      <w:r w:rsidRPr="00101CAD">
        <w:rPr>
          <w:rFonts w:ascii="Times New Roman" w:eastAsia="Times New Roman" w:hAnsi="Times New Roman" w:cs="Times New Roman"/>
          <w:b/>
          <w:sz w:val="24"/>
          <w:szCs w:val="24"/>
          <w:lang w:eastAsia="sk-SK"/>
        </w:rPr>
        <w:t>35.</w:t>
      </w:r>
      <w:r w:rsidRPr="00101CAD">
        <w:rPr>
          <w:rFonts w:ascii="Times New Roman" w:eastAsia="Times New Roman" w:hAnsi="Times New Roman" w:cs="Times New Roman"/>
          <w:sz w:val="24"/>
          <w:szCs w:val="24"/>
          <w:lang w:eastAsia="sk-SK"/>
        </w:rPr>
        <w:tab/>
      </w:r>
      <w:r w:rsidRPr="00101CAD">
        <w:rPr>
          <w:rFonts w:ascii="Times New Roman" w:eastAsia="Times New Roman" w:hAnsi="Times New Roman" w:cs="Times New Roman"/>
          <w:b/>
          <w:sz w:val="24"/>
          <w:szCs w:val="24"/>
          <w:lang w:eastAsia="sk-SK"/>
        </w:rPr>
        <w:t xml:space="preserve">Zmluvný štát by mal: (a) prijať opatrenia na skončenie telesných trestov vo všetkých prostrediach; (b) nabádať k nenásilným formám výchovného pôsobenia ako alternatíve telesných trestov a mal by viesť verejné informačné kampane na zvýšenie povedomia o ich škodlivých účinkoch. </w:t>
      </w:r>
    </w:p>
    <w:p w:rsidR="00101CAD" w:rsidRPr="00101CAD" w:rsidRDefault="00101CAD" w:rsidP="00101CAD">
      <w:pPr>
        <w:tabs>
          <w:tab w:val="left" w:pos="0"/>
        </w:tabs>
        <w:spacing w:after="120" w:line="240" w:lineRule="auto"/>
        <w:jc w:val="both"/>
        <w:rPr>
          <w:rFonts w:ascii="Times New Roman" w:eastAsia="Times New Roman" w:hAnsi="Times New Roman" w:cs="Times New Roman"/>
          <w:bCs/>
          <w:sz w:val="24"/>
          <w:szCs w:val="24"/>
          <w:lang w:eastAsia="sk-SK"/>
        </w:rPr>
      </w:pPr>
      <w:r w:rsidRPr="00101CAD">
        <w:rPr>
          <w:rFonts w:ascii="Times New Roman" w:eastAsia="Times New Roman" w:hAnsi="Times New Roman" w:cs="Times New Roman"/>
          <w:bCs/>
          <w:sz w:val="24"/>
          <w:szCs w:val="24"/>
          <w:lang w:eastAsia="sk-SK"/>
        </w:rPr>
        <w:t>Gestori: k písm. (a) MS SR, k písm. (b) MPSVR SR</w:t>
      </w:r>
    </w:p>
    <w:p w:rsidR="00101CAD" w:rsidRPr="00101CAD" w:rsidRDefault="00101CAD" w:rsidP="00101CAD">
      <w:pPr>
        <w:tabs>
          <w:tab w:val="left" w:pos="0"/>
        </w:tabs>
        <w:spacing w:after="120" w:line="240" w:lineRule="auto"/>
        <w:jc w:val="both"/>
        <w:rPr>
          <w:rFonts w:ascii="Times New Roman" w:eastAsia="Times New Roman" w:hAnsi="Times New Roman" w:cs="Times New Roman"/>
          <w:b/>
          <w:i/>
          <w:sz w:val="24"/>
          <w:szCs w:val="24"/>
          <w:lang w:eastAsia="sk-SK"/>
        </w:rPr>
      </w:pPr>
      <w:r w:rsidRPr="00101CAD">
        <w:rPr>
          <w:rFonts w:ascii="Times New Roman" w:eastAsia="Times New Roman" w:hAnsi="Times New Roman" w:cs="Times New Roman"/>
          <w:b/>
          <w:i/>
          <w:sz w:val="24"/>
          <w:szCs w:val="24"/>
          <w:lang w:eastAsia="sk-SK"/>
        </w:rPr>
        <w:t>Anotácia MS SR:</w:t>
      </w:r>
    </w:p>
    <w:p w:rsidR="00101CAD" w:rsidRPr="00101CAD" w:rsidRDefault="00101CAD" w:rsidP="00101CAD">
      <w:pPr>
        <w:tabs>
          <w:tab w:val="left" w:pos="0"/>
        </w:tabs>
        <w:spacing w:after="120" w:line="240" w:lineRule="auto"/>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t>K písm. a)</w:t>
      </w:r>
    </w:p>
    <w:p w:rsidR="00101CAD" w:rsidRPr="00101CAD" w:rsidRDefault="00101CAD" w:rsidP="00101CAD">
      <w:pPr>
        <w:tabs>
          <w:tab w:val="left" w:pos="0"/>
        </w:tabs>
        <w:spacing w:after="120" w:line="240" w:lineRule="auto"/>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t xml:space="preserve">V slovenskom právnom poriadku je už dnes ukotvená neprípustnosť telesných trestov zo strany rodičov aj v domácom prostredí. To platí bez ohľadu na to, či v právnom poriadku </w:t>
      </w:r>
      <w:r w:rsidRPr="00101CAD">
        <w:rPr>
          <w:rFonts w:ascii="Times New Roman" w:eastAsia="Times New Roman" w:hAnsi="Times New Roman" w:cs="Times New Roman"/>
          <w:i/>
          <w:sz w:val="24"/>
          <w:szCs w:val="24"/>
          <w:lang w:eastAsia="sk-SK"/>
        </w:rPr>
        <w:lastRenderedPageBreak/>
        <w:t xml:space="preserve">nájdeme zmienku o výslovnom alebo implicitnom zákaze. V tejto súvislosti je potrebné brať na zreteľ to, že správanie sa rodičov k deťom nie je upravené len normami rodinného práva t.j. zákonom č. 36/2005 Z. z. o rodine. Právo a právny systém je komplexný systém noriem správania sa, ktorý vplýva na správanie sa všetkých osôb, ktoré sa nachádzajú na teritóriu SR. Tieto normy platia v domácom prostredí či na verejnosti. Z pohľadu pôsobnosti noriem práva je preto výskyt dieťaťa nepodstatný. V slovenskom práve existujú normy trestného práva a administratívneho práva, ktoré zakazujú telesné tresty, ktoré sú spôsobilé dieťaťu ublížiť na zdraví alebo zasiahnuť do dôstojnosti. Napríklad zákon č. 372/1990 Zb. </w:t>
      </w:r>
      <w:r w:rsidRPr="00101CAD">
        <w:rPr>
          <w:rFonts w:ascii="Times New Roman" w:eastAsia="Times New Roman" w:hAnsi="Times New Roman" w:cs="Times New Roman"/>
          <w:i/>
          <w:sz w:val="24"/>
          <w:szCs w:val="24"/>
          <w:lang w:eastAsia="sk-SK"/>
        </w:rPr>
        <w:br/>
        <w:t xml:space="preserve">o priestupkoch definuje osobitne priestupky týkajúce sa zásahov do integrity blízkej osoby (vrátane dieťaťa) a osoby, ktorá bola páchateľovi zverená do starostlivosti alebo výchovy (§ 49 ods. 1 písm. e). Medzi sankcionovateľné konania v tejto súvislosti patrí aj vyhrážanie sa ujmou na zdraví, drobné ublíženie na zdraví, schválnosti a iné hrubé správanie. Opakované spáchanie takéhoto priestupku v priebehu 12 mesiacov je v zmysle novely Trestného zákona č.  316/2016 Z. z. s účinnosťou od 1. januára 2017 kvalifikované ako trestný čin týrania blízkej </w:t>
      </w:r>
      <w:r w:rsidRPr="00101CAD">
        <w:rPr>
          <w:rFonts w:ascii="Times New Roman" w:eastAsia="Times New Roman" w:hAnsi="Times New Roman" w:cs="Times New Roman"/>
          <w:i/>
          <w:sz w:val="24"/>
          <w:szCs w:val="24"/>
          <w:lang w:eastAsia="sk-SK"/>
        </w:rPr>
        <w:br/>
        <w:t xml:space="preserve">a zverenej osoby. Z tohto dôvodu je potrebné systém ochrany práv detí vnímať komplexne </w:t>
      </w:r>
      <w:r w:rsidRPr="00101CAD">
        <w:rPr>
          <w:rFonts w:ascii="Times New Roman" w:eastAsia="Times New Roman" w:hAnsi="Times New Roman" w:cs="Times New Roman"/>
          <w:i/>
          <w:sz w:val="24"/>
          <w:szCs w:val="24"/>
          <w:lang w:eastAsia="sk-SK"/>
        </w:rPr>
        <w:br/>
        <w:t xml:space="preserve">z hľadiska všetkých odvetví práva (civilné, administratívne aj trestné). Vzhľadom k tomu, že zásahy do integrity (psychickej aj fyzickej) detí v prípadoch použitia neprimeraných výchovných prostriedkov sú v zmysle priestupkového (resp. trestného) zákona nielen neprípustné, ale aj sankcionovateľné, máme za to, že právna úprava v oblasti administratívneho a trestného práva v nadväznosti na aktuálnu právnu úpravu zákona </w:t>
      </w:r>
      <w:r w:rsidRPr="00101CAD">
        <w:rPr>
          <w:rFonts w:ascii="Times New Roman" w:eastAsia="Times New Roman" w:hAnsi="Times New Roman" w:cs="Times New Roman"/>
          <w:i/>
          <w:sz w:val="24"/>
          <w:szCs w:val="24"/>
          <w:lang w:eastAsia="sk-SK"/>
        </w:rPr>
        <w:br/>
        <w:t>o rodine vytvára dostatočnú právnu garanciu práv detí v tejto oblasti.</w:t>
      </w:r>
    </w:p>
    <w:p w:rsidR="00101CAD" w:rsidRPr="00101CAD" w:rsidRDefault="00101CAD" w:rsidP="00101CAD">
      <w:pPr>
        <w:tabs>
          <w:tab w:val="left" w:pos="0"/>
        </w:tabs>
        <w:spacing w:after="120" w:line="240" w:lineRule="auto"/>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t xml:space="preserve">Vzhľadom k tomu, že zákon o rodine je normou súkromného práva a nemal by obsahovať </w:t>
      </w:r>
      <w:r w:rsidRPr="00101CAD">
        <w:rPr>
          <w:rFonts w:ascii="Times New Roman" w:eastAsia="Times New Roman" w:hAnsi="Times New Roman" w:cs="Times New Roman"/>
          <w:i/>
          <w:sz w:val="24"/>
          <w:szCs w:val="24"/>
          <w:lang w:eastAsia="sk-SK"/>
        </w:rPr>
        <w:br/>
        <w:t xml:space="preserve">z legislatívno-filozofického hľadiska </w:t>
      </w:r>
      <w:proofErr w:type="spellStart"/>
      <w:r w:rsidRPr="00101CAD">
        <w:rPr>
          <w:rFonts w:ascii="Times New Roman" w:eastAsia="Times New Roman" w:hAnsi="Times New Roman" w:cs="Times New Roman"/>
          <w:i/>
          <w:sz w:val="24"/>
          <w:szCs w:val="24"/>
          <w:lang w:eastAsia="sk-SK"/>
        </w:rPr>
        <w:t>zákazové</w:t>
      </w:r>
      <w:proofErr w:type="spellEnd"/>
      <w:r w:rsidRPr="00101CAD">
        <w:rPr>
          <w:rFonts w:ascii="Times New Roman" w:eastAsia="Times New Roman" w:hAnsi="Times New Roman" w:cs="Times New Roman"/>
          <w:i/>
          <w:sz w:val="24"/>
          <w:szCs w:val="24"/>
          <w:lang w:eastAsia="sk-SK"/>
        </w:rPr>
        <w:t xml:space="preserve"> normy, bola zvolená iná taktika s rovnakým výsledným efektom.  Novelou zákona o rodine č. 175/2015 Z. z., ktorá nadobudla účinnosť dňa 1.1.2016 zákonodarca vymedzil v súlade s bodom č. 50 Všeobecného komentára č. 14 (Všeobecný komentár č. 14 Výboru OSN pre práva dieťaťa o práve dieťaťa na prvoradé zohľadnenie jeho alebo jej najlepšieho záujmu) kritériá najlepšieho záujmu dieťaťa. Konkrétne sú relevantné najmä kritéria uvedené v článku 5 písm.: </w:t>
      </w:r>
    </w:p>
    <w:p w:rsidR="00101CAD" w:rsidRPr="00101CAD" w:rsidRDefault="00101CAD" w:rsidP="00101CAD">
      <w:pPr>
        <w:tabs>
          <w:tab w:val="left" w:pos="0"/>
        </w:tabs>
        <w:spacing w:after="120" w:line="240" w:lineRule="auto"/>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t>b) bezpečie dieťaťa, ako aj bezpečie a stabilita prostredia, v ktorom sa dieťa zdržiava,</w:t>
      </w:r>
    </w:p>
    <w:p w:rsidR="00101CAD" w:rsidRPr="00101CAD" w:rsidRDefault="00101CAD" w:rsidP="00101CAD">
      <w:pPr>
        <w:tabs>
          <w:tab w:val="left" w:pos="0"/>
        </w:tabs>
        <w:spacing w:after="120" w:line="240" w:lineRule="auto"/>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t>c) ochrana dôstojnosti, ako aj duševného, telesného a citového vývinu dieťaťa,</w:t>
      </w:r>
    </w:p>
    <w:p w:rsidR="00101CAD" w:rsidRPr="00101CAD" w:rsidRDefault="00101CAD" w:rsidP="00101CAD">
      <w:pPr>
        <w:tabs>
          <w:tab w:val="left" w:pos="0"/>
        </w:tabs>
        <w:spacing w:after="120" w:line="240" w:lineRule="auto"/>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t xml:space="preserve">e) ohrozenie vývinu dieťaťa zásahmi do jeho dôstojnosti a ohrozenie vývinu dieťaťa zásahmi do duševnej, telesnej a citovej integrity osoby, ktorá je dieťaťu blízkou osobou. </w:t>
      </w:r>
    </w:p>
    <w:p w:rsidR="00101CAD" w:rsidRPr="00101CAD" w:rsidRDefault="00101CAD" w:rsidP="00101CAD">
      <w:pPr>
        <w:tabs>
          <w:tab w:val="left" w:pos="0"/>
        </w:tabs>
        <w:spacing w:after="120" w:line="240" w:lineRule="auto"/>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t>Od 1.1.2016 musí byť vo svetle čl. 5 zákona o rodine, ktorý má slúžiť ako základné interpretačné pravidlo, vykladané aj ustanovenie § 30 ods. 3 zákona o rodine podľa ktorého Rodičia majú právo použiť pri výchove dieťaťa primerané výchovné prostriedky tak, aby nebolo ohrozené zdravie, dôstojnosť, duševný, telesný a citový vývin dieťaťa. Pojem „primerané východné prostriedky“ preto od 1.1.2016 treba vykladať veľmi reštriktívne. Preto platná právna úprava telesné tresty už teraz netoleruje v domácom prostredí. Fyzické tresty sú spôsobilé vyvolať práve ohrozenie hodnôt, ktoré chráni nový čl. 5 t. j. zdravie, dôstojnosť, duševný, telesný a citový vývin.</w:t>
      </w:r>
    </w:p>
    <w:p w:rsidR="00101CAD" w:rsidRPr="00101CAD" w:rsidRDefault="00101CAD" w:rsidP="00101CAD">
      <w:pPr>
        <w:tabs>
          <w:tab w:val="left" w:pos="0"/>
        </w:tabs>
        <w:spacing w:after="120" w:line="240" w:lineRule="auto"/>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t xml:space="preserve">Úprava preto definitívne vyčleňuje pod legálnych a primeraných výchovných opatrení pojem „násilie“, tak ako ho interpretuje Výbor vo všeobecnom komentári č. 13. Rodič nesmie voči dieťaťu použiť akúkoľvek formu telesného alebo duševného násilia, ubližovania, zneužívania, zanedbávania alebo nedbanlivého zaobchádzania, trýznenia.  Slovenský právny poriadok tak od 1.1.2016 necháva rodičom len veľmi malú mieru intervencie (zásahu) voči integrite </w:t>
      </w:r>
      <w:r w:rsidRPr="00101CAD">
        <w:rPr>
          <w:rFonts w:ascii="Times New Roman" w:eastAsia="Times New Roman" w:hAnsi="Times New Roman" w:cs="Times New Roman"/>
          <w:i/>
          <w:sz w:val="24"/>
          <w:szCs w:val="24"/>
          <w:lang w:eastAsia="sk-SK"/>
        </w:rPr>
        <w:br/>
        <w:t xml:space="preserve">a dôstojnosti dieťaťa. Samozrejme možnosť používať výchovné prostriedky je zachovaná. Kontrola rodičov zo strany štátu (súdov) pri výchove detí zostáva stále prítomná a to cez kritérium primeranosti. Toto kritérium je však veľmi zúžené. Toto kritérium má umožniť </w:t>
      </w:r>
      <w:r w:rsidRPr="00101CAD">
        <w:rPr>
          <w:rFonts w:ascii="Times New Roman" w:eastAsia="Times New Roman" w:hAnsi="Times New Roman" w:cs="Times New Roman"/>
          <w:i/>
          <w:sz w:val="24"/>
          <w:szCs w:val="24"/>
          <w:lang w:eastAsia="sk-SK"/>
        </w:rPr>
        <w:lastRenderedPageBreak/>
        <w:t xml:space="preserve">rodičovi zohľadniť  osobitosti a potreby  jednotlivých rodín a detí. Má umožniť rodičom vybrať také výchovné prostriedky aby si dieťa osvojilo základné morálne povedomie </w:t>
      </w:r>
      <w:r w:rsidRPr="00101CAD">
        <w:rPr>
          <w:rFonts w:ascii="Times New Roman" w:eastAsia="Times New Roman" w:hAnsi="Times New Roman" w:cs="Times New Roman"/>
          <w:i/>
          <w:sz w:val="24"/>
          <w:szCs w:val="24"/>
          <w:lang w:eastAsia="sk-SK"/>
        </w:rPr>
        <w:br/>
        <w:t>a morálne hodnoty. Slovenský zákonodarca sa tak rozhodol aj s ohľadom na samotný Výbor OSN pre práva dieťaťa, ktorý pripúšťa v bode 14 Všeobecného komentára č. 8 (2006) danú skutočnosť „rodičovstvo a starostlivosť o deti, najmä o dojčatá a malé deti, si vyžaduje časté fyzické zásahy a intervencie na ich ochranu. Tieto sa zásadne líšia od zámerného trestajúceho použitia sily na spôsobenie určitého stupňa bolesti, nepohodlia alebo poníženia.“</w:t>
      </w:r>
    </w:p>
    <w:p w:rsidR="00101CAD" w:rsidRPr="00101CAD" w:rsidRDefault="00101CAD" w:rsidP="00101CAD">
      <w:pPr>
        <w:tabs>
          <w:tab w:val="left" w:pos="0"/>
        </w:tabs>
        <w:spacing w:after="120" w:line="240" w:lineRule="auto"/>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t>Na základe vyššie uvedeného možno skonštatovať, že ustanovenie článku 5 zákona o rodine spolu s ustanovením § 30 ods. 3 zákona o rodine ako aj normy trestného či administratívneho práva tak vplývajú generálne prevenčne na schopnosť dospelých a rodičov rozoznať rozdiel medzi ochranným fyzickým zákrokom a trestajúcim útokom.</w:t>
      </w:r>
    </w:p>
    <w:p w:rsidR="00101CAD" w:rsidRPr="00101CAD" w:rsidRDefault="00101CAD" w:rsidP="00101CAD">
      <w:pPr>
        <w:tabs>
          <w:tab w:val="left" w:pos="0"/>
        </w:tabs>
        <w:spacing w:after="120" w:line="240" w:lineRule="auto"/>
        <w:jc w:val="both"/>
        <w:rPr>
          <w:rFonts w:ascii="Times New Roman" w:eastAsia="Times New Roman" w:hAnsi="Times New Roman" w:cs="Times New Roman"/>
          <w:b/>
          <w:i/>
          <w:sz w:val="24"/>
          <w:szCs w:val="24"/>
          <w:lang w:eastAsia="sk-SK"/>
        </w:rPr>
      </w:pPr>
      <w:r w:rsidRPr="00101CAD">
        <w:rPr>
          <w:rFonts w:ascii="Times New Roman" w:eastAsia="Times New Roman" w:hAnsi="Times New Roman" w:cs="Times New Roman"/>
          <w:b/>
          <w:i/>
          <w:sz w:val="24"/>
          <w:szCs w:val="24"/>
          <w:lang w:eastAsia="sk-SK"/>
        </w:rPr>
        <w:t>Anotácia MPSVR SR:</w:t>
      </w:r>
    </w:p>
    <w:p w:rsidR="00101CAD" w:rsidRPr="00101CAD" w:rsidRDefault="00101CAD" w:rsidP="00101CAD">
      <w:pPr>
        <w:tabs>
          <w:tab w:val="left" w:pos="0"/>
        </w:tabs>
        <w:spacing w:after="120" w:line="240" w:lineRule="auto"/>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t>K písm. b)</w:t>
      </w:r>
    </w:p>
    <w:p w:rsidR="00101CAD" w:rsidRPr="00101CAD" w:rsidRDefault="00101CAD" w:rsidP="00101CAD">
      <w:pPr>
        <w:tabs>
          <w:tab w:val="left" w:pos="0"/>
        </w:tabs>
        <w:spacing w:after="120" w:line="240" w:lineRule="auto"/>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t xml:space="preserve">Legislatíva SR explicitne zakazuje použitie telesných trestov v rámci výchovy a vzdelávania (§ 3 písm. r) Zákona  č. 245/2008 Z. z. o výchove a vzdelávaní (školský zákon) a o zmene a doplnení niektorých zákonov v znení neskorších predpisov), ako aj pri vykonávaní opatrení sociálnoprávnej ochrany detí a sociálnej kurately (§ 7 ods. 3 Zákona č. 305/2005 Z. z. o sociálnoprávnej ochrane detí a sociálnej kuratele a o zmene a doplnení niektorých zákonov v znení neskorších predpisov). </w:t>
      </w:r>
    </w:p>
    <w:p w:rsidR="00101CAD" w:rsidRPr="00101CAD" w:rsidRDefault="00101CAD" w:rsidP="00101CAD">
      <w:pPr>
        <w:tabs>
          <w:tab w:val="left" w:pos="0"/>
        </w:tabs>
        <w:spacing w:after="120" w:line="240" w:lineRule="auto"/>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t xml:space="preserve">V súčasnosti platná právna úprava vzťahov medzi rodičmi, deťmi a ostatnými príbuznými </w:t>
      </w:r>
      <w:r w:rsidRPr="00101CAD">
        <w:rPr>
          <w:rFonts w:ascii="Times New Roman" w:eastAsia="Times New Roman" w:hAnsi="Times New Roman" w:cs="Times New Roman"/>
          <w:i/>
          <w:sz w:val="24"/>
          <w:szCs w:val="24"/>
          <w:lang w:eastAsia="sk-SK"/>
        </w:rPr>
        <w:br/>
        <w:t xml:space="preserve">v Zákone o rodine výslovne zákaz fyzických trestov v domácom prostredí neupravuje. Ustanovenie § 30 ods. 3 Zákona o rodine ustanovuje, že rodičia majú právo použiť pri výchove dieťaťa primerané výchovné prostriedky tak, aby nebolo ohrozené zdravie, dôstojnosť, duševný, telesný a citový vývoj dieťaťa. Vzhľadom na skutočnosť, že fyzické tresty v ich bežnom ponímaní sú spôsobilé vyvolať práve ohrozenie zdravia, dôstojnosti, duševného, telesného a citového vývoja dieťaťa,  platná právna úprava ich už teraz netoleruje. </w:t>
      </w:r>
      <w:r w:rsidRPr="00101CAD">
        <w:rPr>
          <w:rFonts w:ascii="Times New Roman" w:eastAsia="Times New Roman" w:hAnsi="Times New Roman" w:cs="Times New Roman"/>
          <w:i/>
          <w:sz w:val="24"/>
          <w:szCs w:val="24"/>
          <w:lang w:eastAsia="sk-SK"/>
        </w:rPr>
        <w:br/>
        <w:t xml:space="preserve">Z uvedeného vyplýva, že rodičovské práva a povinnosti pri výchove dieťaťa sú v Zákone </w:t>
      </w:r>
      <w:r w:rsidRPr="00101CAD">
        <w:rPr>
          <w:rFonts w:ascii="Times New Roman" w:eastAsia="Times New Roman" w:hAnsi="Times New Roman" w:cs="Times New Roman"/>
          <w:i/>
          <w:sz w:val="24"/>
          <w:szCs w:val="24"/>
          <w:lang w:eastAsia="sk-SK"/>
        </w:rPr>
        <w:br/>
        <w:t xml:space="preserve">o rodine upravené tak, aby bola zabezpečená ochrana pred ohrozením zdravia, dôstojnosti, duševného, telesného a citového vývoja dieťaťa a zároveň, aby bolo vo výchove možné prostredníctvom primeraných výchovných prostriedkov zohľadniť osobitosti a potreby jednotlivých rodín. Zákon o rodine v predmetnom ustanovení neupravuje konkrétne výchovné prostriedky, ale ponecháva ich na voľbu rodičov tak, aby si dieťa osvojilo základné morálne povedomie a morálne hodnoty. Voľba primeraných výchovných prostriedkov aplikovaných rodičmi však v zmysle Zákona o rodine nesmie byť bezbrehá. Zákonné obmedzenie spočíva v miere primeranosti týchto výchovných prostriedkov. </w:t>
      </w:r>
    </w:p>
    <w:p w:rsidR="00101CAD" w:rsidRPr="00101CAD" w:rsidRDefault="00101CAD" w:rsidP="00101CAD">
      <w:pPr>
        <w:tabs>
          <w:tab w:val="left" w:pos="0"/>
        </w:tabs>
        <w:spacing w:after="120" w:line="240" w:lineRule="auto"/>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t xml:space="preserve">V prípade prekročenia takejto miery nastupujú sankcie v rovine uloženia výchovných opatrení upravených v Zákone o rodine. Aktuálna novela zákona o priestupkoch  definuje osobitne priestupky týkajúce sa zásahov do integrity blízkej osoby (vrátane dieťaťa) a osoby, ktorá bola páchateľovi zverená do starostlivosti alebo výchovy. Medzi sankcionovateľné konania </w:t>
      </w:r>
      <w:r w:rsidRPr="00101CAD">
        <w:rPr>
          <w:rFonts w:ascii="Times New Roman" w:eastAsia="Times New Roman" w:hAnsi="Times New Roman" w:cs="Times New Roman"/>
          <w:i/>
          <w:sz w:val="24"/>
          <w:szCs w:val="24"/>
          <w:lang w:eastAsia="sk-SK"/>
        </w:rPr>
        <w:br/>
        <w:t xml:space="preserve">v tejto súvislosti patrí aj vyhrážanie sa ujmou na zdraví, drobné ublíženie na zdraví, schválnosti a iné hrubé správanie. Úpravou základnej skutkovej podstaty trestného činu („Kto blízkej osobe alebo osobe, ktorá je v jeho starostlivosti alebo výchove, spôsobí fyzické utrpenie alebo psychické utrpenie“) boli zároveň odstránené dôvody interpretačných nezrovnalostí, ktoré sa v praxi vyskytovali. Jedným z dôvodov novelizácie uvedených ustanovení bol zámer zabezpečiť adekvátne nástroje na postihovanie použitia neprimeraných výchovných prostriedkov ohrozujúcich zdravie, dôstojnosť, duševný, telesný a citový vývoja dieťaťa. Systém ochrany práv detí treba vnímať komplexne z hľadiska všetkých odvetví práva (civilné, administratívne aj trestné). Vzhľadom k tomu, že zásahy do integrity (psychickej aj </w:t>
      </w:r>
      <w:r w:rsidRPr="00101CAD">
        <w:rPr>
          <w:rFonts w:ascii="Times New Roman" w:eastAsia="Times New Roman" w:hAnsi="Times New Roman" w:cs="Times New Roman"/>
          <w:i/>
          <w:sz w:val="24"/>
          <w:szCs w:val="24"/>
          <w:lang w:eastAsia="sk-SK"/>
        </w:rPr>
        <w:lastRenderedPageBreak/>
        <w:t xml:space="preserve">fyzickej) detí v prípadoch použitia neprimeraných výchovných prostriedkov sú v zmysle priestupkového (resp. trestného) zákona nielen neprípustné, ale aj sankcionovateľné, máme za to, že novelizovaná právna úprava v oblasti administratívneho a trestného práva </w:t>
      </w:r>
      <w:r w:rsidRPr="00101CAD">
        <w:rPr>
          <w:rFonts w:ascii="Times New Roman" w:eastAsia="Times New Roman" w:hAnsi="Times New Roman" w:cs="Times New Roman"/>
          <w:i/>
          <w:sz w:val="24"/>
          <w:szCs w:val="24"/>
          <w:lang w:eastAsia="sk-SK"/>
        </w:rPr>
        <w:br/>
        <w:t xml:space="preserve">v nadväznosti na aktuálnu právnu úpravu Zákona o rodine vytvára dostatočnú právnu garanciu práv detí v tejto oblasti. </w:t>
      </w:r>
    </w:p>
    <w:p w:rsidR="00101CAD" w:rsidRPr="00101CAD" w:rsidRDefault="00101CAD" w:rsidP="00101CAD">
      <w:pPr>
        <w:tabs>
          <w:tab w:val="left" w:pos="0"/>
        </w:tabs>
        <w:spacing w:after="120" w:line="240" w:lineRule="auto"/>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i/>
          <w:sz w:val="24"/>
          <w:szCs w:val="24"/>
          <w:lang w:eastAsia="sk-SK"/>
        </w:rPr>
        <w:t xml:space="preserve">Národné koordinačné stredisko pre riešenie problematiky násilia na deťoch MPSVR SR </w:t>
      </w:r>
      <w:r w:rsidRPr="00101CAD">
        <w:rPr>
          <w:rFonts w:ascii="Times New Roman" w:eastAsia="Times New Roman" w:hAnsi="Times New Roman" w:cs="Times New Roman"/>
          <w:i/>
          <w:sz w:val="24"/>
          <w:szCs w:val="24"/>
          <w:lang w:eastAsia="sk-SK"/>
        </w:rPr>
        <w:br/>
        <w:t xml:space="preserve">v rámci plnenia Národnej stratégie na ochranu detí pred násilím zabezpečuje zvyšovanie povedomia verejnosti o problematike násilia páchaného na deťoch prostredníctvom informačných kampaní zameraných na všetky cieľové skupiny a to s využitím klasických médií a on-line priestoru (webová stránka </w:t>
      </w:r>
      <w:proofErr w:type="spellStart"/>
      <w:r w:rsidRPr="00101CAD">
        <w:rPr>
          <w:rFonts w:ascii="Times New Roman" w:eastAsia="Times New Roman" w:hAnsi="Times New Roman" w:cs="Times New Roman"/>
          <w:i/>
          <w:sz w:val="24"/>
          <w:szCs w:val="24"/>
          <w:lang w:eastAsia="sk-SK"/>
        </w:rPr>
        <w:t>www.detstvobeznasilia.gov.sk</w:t>
      </w:r>
      <w:proofErr w:type="spellEnd"/>
      <w:r w:rsidRPr="00101CAD">
        <w:rPr>
          <w:rFonts w:ascii="Times New Roman" w:eastAsia="Times New Roman" w:hAnsi="Times New Roman" w:cs="Times New Roman"/>
          <w:i/>
          <w:sz w:val="24"/>
          <w:szCs w:val="24"/>
          <w:lang w:eastAsia="sk-SK"/>
        </w:rPr>
        <w:t xml:space="preserve">, sociálna sieť </w:t>
      </w:r>
      <w:proofErr w:type="spellStart"/>
      <w:r w:rsidRPr="00101CAD">
        <w:rPr>
          <w:rFonts w:ascii="Times New Roman" w:eastAsia="Times New Roman" w:hAnsi="Times New Roman" w:cs="Times New Roman"/>
          <w:i/>
          <w:sz w:val="24"/>
          <w:szCs w:val="24"/>
          <w:lang w:eastAsia="sk-SK"/>
        </w:rPr>
        <w:t>Facebook</w:t>
      </w:r>
      <w:proofErr w:type="spellEnd"/>
      <w:r w:rsidRPr="00101CAD">
        <w:rPr>
          <w:rFonts w:ascii="Times New Roman" w:eastAsia="Times New Roman" w:hAnsi="Times New Roman" w:cs="Times New Roman"/>
          <w:i/>
          <w:sz w:val="24"/>
          <w:szCs w:val="24"/>
          <w:lang w:eastAsia="sk-SK"/>
        </w:rPr>
        <w:t xml:space="preserve">, </w:t>
      </w:r>
      <w:proofErr w:type="spellStart"/>
      <w:r w:rsidRPr="00101CAD">
        <w:rPr>
          <w:rFonts w:ascii="Times New Roman" w:eastAsia="Times New Roman" w:hAnsi="Times New Roman" w:cs="Times New Roman"/>
          <w:i/>
          <w:sz w:val="24"/>
          <w:szCs w:val="24"/>
          <w:lang w:eastAsia="sk-SK"/>
        </w:rPr>
        <w:t>Youtube</w:t>
      </w:r>
      <w:proofErr w:type="spellEnd"/>
      <w:r w:rsidRPr="00101CAD">
        <w:rPr>
          <w:rFonts w:ascii="Times New Roman" w:eastAsia="Times New Roman" w:hAnsi="Times New Roman" w:cs="Times New Roman"/>
          <w:i/>
          <w:sz w:val="24"/>
          <w:szCs w:val="24"/>
          <w:lang w:eastAsia="sk-SK"/>
        </w:rPr>
        <w:t xml:space="preserve">). V rámci participácie na plnení Národného akčného plánu pre deti na roky 2013 – 2017 Národné koordinačné stredisko pre riešenie problematiky násilia na deťoch spolu </w:t>
      </w:r>
      <w:r w:rsidRPr="00101CAD">
        <w:rPr>
          <w:rFonts w:ascii="Times New Roman" w:eastAsia="Times New Roman" w:hAnsi="Times New Roman" w:cs="Times New Roman"/>
          <w:i/>
          <w:sz w:val="24"/>
          <w:szCs w:val="24"/>
          <w:lang w:eastAsia="sk-SK"/>
        </w:rPr>
        <w:br/>
        <w:t>s mimovládnymi organizáciami zrealizovali v januári 2017 okrúhly stôl k téme pozitívne rodičovstvo. Národné koordinačné stredisko pre riešenie problematiky násilia na deťoch plánuje realizáciu ďalších aktivít zameraných na túto tému.</w:t>
      </w:r>
    </w:p>
    <w:p w:rsidR="00101CAD" w:rsidRPr="00101CAD" w:rsidRDefault="00101CAD" w:rsidP="00101CAD">
      <w:pPr>
        <w:keepNext/>
        <w:keepLines/>
        <w:tabs>
          <w:tab w:val="left" w:pos="0"/>
          <w:tab w:val="right" w:pos="851"/>
        </w:tabs>
        <w:suppressAutoHyphens/>
        <w:spacing w:before="360" w:after="240" w:line="270" w:lineRule="exact"/>
        <w:rPr>
          <w:rFonts w:ascii="Times New Roman" w:eastAsia="Times New Roman" w:hAnsi="Times New Roman" w:cs="Times New Roman"/>
          <w:b/>
          <w:sz w:val="24"/>
          <w:szCs w:val="20"/>
          <w:lang w:eastAsia="sk-SK" w:bidi="sk-SK"/>
        </w:rPr>
      </w:pPr>
      <w:r w:rsidRPr="00101CAD">
        <w:rPr>
          <w:rFonts w:ascii="Times New Roman" w:eastAsia="Times New Roman" w:hAnsi="Times New Roman" w:cs="Times New Roman"/>
          <w:b/>
          <w:sz w:val="24"/>
          <w:szCs w:val="20"/>
          <w:lang w:eastAsia="sk-SK" w:bidi="sk-SK"/>
        </w:rPr>
        <w:tab/>
        <w:t>D. Šírenie informácií a ich sledovanie</w:t>
      </w:r>
    </w:p>
    <w:p w:rsidR="00101CAD" w:rsidRPr="00101CAD" w:rsidRDefault="00101CAD" w:rsidP="00101CAD">
      <w:pPr>
        <w:tabs>
          <w:tab w:val="left" w:pos="0"/>
        </w:tabs>
        <w:suppressAutoHyphens/>
        <w:spacing w:after="120" w:line="240" w:lineRule="atLeast"/>
        <w:jc w:val="both"/>
        <w:rPr>
          <w:rFonts w:ascii="Times New Roman" w:eastAsia="Times New Roman" w:hAnsi="Times New Roman" w:cs="Times New Roman"/>
          <w:sz w:val="24"/>
          <w:szCs w:val="24"/>
          <w:lang w:eastAsia="en-GB"/>
        </w:rPr>
      </w:pPr>
      <w:r w:rsidRPr="00101CAD">
        <w:rPr>
          <w:rFonts w:ascii="Times New Roman" w:eastAsia="Times New Roman" w:hAnsi="Times New Roman" w:cs="Times New Roman"/>
          <w:sz w:val="24"/>
          <w:szCs w:val="24"/>
          <w:lang w:eastAsia="en-GB"/>
        </w:rPr>
        <w:t>36.</w:t>
      </w:r>
      <w:r w:rsidRPr="00101CAD">
        <w:rPr>
          <w:rFonts w:ascii="Times New Roman" w:eastAsia="Times New Roman" w:hAnsi="Times New Roman" w:cs="Times New Roman"/>
          <w:sz w:val="24"/>
          <w:szCs w:val="24"/>
          <w:lang w:eastAsia="en-GB"/>
        </w:rPr>
        <w:tab/>
        <w:t xml:space="preserve">Zmluvný štát by mal široko propagovať Dohovor, jeho dva Opčné protokoly, svoju štvrtú periodickú správu, písomné odpovede na zoznam problémov z Výboru </w:t>
      </w:r>
      <w:r w:rsidRPr="00101CAD">
        <w:rPr>
          <w:rFonts w:ascii="Times New Roman" w:eastAsia="Times New Roman" w:hAnsi="Times New Roman" w:cs="Times New Roman"/>
          <w:sz w:val="24"/>
          <w:szCs w:val="24"/>
          <w:lang w:eastAsia="en-GB"/>
        </w:rPr>
        <w:br/>
        <w:t xml:space="preserve">a tieto záverečné pripomienky s cieľom zvýšenia informovanosti o právach zakotvených </w:t>
      </w:r>
      <w:r w:rsidRPr="00101CAD">
        <w:rPr>
          <w:rFonts w:ascii="Times New Roman" w:eastAsia="Times New Roman" w:hAnsi="Times New Roman" w:cs="Times New Roman"/>
          <w:sz w:val="24"/>
          <w:szCs w:val="24"/>
          <w:lang w:eastAsia="en-GB"/>
        </w:rPr>
        <w:br/>
        <w:t xml:space="preserve">v Dohovore medzi súdnymi, zákonodarnými a administratívnymi orgánmi, občianskou spoločnosťou a mimovládnymi organizáciami, ktoré pôsobia v krajine, a všeobecnou verejnosťou. Zmluvný štát by mal zabezpečiť, aby táto správa a záverečné pripomienky boli preložené do úradného jazyka (úradných jazykov) zmluvného štátu. </w:t>
      </w:r>
    </w:p>
    <w:p w:rsidR="00101CAD" w:rsidRPr="00101CAD" w:rsidRDefault="00101CAD" w:rsidP="00101CAD">
      <w:pPr>
        <w:tabs>
          <w:tab w:val="left" w:pos="0"/>
        </w:tabs>
        <w:spacing w:after="0" w:line="240" w:lineRule="auto"/>
        <w:jc w:val="both"/>
        <w:rPr>
          <w:rFonts w:ascii="Times New Roman" w:eastAsia="Times New Roman" w:hAnsi="Times New Roman" w:cs="Times New Roman"/>
          <w:bCs/>
          <w:sz w:val="24"/>
          <w:szCs w:val="24"/>
          <w:lang w:eastAsia="sk-SK"/>
        </w:rPr>
      </w:pPr>
      <w:r w:rsidRPr="00101CAD">
        <w:rPr>
          <w:rFonts w:ascii="Times New Roman" w:eastAsia="Times New Roman" w:hAnsi="Times New Roman" w:cs="Times New Roman"/>
          <w:bCs/>
          <w:sz w:val="24"/>
          <w:szCs w:val="24"/>
          <w:lang w:eastAsia="sk-SK"/>
        </w:rPr>
        <w:t>Gestor: MZVEZ SR</w:t>
      </w:r>
    </w:p>
    <w:p w:rsidR="00101CAD" w:rsidRPr="00101CAD" w:rsidRDefault="00101CAD" w:rsidP="00101CAD">
      <w:pPr>
        <w:tabs>
          <w:tab w:val="left" w:pos="0"/>
        </w:tabs>
        <w:suppressAutoHyphens/>
        <w:spacing w:after="0" w:line="240" w:lineRule="auto"/>
        <w:jc w:val="both"/>
        <w:rPr>
          <w:rFonts w:ascii="Times New Roman" w:eastAsia="Times New Roman" w:hAnsi="Times New Roman" w:cs="Times New Roman"/>
          <w:sz w:val="24"/>
          <w:szCs w:val="24"/>
          <w:lang w:eastAsia="en-GB"/>
        </w:rPr>
      </w:pPr>
      <w:proofErr w:type="spellStart"/>
      <w:r w:rsidRPr="00101CAD">
        <w:rPr>
          <w:rFonts w:ascii="Times New Roman" w:eastAsia="Times New Roman" w:hAnsi="Times New Roman" w:cs="Times New Roman"/>
          <w:sz w:val="24"/>
          <w:szCs w:val="24"/>
          <w:lang w:eastAsia="en-GB"/>
        </w:rPr>
        <w:t>Spolugestor</w:t>
      </w:r>
      <w:proofErr w:type="spellEnd"/>
      <w:r w:rsidRPr="00101CAD">
        <w:rPr>
          <w:rFonts w:ascii="Times New Roman" w:eastAsia="Times New Roman" w:hAnsi="Times New Roman" w:cs="Times New Roman"/>
          <w:sz w:val="24"/>
          <w:szCs w:val="24"/>
          <w:lang w:eastAsia="en-GB"/>
        </w:rPr>
        <w:t xml:space="preserve">: MS SR </w:t>
      </w:r>
    </w:p>
    <w:p w:rsidR="00101CAD" w:rsidRPr="00101CAD" w:rsidRDefault="00101CAD" w:rsidP="00101CAD">
      <w:pPr>
        <w:tabs>
          <w:tab w:val="left" w:pos="0"/>
        </w:tabs>
        <w:suppressAutoHyphens/>
        <w:spacing w:after="120" w:line="240" w:lineRule="atLeast"/>
        <w:jc w:val="both"/>
        <w:rPr>
          <w:rFonts w:ascii="Times New Roman" w:eastAsia="Times New Roman" w:hAnsi="Times New Roman" w:cs="Times New Roman"/>
          <w:sz w:val="24"/>
          <w:szCs w:val="24"/>
          <w:lang w:eastAsia="en-GB"/>
        </w:rPr>
      </w:pPr>
    </w:p>
    <w:p w:rsidR="00101CAD" w:rsidRPr="00101CAD" w:rsidRDefault="00101CAD" w:rsidP="00101CAD">
      <w:pPr>
        <w:tabs>
          <w:tab w:val="left" w:pos="0"/>
        </w:tabs>
        <w:spacing w:after="0" w:line="240" w:lineRule="auto"/>
        <w:jc w:val="both"/>
        <w:rPr>
          <w:rFonts w:ascii="Times New Roman" w:eastAsia="Times New Roman" w:hAnsi="Times New Roman" w:cs="Times New Roman"/>
          <w:i/>
          <w:sz w:val="24"/>
          <w:szCs w:val="24"/>
          <w:lang w:eastAsia="sk-SK"/>
        </w:rPr>
      </w:pPr>
      <w:r w:rsidRPr="00101CAD">
        <w:rPr>
          <w:rFonts w:ascii="Times New Roman" w:eastAsia="Times New Roman" w:hAnsi="Times New Roman" w:cs="Times New Roman"/>
          <w:b/>
          <w:i/>
          <w:sz w:val="24"/>
          <w:szCs w:val="24"/>
          <w:lang w:eastAsia="sk-SK"/>
        </w:rPr>
        <w:t xml:space="preserve">Anotácia </w:t>
      </w:r>
      <w:proofErr w:type="spellStart"/>
      <w:r w:rsidRPr="00101CAD">
        <w:rPr>
          <w:rFonts w:ascii="Times New Roman" w:eastAsia="Times New Roman" w:hAnsi="Times New Roman" w:cs="Times New Roman"/>
          <w:b/>
          <w:i/>
          <w:sz w:val="24"/>
          <w:szCs w:val="24"/>
          <w:lang w:eastAsia="sk-SK"/>
        </w:rPr>
        <w:t>MZVaEZ</w:t>
      </w:r>
      <w:proofErr w:type="spellEnd"/>
      <w:r w:rsidRPr="00101CAD">
        <w:rPr>
          <w:rFonts w:ascii="Times New Roman" w:eastAsia="Times New Roman" w:hAnsi="Times New Roman" w:cs="Times New Roman"/>
          <w:b/>
          <w:i/>
          <w:sz w:val="24"/>
          <w:szCs w:val="24"/>
          <w:lang w:eastAsia="sk-SK"/>
        </w:rPr>
        <w:t xml:space="preserve"> SR:</w:t>
      </w:r>
      <w:r w:rsidRPr="00101CAD">
        <w:rPr>
          <w:rFonts w:ascii="Times New Roman" w:eastAsia="Times New Roman" w:hAnsi="Times New Roman" w:cs="Times New Roman"/>
          <w:i/>
          <w:sz w:val="24"/>
          <w:szCs w:val="24"/>
          <w:lang w:eastAsia="sk-SK"/>
        </w:rPr>
        <w:t xml:space="preserve"> MZVEZ SR uverejnilo na svojej internetovej stránke </w:t>
      </w:r>
      <w:hyperlink r:id="rId7" w:history="1">
        <w:r w:rsidRPr="00101CAD">
          <w:rPr>
            <w:rFonts w:ascii="Times New Roman" w:eastAsia="Times New Roman" w:hAnsi="Times New Roman" w:cs="Times New Roman"/>
            <w:i/>
            <w:sz w:val="24"/>
            <w:szCs w:val="24"/>
            <w:lang w:eastAsia="sk-SK"/>
          </w:rPr>
          <w:t>www.mzv.sk</w:t>
        </w:r>
      </w:hyperlink>
      <w:r w:rsidRPr="00101CAD">
        <w:rPr>
          <w:rFonts w:ascii="Times New Roman" w:eastAsia="Times New Roman" w:hAnsi="Times New Roman" w:cs="Times New Roman"/>
          <w:i/>
          <w:sz w:val="24"/>
          <w:szCs w:val="24"/>
          <w:lang w:eastAsia="sk-SK"/>
        </w:rPr>
        <w:t xml:space="preserve"> aj štvrtú správu SR predloženú výboru, ako aj odpovede  na dodatočné otázky výboru určené pre SR  v slovenskom </w:t>
      </w:r>
      <w:r w:rsidRPr="00101CAD">
        <w:rPr>
          <w:rFonts w:ascii="Times New Roman" w:eastAsia="Times New Roman" w:hAnsi="Times New Roman" w:cs="Times New Roman"/>
          <w:i/>
          <w:color w:val="1F497D"/>
          <w:sz w:val="24"/>
          <w:szCs w:val="24"/>
          <w:lang w:eastAsia="sk-SK"/>
        </w:rPr>
        <w:t> </w:t>
      </w:r>
      <w:r w:rsidRPr="00101CAD">
        <w:rPr>
          <w:rFonts w:ascii="Times New Roman" w:eastAsia="Times New Roman" w:hAnsi="Times New Roman" w:cs="Times New Roman"/>
          <w:i/>
          <w:sz w:val="24"/>
          <w:szCs w:val="24"/>
          <w:lang w:eastAsia="sk-SK"/>
        </w:rPr>
        <w:t xml:space="preserve">a v anglickom jazyku, a tiež  záverečné odporúčania výboru pre SR v anglickom jazyku. Uverejní aj vládou schválenú Správu </w:t>
      </w:r>
      <w:r w:rsidRPr="00101CAD">
        <w:rPr>
          <w:rFonts w:ascii="Times New Roman" w:eastAsia="Times New Roman" w:hAnsi="Times New Roman" w:cs="Times New Roman"/>
          <w:bCs/>
          <w:i/>
          <w:color w:val="000000"/>
          <w:sz w:val="24"/>
          <w:szCs w:val="24"/>
          <w:lang w:eastAsia="sk-SK"/>
        </w:rPr>
        <w:t xml:space="preserve">o priebehu a výsledkoch posudzovania </w:t>
      </w:r>
      <w:r w:rsidRPr="00101CAD">
        <w:rPr>
          <w:rFonts w:ascii="Times New Roman" w:eastAsia="Times New Roman" w:hAnsi="Times New Roman" w:cs="Times New Roman"/>
          <w:i/>
          <w:sz w:val="24"/>
          <w:szCs w:val="24"/>
          <w:lang w:eastAsia="sk-SK"/>
        </w:rPr>
        <w:t>štvrtej periodickej správy SR. </w:t>
      </w:r>
    </w:p>
    <w:p w:rsidR="00101CAD" w:rsidRPr="00101CAD" w:rsidRDefault="00101CAD" w:rsidP="00101CAD">
      <w:pPr>
        <w:tabs>
          <w:tab w:val="left" w:pos="0"/>
        </w:tabs>
        <w:suppressAutoHyphens/>
        <w:spacing w:after="120" w:line="240" w:lineRule="atLeast"/>
        <w:jc w:val="both"/>
        <w:rPr>
          <w:rFonts w:ascii="Times New Roman" w:eastAsia="Times New Roman" w:hAnsi="Times New Roman" w:cs="Times New Roman"/>
          <w:i/>
          <w:sz w:val="24"/>
          <w:szCs w:val="24"/>
          <w:lang w:eastAsia="en-GB"/>
        </w:rPr>
      </w:pPr>
    </w:p>
    <w:p w:rsidR="00101CAD" w:rsidRPr="00101CAD" w:rsidRDefault="00101CAD" w:rsidP="00101CAD">
      <w:pPr>
        <w:tabs>
          <w:tab w:val="left" w:pos="0"/>
        </w:tabs>
        <w:suppressAutoHyphens/>
        <w:spacing w:after="120" w:line="240" w:lineRule="atLeast"/>
        <w:jc w:val="both"/>
        <w:rPr>
          <w:rFonts w:ascii="Times New Roman" w:eastAsia="Times New Roman" w:hAnsi="Times New Roman" w:cs="Times New Roman"/>
          <w:sz w:val="24"/>
          <w:szCs w:val="24"/>
          <w:lang w:eastAsia="en-GB"/>
        </w:rPr>
      </w:pPr>
      <w:r w:rsidRPr="00101CAD">
        <w:rPr>
          <w:rFonts w:ascii="Times New Roman" w:eastAsia="Times New Roman" w:hAnsi="Times New Roman" w:cs="Times New Roman"/>
          <w:sz w:val="24"/>
          <w:szCs w:val="24"/>
          <w:lang w:eastAsia="en-GB"/>
        </w:rPr>
        <w:t>37.</w:t>
      </w:r>
      <w:r w:rsidRPr="00101CAD">
        <w:rPr>
          <w:rFonts w:ascii="Times New Roman" w:eastAsia="Times New Roman" w:hAnsi="Times New Roman" w:cs="Times New Roman"/>
          <w:sz w:val="24"/>
          <w:szCs w:val="24"/>
          <w:lang w:eastAsia="en-GB"/>
        </w:rPr>
        <w:tab/>
        <w:t xml:space="preserve">V súlade s pravidlom 71, ods. 5 rokovacieho poriadku Výboru sa od zmluvného štátu žiada, aby do jedného roka od prijatia týchto záverečných pripomienok poskytol informácie </w:t>
      </w:r>
      <w:r w:rsidRPr="00101CAD">
        <w:rPr>
          <w:rFonts w:ascii="Times New Roman" w:eastAsia="Times New Roman" w:hAnsi="Times New Roman" w:cs="Times New Roman"/>
          <w:sz w:val="24"/>
          <w:szCs w:val="24"/>
          <w:lang w:eastAsia="en-GB"/>
        </w:rPr>
        <w:br/>
        <w:t xml:space="preserve">o implementácii odporúčaní vypracovaných Výborom v bode 13 (trestný čin z nenávisti, nenávistný prejav, rastúca </w:t>
      </w:r>
      <w:proofErr w:type="spellStart"/>
      <w:r w:rsidRPr="00101CAD">
        <w:rPr>
          <w:rFonts w:ascii="Times New Roman" w:eastAsia="Times New Roman" w:hAnsi="Times New Roman" w:cs="Times New Roman"/>
          <w:sz w:val="24"/>
          <w:szCs w:val="24"/>
          <w:lang w:eastAsia="en-GB"/>
        </w:rPr>
        <w:t>radikalizácia</w:t>
      </w:r>
      <w:proofErr w:type="spellEnd"/>
      <w:r w:rsidRPr="00101CAD">
        <w:rPr>
          <w:rFonts w:ascii="Times New Roman" w:eastAsia="Times New Roman" w:hAnsi="Times New Roman" w:cs="Times New Roman"/>
          <w:sz w:val="24"/>
          <w:szCs w:val="24"/>
          <w:lang w:eastAsia="en-GB"/>
        </w:rPr>
        <w:t xml:space="preserve"> v politických debatách a v médiách), v bode 25 (násilie páchané na ženách vrátane domáceho násilia) a v bode 33 (maloleté deti bez sprievodu) uvedených vyššie.</w:t>
      </w:r>
    </w:p>
    <w:p w:rsidR="00101CAD" w:rsidRPr="00101CAD" w:rsidRDefault="00101CAD" w:rsidP="00101CAD">
      <w:pPr>
        <w:tabs>
          <w:tab w:val="left" w:pos="0"/>
        </w:tabs>
        <w:spacing w:after="0" w:line="240" w:lineRule="auto"/>
        <w:jc w:val="both"/>
        <w:rPr>
          <w:rFonts w:ascii="Times New Roman" w:eastAsia="Times New Roman" w:hAnsi="Times New Roman" w:cs="Times New Roman"/>
          <w:sz w:val="24"/>
          <w:szCs w:val="24"/>
          <w:lang w:eastAsia="sk-SK"/>
        </w:rPr>
      </w:pPr>
      <w:r w:rsidRPr="00101CAD">
        <w:rPr>
          <w:rFonts w:ascii="Times New Roman" w:eastAsia="Times New Roman" w:hAnsi="Times New Roman" w:cs="Times New Roman"/>
          <w:sz w:val="24"/>
          <w:szCs w:val="24"/>
          <w:lang w:eastAsia="sk-SK"/>
        </w:rPr>
        <w:t xml:space="preserve">Bod 13 – Gestor: MS SR </w:t>
      </w:r>
    </w:p>
    <w:p w:rsidR="00101CAD" w:rsidRPr="00101CAD" w:rsidRDefault="00101CAD" w:rsidP="00101CAD">
      <w:pPr>
        <w:tabs>
          <w:tab w:val="left" w:pos="0"/>
        </w:tabs>
        <w:spacing w:after="0" w:line="240" w:lineRule="auto"/>
        <w:jc w:val="both"/>
        <w:rPr>
          <w:rFonts w:ascii="Times New Roman" w:eastAsia="Times New Roman" w:hAnsi="Times New Roman" w:cs="Times New Roman"/>
          <w:sz w:val="24"/>
          <w:szCs w:val="24"/>
          <w:lang w:eastAsia="sk-SK"/>
        </w:rPr>
      </w:pPr>
      <w:r w:rsidRPr="00101CAD">
        <w:rPr>
          <w:rFonts w:ascii="Times New Roman" w:eastAsia="Times New Roman" w:hAnsi="Times New Roman" w:cs="Times New Roman"/>
          <w:sz w:val="24"/>
          <w:szCs w:val="24"/>
          <w:lang w:eastAsia="sk-SK"/>
        </w:rPr>
        <w:t>Bod 25 – Gestor: MPSVR SR</w:t>
      </w:r>
    </w:p>
    <w:p w:rsidR="00101CAD" w:rsidRPr="00101CAD" w:rsidRDefault="00101CAD" w:rsidP="00101CAD">
      <w:pPr>
        <w:tabs>
          <w:tab w:val="left" w:pos="0"/>
        </w:tabs>
        <w:spacing w:after="0" w:line="240" w:lineRule="auto"/>
        <w:jc w:val="both"/>
        <w:rPr>
          <w:rFonts w:ascii="Times New Roman" w:eastAsia="Times New Roman" w:hAnsi="Times New Roman" w:cs="Times New Roman"/>
          <w:sz w:val="24"/>
          <w:szCs w:val="24"/>
          <w:lang w:eastAsia="sk-SK"/>
        </w:rPr>
      </w:pPr>
      <w:r w:rsidRPr="00101CAD">
        <w:rPr>
          <w:rFonts w:ascii="Times New Roman" w:eastAsia="Times New Roman" w:hAnsi="Times New Roman" w:cs="Times New Roman"/>
          <w:sz w:val="24"/>
          <w:szCs w:val="24"/>
          <w:lang w:eastAsia="sk-SK"/>
        </w:rPr>
        <w:t xml:space="preserve">Bod 33 – Gestor: MV SR </w:t>
      </w:r>
    </w:p>
    <w:p w:rsidR="00101CAD" w:rsidRPr="00101CAD" w:rsidRDefault="00101CAD" w:rsidP="00101CAD">
      <w:pPr>
        <w:tabs>
          <w:tab w:val="left" w:pos="0"/>
        </w:tabs>
        <w:spacing w:after="120" w:line="240" w:lineRule="auto"/>
        <w:jc w:val="both"/>
        <w:rPr>
          <w:rFonts w:ascii="Times New Roman" w:eastAsia="Times New Roman" w:hAnsi="Times New Roman" w:cs="Times New Roman"/>
          <w:sz w:val="24"/>
          <w:szCs w:val="24"/>
          <w:lang w:eastAsia="sk-SK"/>
        </w:rPr>
      </w:pPr>
    </w:p>
    <w:p w:rsidR="00101CAD" w:rsidRPr="00101CAD" w:rsidRDefault="00101CAD" w:rsidP="00101CAD">
      <w:pPr>
        <w:tabs>
          <w:tab w:val="left" w:pos="0"/>
        </w:tabs>
        <w:spacing w:after="120" w:line="240" w:lineRule="auto"/>
        <w:jc w:val="both"/>
        <w:rPr>
          <w:rFonts w:ascii="Times New Roman" w:eastAsia="Times New Roman" w:hAnsi="Times New Roman" w:cs="Times New Roman"/>
          <w:sz w:val="24"/>
          <w:szCs w:val="24"/>
          <w:lang w:eastAsia="sk-SK"/>
        </w:rPr>
      </w:pPr>
      <w:r w:rsidRPr="00101CAD">
        <w:rPr>
          <w:rFonts w:ascii="Times New Roman" w:eastAsia="Times New Roman" w:hAnsi="Times New Roman" w:cs="Times New Roman"/>
          <w:sz w:val="24"/>
          <w:szCs w:val="24"/>
          <w:lang w:eastAsia="sk-SK"/>
        </w:rPr>
        <w:t>38.</w:t>
      </w:r>
      <w:r w:rsidRPr="00101CAD">
        <w:rPr>
          <w:rFonts w:ascii="Times New Roman" w:eastAsia="Times New Roman" w:hAnsi="Times New Roman" w:cs="Times New Roman"/>
          <w:sz w:val="24"/>
          <w:szCs w:val="24"/>
          <w:lang w:eastAsia="sk-SK"/>
        </w:rPr>
        <w:tab/>
        <w:t xml:space="preserve">Výbor žiada zmluvný štát, aby svoju ďalšiu periodickú správu predložil 4. novembra 2021 a do tejto správy zahrnul konkrétne aktuálne informácie o implementácii odporúčaní uvedených v týchto záverečných pripomienkach a v Dohovore ako celku. Výbor tiež žiada </w:t>
      </w:r>
      <w:r w:rsidRPr="00101CAD">
        <w:rPr>
          <w:rFonts w:ascii="Times New Roman" w:eastAsia="Times New Roman" w:hAnsi="Times New Roman" w:cs="Times New Roman"/>
          <w:sz w:val="24"/>
          <w:szCs w:val="24"/>
          <w:lang w:eastAsia="sk-SK"/>
        </w:rPr>
        <w:lastRenderedPageBreak/>
        <w:t>zmluvný štát, aby pri vypracovávaní správy široko konzultoval občiansku spoločnosť a mimovládne organizácie, ktoré pôsobia v krajine. V súlade s rezolúciou valného zhromaždenia OSN 68/268 je limit počtu slov stanovený na 21 200. Alternatívne, Výbor žiada zmluvný štát, aby do 4. novembra 2017 vyjadril svoj súhlas s použitím zjednodušeného postupu podávania správ, kedy pred predložením jeho periodickej správy Výbor pošle zmluvnému štátu zoznam problémov. Odpoveď zmluvného štátu na tento zoznam problémov bude potom predstavovať ďalšiu periodickú správu, ktorá sa má predložiť podľa článku 40 Dohovoru.</w:t>
      </w:r>
    </w:p>
    <w:p w:rsidR="00101CAD" w:rsidRPr="00101CAD" w:rsidRDefault="00101CAD" w:rsidP="00101CAD">
      <w:pPr>
        <w:tabs>
          <w:tab w:val="left" w:pos="0"/>
        </w:tabs>
        <w:spacing w:after="120" w:line="240" w:lineRule="auto"/>
        <w:jc w:val="both"/>
        <w:rPr>
          <w:rFonts w:ascii="Times New Roman" w:eastAsia="Times New Roman" w:hAnsi="Times New Roman" w:cs="Times New Roman"/>
          <w:bCs/>
          <w:sz w:val="24"/>
          <w:szCs w:val="24"/>
          <w:lang w:eastAsia="sk-SK"/>
        </w:rPr>
      </w:pPr>
      <w:r w:rsidRPr="00101CAD">
        <w:rPr>
          <w:rFonts w:ascii="Times New Roman" w:eastAsia="Times New Roman" w:hAnsi="Times New Roman" w:cs="Times New Roman"/>
          <w:bCs/>
          <w:sz w:val="24"/>
          <w:szCs w:val="24"/>
          <w:lang w:eastAsia="sk-SK"/>
        </w:rPr>
        <w:t>Gestor: MZVEZ SR</w:t>
      </w:r>
    </w:p>
    <w:p w:rsidR="00547C23" w:rsidRDefault="00547C23">
      <w:bookmarkStart w:id="0" w:name="_GoBack"/>
      <w:bookmarkEnd w:id="0"/>
    </w:p>
    <w:sectPr w:rsidR="00547C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73641"/>
    <w:multiLevelType w:val="hybridMultilevel"/>
    <w:tmpl w:val="34FC2EF0"/>
    <w:lvl w:ilvl="0" w:tplc="2634DE1A">
      <w:numFmt w:val="bullet"/>
      <w:lvlText w:val="-"/>
      <w:lvlJc w:val="left"/>
      <w:pPr>
        <w:ind w:left="360" w:hanging="360"/>
      </w:pPr>
      <w:rPr>
        <w:rFonts w:ascii="Times New Roman" w:eastAsia="Times New Roman" w:hAnsi="Times New Roman" w:cs="Times New Roman" w:hint="default"/>
        <w:b w:val="0"/>
        <w:i w:val="0"/>
        <w:color w:val="auto"/>
      </w:rPr>
    </w:lvl>
    <w:lvl w:ilvl="1" w:tplc="34224A76">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FBD50EE"/>
    <w:multiLevelType w:val="hybridMultilevel"/>
    <w:tmpl w:val="05A2794E"/>
    <w:lvl w:ilvl="0" w:tplc="2634DE1A">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22E85751"/>
    <w:multiLevelType w:val="hybridMultilevel"/>
    <w:tmpl w:val="3BE409D8"/>
    <w:lvl w:ilvl="0" w:tplc="C2A4C5EC">
      <w:start w:val="1"/>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23663BF3"/>
    <w:multiLevelType w:val="hybridMultilevel"/>
    <w:tmpl w:val="39D0295A"/>
    <w:lvl w:ilvl="0" w:tplc="041B0001">
      <w:start w:val="1"/>
      <w:numFmt w:val="bullet"/>
      <w:pStyle w:val="slovanzoznam"/>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4">
    <w:nsid w:val="240518B0"/>
    <w:multiLevelType w:val="hybridMultilevel"/>
    <w:tmpl w:val="A2948498"/>
    <w:lvl w:ilvl="0" w:tplc="041B0015">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2EF829A2"/>
    <w:multiLevelType w:val="hybridMultilevel"/>
    <w:tmpl w:val="A9AA64B4"/>
    <w:lvl w:ilvl="0" w:tplc="2634DE1A">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3CA83040"/>
    <w:multiLevelType w:val="hybridMultilevel"/>
    <w:tmpl w:val="5568FAE6"/>
    <w:lvl w:ilvl="0" w:tplc="FF46C2B8">
      <w:start w:val="20"/>
      <w:numFmt w:val="decimal"/>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nsid w:val="3E370E86"/>
    <w:multiLevelType w:val="hybridMultilevel"/>
    <w:tmpl w:val="8BA4A304"/>
    <w:lvl w:ilvl="0" w:tplc="FF46C2B8">
      <w:start w:val="21"/>
      <w:numFmt w:val="decimal"/>
      <w:lvlText w:val="%1."/>
      <w:lvlJc w:val="left"/>
      <w:pPr>
        <w:ind w:left="1440" w:hanging="360"/>
      </w:pPr>
      <w:rPr>
        <w:rFonts w:hint="default"/>
      </w:rPr>
    </w:lvl>
    <w:lvl w:ilvl="1" w:tplc="041B0019">
      <w:start w:val="1"/>
      <w:numFmt w:val="lowerLetter"/>
      <w:lvlText w:val="%2."/>
      <w:lvlJc w:val="left"/>
      <w:pPr>
        <w:ind w:left="1440" w:hanging="360"/>
      </w:pPr>
    </w:lvl>
    <w:lvl w:ilvl="2" w:tplc="A91401A8">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41A643D9"/>
    <w:multiLevelType w:val="hybridMultilevel"/>
    <w:tmpl w:val="59626972"/>
    <w:lvl w:ilvl="0" w:tplc="041B0001">
      <w:start w:val="1"/>
      <w:numFmt w:val="bullet"/>
      <w:lvlText w:val=""/>
      <w:lvlJc w:val="left"/>
      <w:pPr>
        <w:tabs>
          <w:tab w:val="num" w:pos="720"/>
        </w:tabs>
        <w:ind w:left="720" w:hanging="360"/>
      </w:pPr>
      <w:rPr>
        <w:rFonts w:ascii="Symbol" w:hAnsi="Symbol" w:hint="default"/>
      </w:rPr>
    </w:lvl>
    <w:lvl w:ilvl="1" w:tplc="2634DE1A">
      <w:numFmt w:val="bullet"/>
      <w:lvlText w:val="-"/>
      <w:lvlJc w:val="left"/>
      <w:pPr>
        <w:tabs>
          <w:tab w:val="num" w:pos="1440"/>
        </w:tabs>
        <w:ind w:left="1440" w:hanging="360"/>
      </w:pPr>
      <w:rPr>
        <w:rFonts w:ascii="Times New Roman" w:eastAsia="Times New Roman" w:hAnsi="Times New Roman" w:cs="Times New Roman"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9">
    <w:nsid w:val="464E522B"/>
    <w:multiLevelType w:val="hybridMultilevel"/>
    <w:tmpl w:val="2E3639A4"/>
    <w:lvl w:ilvl="0" w:tplc="9D5ED034">
      <w:start w:val="1"/>
      <w:numFmt w:val="decimal"/>
      <w:pStyle w:val="Zoznamsodrkami"/>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0">
    <w:nsid w:val="4A014ADA"/>
    <w:multiLevelType w:val="hybridMultilevel"/>
    <w:tmpl w:val="A93A8340"/>
    <w:lvl w:ilvl="0" w:tplc="2634DE1A">
      <w:numFmt w:val="bullet"/>
      <w:lvlText w:val="-"/>
      <w:lvlJc w:val="left"/>
      <w:pPr>
        <w:ind w:left="360" w:hanging="360"/>
      </w:pPr>
      <w:rPr>
        <w:rFonts w:ascii="Times New Roman" w:eastAsia="Times New Roman" w:hAnsi="Times New Roman" w:cs="Times New Roman" w:hint="default"/>
        <w:b w:val="0"/>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57FE063F"/>
    <w:multiLevelType w:val="hybridMultilevel"/>
    <w:tmpl w:val="7E0AC946"/>
    <w:lvl w:ilvl="0" w:tplc="A174859C">
      <w:start w:val="1"/>
      <w:numFmt w:val="decimal"/>
      <w:lvlText w:val="%1."/>
      <w:lvlJc w:val="left"/>
      <w:pPr>
        <w:ind w:left="360" w:hanging="360"/>
      </w:pPr>
      <w:rPr>
        <w:rFonts w:hint="default"/>
        <w:b w:val="0"/>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58B44A38"/>
    <w:multiLevelType w:val="hybridMultilevel"/>
    <w:tmpl w:val="1500258C"/>
    <w:lvl w:ilvl="0" w:tplc="2634DE1A">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58C7137A"/>
    <w:multiLevelType w:val="hybridMultilevel"/>
    <w:tmpl w:val="67DE0A7A"/>
    <w:lvl w:ilvl="0" w:tplc="5C521134">
      <w:start w:val="1"/>
      <w:numFmt w:val="bullet"/>
      <w:pStyle w:val="Normlny10"/>
      <w:lvlText w:val=""/>
      <w:lvlJc w:val="left"/>
      <w:pPr>
        <w:tabs>
          <w:tab w:val="num" w:pos="720"/>
        </w:tabs>
        <w:ind w:left="720" w:hanging="360"/>
      </w:pPr>
      <w:rPr>
        <w:rFonts w:ascii="Symbol" w:hAnsi="Symbol" w:hint="default"/>
        <w:color w:val="auto"/>
      </w:rPr>
    </w:lvl>
    <w:lvl w:ilvl="1" w:tplc="7D62B68C">
      <w:numFmt w:val="bullet"/>
      <w:lvlText w:val="-"/>
      <w:lvlJc w:val="left"/>
      <w:pPr>
        <w:tabs>
          <w:tab w:val="num" w:pos="1440"/>
        </w:tabs>
        <w:ind w:left="1440" w:hanging="360"/>
      </w:pPr>
      <w:rPr>
        <w:rFonts w:ascii="Times New Roman" w:eastAsia="Times New Roman" w:hAnsi="Times New Roman" w:hint="default"/>
        <w:b/>
        <w:color w:val="000080"/>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nsid w:val="61D56C5C"/>
    <w:multiLevelType w:val="hybridMultilevel"/>
    <w:tmpl w:val="82A6BC40"/>
    <w:lvl w:ilvl="0" w:tplc="39387726">
      <w:start w:val="1"/>
      <w:numFmt w:val="lowerLetter"/>
      <w:lvlText w:val="(%1)"/>
      <w:lvlJc w:val="left"/>
      <w:pPr>
        <w:ind w:left="1854"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5">
    <w:nsid w:val="63E75ED3"/>
    <w:multiLevelType w:val="hybridMultilevel"/>
    <w:tmpl w:val="ECE2453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nsid w:val="6638400A"/>
    <w:multiLevelType w:val="hybridMultilevel"/>
    <w:tmpl w:val="1B5A9B20"/>
    <w:lvl w:ilvl="0" w:tplc="2634DE1A">
      <w:numFmt w:val="bullet"/>
      <w:lvlText w:val="-"/>
      <w:lvlJc w:val="left"/>
      <w:pPr>
        <w:ind w:left="1800" w:hanging="360"/>
      </w:pPr>
      <w:rPr>
        <w:rFonts w:ascii="Times New Roman" w:eastAsia="Times New Roman" w:hAnsi="Times New Roman" w:cs="Times New Roman" w:hint="default"/>
      </w:rPr>
    </w:lvl>
    <w:lvl w:ilvl="1" w:tplc="041B0003">
      <w:start w:val="1"/>
      <w:numFmt w:val="bullet"/>
      <w:lvlText w:val="o"/>
      <w:lvlJc w:val="left"/>
      <w:pPr>
        <w:ind w:left="2520" w:hanging="360"/>
      </w:pPr>
      <w:rPr>
        <w:rFonts w:ascii="Courier New" w:hAnsi="Courier New" w:cs="Courier New" w:hint="default"/>
      </w:rPr>
    </w:lvl>
    <w:lvl w:ilvl="2" w:tplc="041B0005">
      <w:start w:val="1"/>
      <w:numFmt w:val="bullet"/>
      <w:lvlText w:val=""/>
      <w:lvlJc w:val="left"/>
      <w:pPr>
        <w:ind w:left="3240" w:hanging="360"/>
      </w:pPr>
      <w:rPr>
        <w:rFonts w:ascii="Wingdings" w:hAnsi="Wingdings" w:hint="default"/>
      </w:rPr>
    </w:lvl>
    <w:lvl w:ilvl="3" w:tplc="041B0001">
      <w:start w:val="1"/>
      <w:numFmt w:val="bullet"/>
      <w:lvlText w:val=""/>
      <w:lvlJc w:val="left"/>
      <w:pPr>
        <w:ind w:left="3960" w:hanging="360"/>
      </w:pPr>
      <w:rPr>
        <w:rFonts w:ascii="Symbol" w:hAnsi="Symbol" w:hint="default"/>
      </w:rPr>
    </w:lvl>
    <w:lvl w:ilvl="4" w:tplc="041B0003">
      <w:start w:val="1"/>
      <w:numFmt w:val="bullet"/>
      <w:lvlText w:val="o"/>
      <w:lvlJc w:val="left"/>
      <w:pPr>
        <w:ind w:left="4680" w:hanging="360"/>
      </w:pPr>
      <w:rPr>
        <w:rFonts w:ascii="Courier New" w:hAnsi="Courier New" w:cs="Courier New" w:hint="default"/>
      </w:rPr>
    </w:lvl>
    <w:lvl w:ilvl="5" w:tplc="041B0005">
      <w:start w:val="1"/>
      <w:numFmt w:val="bullet"/>
      <w:lvlText w:val=""/>
      <w:lvlJc w:val="left"/>
      <w:pPr>
        <w:ind w:left="5400" w:hanging="360"/>
      </w:pPr>
      <w:rPr>
        <w:rFonts w:ascii="Wingdings" w:hAnsi="Wingdings" w:hint="default"/>
      </w:rPr>
    </w:lvl>
    <w:lvl w:ilvl="6" w:tplc="041B0001">
      <w:start w:val="1"/>
      <w:numFmt w:val="bullet"/>
      <w:lvlText w:val=""/>
      <w:lvlJc w:val="left"/>
      <w:pPr>
        <w:ind w:left="6120" w:hanging="360"/>
      </w:pPr>
      <w:rPr>
        <w:rFonts w:ascii="Symbol" w:hAnsi="Symbol" w:hint="default"/>
      </w:rPr>
    </w:lvl>
    <w:lvl w:ilvl="7" w:tplc="041B0003">
      <w:start w:val="1"/>
      <w:numFmt w:val="bullet"/>
      <w:lvlText w:val="o"/>
      <w:lvlJc w:val="left"/>
      <w:pPr>
        <w:ind w:left="6840" w:hanging="360"/>
      </w:pPr>
      <w:rPr>
        <w:rFonts w:ascii="Courier New" w:hAnsi="Courier New" w:cs="Courier New" w:hint="default"/>
      </w:rPr>
    </w:lvl>
    <w:lvl w:ilvl="8" w:tplc="041B0005">
      <w:start w:val="1"/>
      <w:numFmt w:val="bullet"/>
      <w:lvlText w:val=""/>
      <w:lvlJc w:val="left"/>
      <w:pPr>
        <w:ind w:left="7560" w:hanging="360"/>
      </w:pPr>
      <w:rPr>
        <w:rFonts w:ascii="Wingdings" w:hAnsi="Wingdings" w:hint="default"/>
      </w:rPr>
    </w:lvl>
  </w:abstractNum>
  <w:abstractNum w:abstractNumId="17">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8">
    <w:nsid w:val="7C1746D5"/>
    <w:multiLevelType w:val="hybridMultilevel"/>
    <w:tmpl w:val="4EE86AB8"/>
    <w:lvl w:ilvl="0" w:tplc="2634DE1A">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7"/>
  </w:num>
  <w:num w:numId="4">
    <w:abstractNumId w:val="3"/>
  </w:num>
  <w:num w:numId="5">
    <w:abstractNumId w:val="16"/>
  </w:num>
  <w:num w:numId="6">
    <w:abstractNumId w:val="8"/>
  </w:num>
  <w:num w:numId="7">
    <w:abstractNumId w:val="2"/>
  </w:num>
  <w:num w:numId="8">
    <w:abstractNumId w:val="11"/>
  </w:num>
  <w:num w:numId="9">
    <w:abstractNumId w:val="10"/>
  </w:num>
  <w:num w:numId="10">
    <w:abstractNumId w:val="0"/>
  </w:num>
  <w:num w:numId="11">
    <w:abstractNumId w:val="5"/>
  </w:num>
  <w:num w:numId="12">
    <w:abstractNumId w:val="12"/>
  </w:num>
  <w:num w:numId="13">
    <w:abstractNumId w:val="1"/>
  </w:num>
  <w:num w:numId="14">
    <w:abstractNumId w:val="18"/>
  </w:num>
  <w:num w:numId="15">
    <w:abstractNumId w:val="6"/>
  </w:num>
  <w:num w:numId="16">
    <w:abstractNumId w:val="7"/>
  </w:num>
  <w:num w:numId="17">
    <w:abstractNumId w:val="14"/>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CAD"/>
    <w:rsid w:val="00101CAD"/>
    <w:rsid w:val="001874F4"/>
    <w:rsid w:val="00547C23"/>
    <w:rsid w:val="005B6A4A"/>
    <w:rsid w:val="00767DF4"/>
    <w:rsid w:val="00BB5FC6"/>
    <w:rsid w:val="00C711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aliases w:val="Čo robí (časť),Èo robí (èas),Zig1,Heading 1 Char Char Char,Heading 1 Char Char,Eo robí (eas)"/>
    <w:basedOn w:val="Normlny"/>
    <w:next w:val="Normlny"/>
    <w:link w:val="Nadpis1Char"/>
    <w:uiPriority w:val="9"/>
    <w:qFormat/>
    <w:rsid w:val="00101CAD"/>
    <w:pPr>
      <w:keepNext/>
      <w:spacing w:after="0" w:line="240" w:lineRule="auto"/>
      <w:ind w:left="4253" w:hanging="4253"/>
      <w:outlineLvl w:val="0"/>
    </w:pPr>
    <w:rPr>
      <w:rFonts w:ascii="Times New Roman" w:eastAsia="Times New Roman" w:hAnsi="Times New Roman" w:cs="Times New Roman"/>
      <w:b/>
      <w:bCs/>
      <w:sz w:val="24"/>
      <w:szCs w:val="24"/>
      <w:lang w:val="x-none" w:eastAsia="x-none"/>
    </w:rPr>
  </w:style>
  <w:style w:type="paragraph" w:styleId="Nadpis2">
    <w:name w:val="heading 2"/>
    <w:basedOn w:val="Normlny"/>
    <w:next w:val="Normlny"/>
    <w:link w:val="Nadpis2Char"/>
    <w:uiPriority w:val="9"/>
    <w:qFormat/>
    <w:rsid w:val="00101CAD"/>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sz w:val="28"/>
      <w:szCs w:val="20"/>
      <w:lang w:val="x-none" w:eastAsia="cs-CZ"/>
    </w:rPr>
  </w:style>
  <w:style w:type="paragraph" w:styleId="Nadpis3">
    <w:name w:val="heading 3"/>
    <w:basedOn w:val="Normlny"/>
    <w:next w:val="Normlny"/>
    <w:link w:val="Nadpis3Char"/>
    <w:uiPriority w:val="9"/>
    <w:unhideWhenUsed/>
    <w:qFormat/>
    <w:rsid w:val="00101CAD"/>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Nadpis4">
    <w:name w:val="heading 4"/>
    <w:basedOn w:val="Normlny"/>
    <w:link w:val="Nadpis4Char"/>
    <w:uiPriority w:val="9"/>
    <w:qFormat/>
    <w:rsid w:val="00101CAD"/>
    <w:pPr>
      <w:spacing w:after="0" w:line="240" w:lineRule="auto"/>
      <w:outlineLvl w:val="3"/>
    </w:pPr>
    <w:rPr>
      <w:rFonts w:ascii="Arial Unicode MS" w:eastAsia="Arial Unicode MS" w:hAnsi="Arial Unicode MS" w:cs="Times New Roman"/>
      <w:b/>
      <w:bCs/>
      <w:color w:val="243B55"/>
      <w:sz w:val="20"/>
      <w:szCs w:val="20"/>
      <w:lang w:val="x-none" w:eastAsia="x-none"/>
    </w:rPr>
  </w:style>
  <w:style w:type="paragraph" w:styleId="Nadpis5">
    <w:name w:val="heading 5"/>
    <w:basedOn w:val="Normlny"/>
    <w:next w:val="Normlny"/>
    <w:link w:val="Nadpis5Char"/>
    <w:uiPriority w:val="9"/>
    <w:unhideWhenUsed/>
    <w:qFormat/>
    <w:rsid w:val="00101CAD"/>
    <w:pPr>
      <w:spacing w:before="240" w:after="60" w:line="240" w:lineRule="auto"/>
      <w:outlineLvl w:val="4"/>
    </w:pPr>
    <w:rPr>
      <w:rFonts w:ascii="Calibri" w:eastAsia="Times New Roman" w:hAnsi="Calibri" w:cs="Times New Roman"/>
      <w:b/>
      <w:bCs/>
      <w:i/>
      <w:iCs/>
      <w:sz w:val="26"/>
      <w:szCs w:val="26"/>
      <w:lang w:val="x-none" w:eastAsia="x-none"/>
    </w:rPr>
  </w:style>
  <w:style w:type="paragraph" w:styleId="Nadpis6">
    <w:name w:val="heading 6"/>
    <w:basedOn w:val="Normlny"/>
    <w:next w:val="Normlny"/>
    <w:link w:val="Nadpis6Char"/>
    <w:uiPriority w:val="9"/>
    <w:qFormat/>
    <w:rsid w:val="00101CAD"/>
    <w:pPr>
      <w:keepNext/>
      <w:spacing w:after="0" w:line="240" w:lineRule="auto"/>
      <w:ind w:left="708"/>
      <w:jc w:val="center"/>
      <w:outlineLvl w:val="5"/>
    </w:pPr>
    <w:rPr>
      <w:rFonts w:ascii="Times New Roman" w:eastAsia="Times New Roman" w:hAnsi="Times New Roman" w:cs="Times New Roman"/>
      <w:i/>
      <w:iCs/>
      <w:sz w:val="24"/>
      <w:szCs w:val="24"/>
      <w:lang w:val="x-none" w:eastAsia="x-none"/>
    </w:rPr>
  </w:style>
  <w:style w:type="paragraph" w:styleId="Nadpis7">
    <w:name w:val="heading 7"/>
    <w:basedOn w:val="Normlny"/>
    <w:next w:val="Normlny"/>
    <w:link w:val="Nadpis7Char"/>
    <w:uiPriority w:val="9"/>
    <w:unhideWhenUsed/>
    <w:qFormat/>
    <w:rsid w:val="00101CAD"/>
    <w:pPr>
      <w:spacing w:before="240" w:after="60" w:line="240" w:lineRule="auto"/>
      <w:outlineLvl w:val="6"/>
    </w:pPr>
    <w:rPr>
      <w:rFonts w:ascii="Calibri" w:eastAsia="Times New Roman" w:hAnsi="Calibri" w:cs="Times New Roman"/>
      <w:sz w:val="24"/>
      <w:szCs w:val="24"/>
      <w:lang w:val="x-none" w:eastAsia="x-none"/>
    </w:rPr>
  </w:style>
  <w:style w:type="paragraph" w:styleId="Nadpis8">
    <w:name w:val="heading 8"/>
    <w:basedOn w:val="Normlny"/>
    <w:next w:val="Normlny"/>
    <w:link w:val="Nadpis8Char"/>
    <w:uiPriority w:val="9"/>
    <w:qFormat/>
    <w:rsid w:val="00101CAD"/>
    <w:pPr>
      <w:keepNext/>
      <w:spacing w:after="0" w:line="240" w:lineRule="auto"/>
      <w:jc w:val="center"/>
      <w:outlineLvl w:val="7"/>
    </w:pPr>
    <w:rPr>
      <w:rFonts w:ascii="Times New Roman" w:eastAsia="Times New Roman" w:hAnsi="Times New Roman" w:cs="Times New Roman"/>
      <w:b/>
      <w:bCs/>
      <w:sz w:val="24"/>
      <w:szCs w:val="24"/>
      <w:lang w:val="x-none" w:eastAsia="x-none"/>
    </w:rPr>
  </w:style>
  <w:style w:type="paragraph" w:styleId="Nadpis9">
    <w:name w:val="heading 9"/>
    <w:basedOn w:val="Normlny"/>
    <w:next w:val="Normlny"/>
    <w:link w:val="Nadpis9Char"/>
    <w:uiPriority w:val="9"/>
    <w:qFormat/>
    <w:rsid w:val="00101CAD"/>
    <w:pPr>
      <w:keepNext/>
      <w:spacing w:after="0" w:line="240" w:lineRule="auto"/>
      <w:outlineLvl w:val="8"/>
    </w:pPr>
    <w:rPr>
      <w:rFonts w:ascii="Times New Roman" w:eastAsia="Times New Roman" w:hAnsi="Times New Roman" w:cs="Times New Roman"/>
      <w:i/>
      <w:iCs/>
      <w:sz w:val="24"/>
      <w:szCs w:val="24"/>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01CAD"/>
    <w:rPr>
      <w:rFonts w:ascii="Times New Roman" w:eastAsia="Times New Roman" w:hAnsi="Times New Roman" w:cs="Times New Roman"/>
      <w:b/>
      <w:bCs/>
      <w:sz w:val="24"/>
      <w:szCs w:val="24"/>
      <w:lang w:val="x-none" w:eastAsia="x-none"/>
    </w:rPr>
  </w:style>
  <w:style w:type="character" w:customStyle="1" w:styleId="Nadpis2Char">
    <w:name w:val="Nadpis 2 Char"/>
    <w:basedOn w:val="Predvolenpsmoodseku"/>
    <w:link w:val="Nadpis2"/>
    <w:uiPriority w:val="9"/>
    <w:rsid w:val="00101CAD"/>
    <w:rPr>
      <w:rFonts w:ascii="Times New Roman" w:eastAsia="Times New Roman" w:hAnsi="Times New Roman" w:cs="Times New Roman"/>
      <w:b/>
      <w:sz w:val="28"/>
      <w:szCs w:val="20"/>
      <w:lang w:val="x-none" w:eastAsia="cs-CZ"/>
    </w:rPr>
  </w:style>
  <w:style w:type="character" w:customStyle="1" w:styleId="Nadpis3Char">
    <w:name w:val="Nadpis 3 Char"/>
    <w:basedOn w:val="Predvolenpsmoodseku"/>
    <w:link w:val="Nadpis3"/>
    <w:uiPriority w:val="9"/>
    <w:rsid w:val="00101CAD"/>
    <w:rPr>
      <w:rFonts w:ascii="Cambria" w:eastAsia="Times New Roman" w:hAnsi="Cambria" w:cs="Times New Roman"/>
      <w:b/>
      <w:bCs/>
      <w:sz w:val="26"/>
      <w:szCs w:val="26"/>
      <w:lang w:val="x-none" w:eastAsia="x-none"/>
    </w:rPr>
  </w:style>
  <w:style w:type="character" w:customStyle="1" w:styleId="Nadpis4Char">
    <w:name w:val="Nadpis 4 Char"/>
    <w:basedOn w:val="Predvolenpsmoodseku"/>
    <w:link w:val="Nadpis4"/>
    <w:uiPriority w:val="9"/>
    <w:rsid w:val="00101CAD"/>
    <w:rPr>
      <w:rFonts w:ascii="Arial Unicode MS" w:eastAsia="Arial Unicode MS" w:hAnsi="Arial Unicode MS" w:cs="Times New Roman"/>
      <w:b/>
      <w:bCs/>
      <w:color w:val="243B55"/>
      <w:sz w:val="20"/>
      <w:szCs w:val="20"/>
      <w:lang w:val="x-none" w:eastAsia="x-none"/>
    </w:rPr>
  </w:style>
  <w:style w:type="character" w:customStyle="1" w:styleId="Nadpis5Char">
    <w:name w:val="Nadpis 5 Char"/>
    <w:basedOn w:val="Predvolenpsmoodseku"/>
    <w:link w:val="Nadpis5"/>
    <w:uiPriority w:val="9"/>
    <w:rsid w:val="00101CAD"/>
    <w:rPr>
      <w:rFonts w:ascii="Calibri" w:eastAsia="Times New Roman" w:hAnsi="Calibri" w:cs="Times New Roman"/>
      <w:b/>
      <w:bCs/>
      <w:i/>
      <w:iCs/>
      <w:sz w:val="26"/>
      <w:szCs w:val="26"/>
      <w:lang w:val="x-none" w:eastAsia="x-none"/>
    </w:rPr>
  </w:style>
  <w:style w:type="character" w:customStyle="1" w:styleId="Nadpis6Char">
    <w:name w:val="Nadpis 6 Char"/>
    <w:basedOn w:val="Predvolenpsmoodseku"/>
    <w:link w:val="Nadpis6"/>
    <w:uiPriority w:val="9"/>
    <w:rsid w:val="00101CAD"/>
    <w:rPr>
      <w:rFonts w:ascii="Times New Roman" w:eastAsia="Times New Roman" w:hAnsi="Times New Roman" w:cs="Times New Roman"/>
      <w:i/>
      <w:iCs/>
      <w:sz w:val="24"/>
      <w:szCs w:val="24"/>
      <w:lang w:val="x-none" w:eastAsia="x-none"/>
    </w:rPr>
  </w:style>
  <w:style w:type="character" w:customStyle="1" w:styleId="Nadpis7Char">
    <w:name w:val="Nadpis 7 Char"/>
    <w:basedOn w:val="Predvolenpsmoodseku"/>
    <w:link w:val="Nadpis7"/>
    <w:uiPriority w:val="9"/>
    <w:rsid w:val="00101CAD"/>
    <w:rPr>
      <w:rFonts w:ascii="Calibri" w:eastAsia="Times New Roman" w:hAnsi="Calibri" w:cs="Times New Roman"/>
      <w:sz w:val="24"/>
      <w:szCs w:val="24"/>
      <w:lang w:val="x-none" w:eastAsia="x-none"/>
    </w:rPr>
  </w:style>
  <w:style w:type="character" w:customStyle="1" w:styleId="Nadpis8Char">
    <w:name w:val="Nadpis 8 Char"/>
    <w:basedOn w:val="Predvolenpsmoodseku"/>
    <w:link w:val="Nadpis8"/>
    <w:uiPriority w:val="9"/>
    <w:rsid w:val="00101CAD"/>
    <w:rPr>
      <w:rFonts w:ascii="Times New Roman" w:eastAsia="Times New Roman" w:hAnsi="Times New Roman" w:cs="Times New Roman"/>
      <w:b/>
      <w:bCs/>
      <w:sz w:val="24"/>
      <w:szCs w:val="24"/>
      <w:lang w:val="x-none" w:eastAsia="x-none"/>
    </w:rPr>
  </w:style>
  <w:style w:type="character" w:customStyle="1" w:styleId="Nadpis9Char">
    <w:name w:val="Nadpis 9 Char"/>
    <w:basedOn w:val="Predvolenpsmoodseku"/>
    <w:link w:val="Nadpis9"/>
    <w:uiPriority w:val="9"/>
    <w:rsid w:val="00101CAD"/>
    <w:rPr>
      <w:rFonts w:ascii="Times New Roman" w:eastAsia="Times New Roman" w:hAnsi="Times New Roman" w:cs="Times New Roman"/>
      <w:i/>
      <w:iCs/>
      <w:sz w:val="24"/>
      <w:szCs w:val="24"/>
      <w:lang w:val="x-none" w:eastAsia="x-none"/>
    </w:rPr>
  </w:style>
  <w:style w:type="numbering" w:customStyle="1" w:styleId="Bezzoznamu1">
    <w:name w:val="Bez zoznamu1"/>
    <w:next w:val="Bezzoznamu"/>
    <w:uiPriority w:val="99"/>
    <w:semiHidden/>
    <w:unhideWhenUsed/>
    <w:rsid w:val="00101CAD"/>
  </w:style>
  <w:style w:type="paragraph" w:styleId="Nzov">
    <w:name w:val="Title"/>
    <w:basedOn w:val="Normlny"/>
    <w:link w:val="NzovChar"/>
    <w:uiPriority w:val="10"/>
    <w:qFormat/>
    <w:rsid w:val="00101CAD"/>
    <w:pPr>
      <w:tabs>
        <w:tab w:val="left" w:pos="-720"/>
        <w:tab w:val="left" w:pos="0"/>
        <w:tab w:val="left" w:pos="720"/>
        <w:tab w:val="left" w:pos="1440"/>
        <w:tab w:val="left" w:pos="2160"/>
        <w:tab w:val="left" w:pos="2880"/>
      </w:tabs>
      <w:suppressAutoHyphens/>
      <w:spacing w:after="0" w:line="240" w:lineRule="auto"/>
      <w:jc w:val="center"/>
    </w:pPr>
    <w:rPr>
      <w:rFonts w:ascii="Times New Roman" w:eastAsia="Times New Roman" w:hAnsi="Times New Roman" w:cs="Times New Roman"/>
      <w:b/>
      <w:sz w:val="24"/>
      <w:szCs w:val="24"/>
      <w:lang w:val="x-none" w:eastAsia="x-none"/>
    </w:rPr>
  </w:style>
  <w:style w:type="character" w:customStyle="1" w:styleId="NzovChar">
    <w:name w:val="Názov Char"/>
    <w:basedOn w:val="Predvolenpsmoodseku"/>
    <w:link w:val="Nzov"/>
    <w:uiPriority w:val="10"/>
    <w:rsid w:val="00101CAD"/>
    <w:rPr>
      <w:rFonts w:ascii="Times New Roman" w:eastAsia="Times New Roman" w:hAnsi="Times New Roman" w:cs="Times New Roman"/>
      <w:b/>
      <w:sz w:val="24"/>
      <w:szCs w:val="24"/>
      <w:lang w:val="x-none" w:eastAsia="x-none"/>
    </w:rPr>
  </w:style>
  <w:style w:type="paragraph" w:customStyle="1" w:styleId="H2">
    <w:name w:val="H2"/>
    <w:basedOn w:val="Normlny"/>
    <w:next w:val="Normlny"/>
    <w:rsid w:val="00101CAD"/>
    <w:pPr>
      <w:keepNext/>
      <w:overflowPunct w:val="0"/>
      <w:autoSpaceDE w:val="0"/>
      <w:autoSpaceDN w:val="0"/>
      <w:adjustRightInd w:val="0"/>
      <w:spacing w:before="100" w:after="100" w:line="240" w:lineRule="auto"/>
      <w:textAlignment w:val="baseline"/>
    </w:pPr>
    <w:rPr>
      <w:rFonts w:ascii="Times New Roman" w:eastAsia="Times New Roman" w:hAnsi="Times New Roman" w:cs="Times New Roman"/>
      <w:b/>
      <w:sz w:val="36"/>
      <w:szCs w:val="20"/>
      <w:lang w:val="sl-SI" w:eastAsia="cs-CZ"/>
    </w:rPr>
  </w:style>
  <w:style w:type="paragraph" w:styleId="Zarkazkladnhotextu">
    <w:name w:val="Body Text Indent"/>
    <w:basedOn w:val="Normlny"/>
    <w:link w:val="ZarkazkladnhotextuChar"/>
    <w:rsid w:val="00101CAD"/>
    <w:pPr>
      <w:spacing w:after="0" w:line="240" w:lineRule="auto"/>
      <w:ind w:left="709"/>
    </w:pPr>
    <w:rPr>
      <w:rFonts w:ascii="Times New Roman" w:eastAsia="Times New Roman" w:hAnsi="Times New Roman" w:cs="Times New Roman"/>
      <w:sz w:val="24"/>
      <w:szCs w:val="24"/>
      <w:lang w:val="x-none" w:eastAsia="x-none"/>
    </w:rPr>
  </w:style>
  <w:style w:type="character" w:customStyle="1" w:styleId="ZarkazkladnhotextuChar">
    <w:name w:val="Zarážka základného textu Char"/>
    <w:basedOn w:val="Predvolenpsmoodseku"/>
    <w:link w:val="Zarkazkladnhotextu"/>
    <w:rsid w:val="00101CAD"/>
    <w:rPr>
      <w:rFonts w:ascii="Times New Roman" w:eastAsia="Times New Roman" w:hAnsi="Times New Roman" w:cs="Times New Roman"/>
      <w:sz w:val="24"/>
      <w:szCs w:val="24"/>
      <w:lang w:val="x-none" w:eastAsia="x-none"/>
    </w:rPr>
  </w:style>
  <w:style w:type="paragraph" w:customStyle="1" w:styleId="H1">
    <w:name w:val="H1"/>
    <w:basedOn w:val="Normlny"/>
    <w:next w:val="Normlny"/>
    <w:rsid w:val="00101CAD"/>
    <w:pPr>
      <w:keepNext/>
      <w:overflowPunct w:val="0"/>
      <w:autoSpaceDE w:val="0"/>
      <w:autoSpaceDN w:val="0"/>
      <w:adjustRightInd w:val="0"/>
      <w:spacing w:before="100" w:after="100" w:line="240" w:lineRule="auto"/>
      <w:textAlignment w:val="baseline"/>
    </w:pPr>
    <w:rPr>
      <w:rFonts w:ascii="Times New Roman" w:eastAsia="Times New Roman" w:hAnsi="Times New Roman" w:cs="Times New Roman"/>
      <w:b/>
      <w:kern w:val="36"/>
      <w:sz w:val="48"/>
      <w:szCs w:val="20"/>
      <w:lang w:val="sl-SI" w:eastAsia="cs-CZ"/>
    </w:rPr>
  </w:style>
  <w:style w:type="paragraph" w:customStyle="1" w:styleId="H4">
    <w:name w:val="H4"/>
    <w:basedOn w:val="Normlny"/>
    <w:next w:val="Normlny"/>
    <w:rsid w:val="00101CAD"/>
    <w:pPr>
      <w:keepNext/>
      <w:overflowPunct w:val="0"/>
      <w:autoSpaceDE w:val="0"/>
      <w:autoSpaceDN w:val="0"/>
      <w:adjustRightInd w:val="0"/>
      <w:spacing w:before="100" w:after="100" w:line="240" w:lineRule="auto"/>
      <w:textAlignment w:val="baseline"/>
    </w:pPr>
    <w:rPr>
      <w:rFonts w:ascii="Times New Roman" w:eastAsia="Times New Roman" w:hAnsi="Times New Roman" w:cs="Times New Roman"/>
      <w:b/>
      <w:sz w:val="24"/>
      <w:szCs w:val="20"/>
      <w:lang w:val="sl-SI" w:eastAsia="cs-CZ"/>
    </w:rPr>
  </w:style>
  <w:style w:type="paragraph" w:customStyle="1" w:styleId="Zakladnystyl">
    <w:name w:val="Zakladny styl"/>
    <w:rsid w:val="00101CAD"/>
    <w:pPr>
      <w:spacing w:after="0" w:line="240" w:lineRule="auto"/>
    </w:pPr>
    <w:rPr>
      <w:rFonts w:ascii="Times New Roman" w:eastAsia="Times New Roman" w:hAnsi="Times New Roman" w:cs="Times New Roman"/>
      <w:sz w:val="24"/>
      <w:szCs w:val="24"/>
      <w:lang w:eastAsia="sk-SK"/>
    </w:rPr>
  </w:style>
  <w:style w:type="paragraph" w:styleId="Zkladntext">
    <w:name w:val="Body Text"/>
    <w:aliases w:val="?????1,bt,Текст1,b,uvlaka 2,uvlaka 3,Òåêñò1,Oaeno1,Základní text Char,heading3,Body Text - Level 2,Body,block style,Standard paragraph,Body Text1,Číslovaný seznam (i),Základní text Char1 Char Char Char,Základní text Char1 Char Char C"/>
    <w:basedOn w:val="Normlny"/>
    <w:link w:val="ZkladntextChar"/>
    <w:uiPriority w:val="99"/>
    <w:rsid w:val="00101CAD"/>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x-none" w:eastAsia="cs-CZ"/>
    </w:rPr>
  </w:style>
  <w:style w:type="character" w:customStyle="1" w:styleId="ZkladntextChar">
    <w:name w:val="Základný text Char"/>
    <w:aliases w:val="?????1 Char,bt Char,Текст1 Char,b Char,uvlaka 2 Char,uvlaka 3 Char,Òåêñò1 Char,Oaeno1 Char,Základní text Char Char,heading3 Char,Body Text - Level 2 Char,Body Char,block style Char,Standard paragraph Char,Body Text1 Char"/>
    <w:basedOn w:val="Predvolenpsmoodseku"/>
    <w:link w:val="Zkladntext"/>
    <w:uiPriority w:val="99"/>
    <w:rsid w:val="00101CAD"/>
    <w:rPr>
      <w:rFonts w:ascii="Times New Roman" w:eastAsia="Times New Roman" w:hAnsi="Times New Roman" w:cs="Times New Roman"/>
      <w:sz w:val="24"/>
      <w:szCs w:val="20"/>
      <w:lang w:val="x-none" w:eastAsia="cs-CZ"/>
    </w:rPr>
  </w:style>
  <w:style w:type="paragraph" w:customStyle="1" w:styleId="BodyText2">
    <w:name w:val="Body Text 2"/>
    <w:basedOn w:val="Normlny"/>
    <w:rsid w:val="00101CAD"/>
    <w:pPr>
      <w:suppressAutoHyphen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pacing w:val="-3"/>
      <w:sz w:val="24"/>
      <w:szCs w:val="20"/>
      <w:lang w:eastAsia="cs-CZ"/>
    </w:rPr>
  </w:style>
  <w:style w:type="paragraph" w:customStyle="1" w:styleId="Styl1">
    <w:name w:val="Styl1"/>
    <w:basedOn w:val="Normlny"/>
    <w:rsid w:val="00101CAD"/>
    <w:pPr>
      <w:overflowPunct w:val="0"/>
      <w:autoSpaceDE w:val="0"/>
      <w:autoSpaceDN w:val="0"/>
      <w:adjustRightInd w:val="0"/>
      <w:spacing w:after="0" w:line="240" w:lineRule="auto"/>
      <w:jc w:val="both"/>
    </w:pPr>
    <w:rPr>
      <w:rFonts w:ascii="Times New Roman" w:eastAsia="Times New Roman" w:hAnsi="Times New Roman" w:cs="Times New Roman"/>
      <w:color w:val="FF0000"/>
      <w:sz w:val="23"/>
      <w:szCs w:val="23"/>
      <w:lang w:val="cs-CZ" w:eastAsia="cs-CZ"/>
    </w:rPr>
  </w:style>
  <w:style w:type="paragraph" w:styleId="Zarkazkladnhotextu2">
    <w:name w:val="Body Text Indent 2"/>
    <w:basedOn w:val="Normlny"/>
    <w:link w:val="Zarkazkladnhotextu2Char"/>
    <w:rsid w:val="00101CAD"/>
    <w:pPr>
      <w:spacing w:after="0" w:line="240" w:lineRule="auto"/>
      <w:ind w:firstLine="708"/>
      <w:jc w:val="both"/>
    </w:pPr>
    <w:rPr>
      <w:rFonts w:ascii="Times New Roman" w:eastAsia="Times New Roman" w:hAnsi="Times New Roman" w:cs="Times New Roman"/>
      <w:sz w:val="24"/>
      <w:szCs w:val="24"/>
      <w:lang w:eastAsia="sk-SK"/>
    </w:rPr>
  </w:style>
  <w:style w:type="character" w:customStyle="1" w:styleId="Zarkazkladnhotextu2Char">
    <w:name w:val="Zarážka základného textu 2 Char"/>
    <w:basedOn w:val="Predvolenpsmoodseku"/>
    <w:link w:val="Zarkazkladnhotextu2"/>
    <w:rsid w:val="00101CAD"/>
    <w:rPr>
      <w:rFonts w:ascii="Times New Roman" w:eastAsia="Times New Roman" w:hAnsi="Times New Roman" w:cs="Times New Roman"/>
      <w:sz w:val="24"/>
      <w:szCs w:val="24"/>
      <w:lang w:eastAsia="sk-SK"/>
    </w:rPr>
  </w:style>
  <w:style w:type="paragraph" w:styleId="Zkladntext2">
    <w:name w:val="Body Text 2"/>
    <w:basedOn w:val="Normlny"/>
    <w:link w:val="Zkladntext2Char"/>
    <w:rsid w:val="00101CAD"/>
    <w:pPr>
      <w:spacing w:after="0" w:line="240" w:lineRule="auto"/>
      <w:jc w:val="center"/>
    </w:pPr>
    <w:rPr>
      <w:rFonts w:ascii="Times New Roman" w:eastAsia="Times New Roman" w:hAnsi="Times New Roman" w:cs="Times New Roman"/>
      <w:b/>
      <w:sz w:val="28"/>
      <w:szCs w:val="24"/>
      <w:lang w:eastAsia="sk-SK"/>
    </w:rPr>
  </w:style>
  <w:style w:type="character" w:customStyle="1" w:styleId="Zkladntext2Char">
    <w:name w:val="Základný text 2 Char"/>
    <w:basedOn w:val="Predvolenpsmoodseku"/>
    <w:link w:val="Zkladntext2"/>
    <w:rsid w:val="00101CAD"/>
    <w:rPr>
      <w:rFonts w:ascii="Times New Roman" w:eastAsia="Times New Roman" w:hAnsi="Times New Roman" w:cs="Times New Roman"/>
      <w:b/>
      <w:sz w:val="28"/>
      <w:szCs w:val="24"/>
      <w:lang w:eastAsia="sk-SK"/>
    </w:rPr>
  </w:style>
  <w:style w:type="paragraph" w:styleId="Pta">
    <w:name w:val="footer"/>
    <w:basedOn w:val="Normlny"/>
    <w:link w:val="PtaChar"/>
    <w:uiPriority w:val="99"/>
    <w:rsid w:val="00101CAD"/>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PtaChar">
    <w:name w:val="Päta Char"/>
    <w:basedOn w:val="Predvolenpsmoodseku"/>
    <w:link w:val="Pta"/>
    <w:uiPriority w:val="99"/>
    <w:rsid w:val="00101CAD"/>
    <w:rPr>
      <w:rFonts w:ascii="Times New Roman" w:eastAsia="Times New Roman" w:hAnsi="Times New Roman" w:cs="Times New Roman"/>
      <w:sz w:val="24"/>
      <w:szCs w:val="24"/>
      <w:lang w:val="x-none" w:eastAsia="x-none"/>
    </w:rPr>
  </w:style>
  <w:style w:type="paragraph" w:styleId="Odsekzoznamu">
    <w:name w:val="List Paragraph"/>
    <w:aliases w:val="body,Odsek zoznamu2,Dot pt,F5 List Paragraph,List Paragraph1,No Spacing1,List Paragraph Char Char Char,Indicator Text,Numbered Para 1,Colorful List - Accent 11,Bullet 1,Bullet Points,Párrafo de lista,MAIN CONTENT,Recommendation"/>
    <w:basedOn w:val="Normlny"/>
    <w:link w:val="OdsekzoznamuChar"/>
    <w:uiPriority w:val="34"/>
    <w:qFormat/>
    <w:rsid w:val="00101CAD"/>
    <w:pPr>
      <w:spacing w:after="0" w:line="240" w:lineRule="auto"/>
      <w:ind w:left="708"/>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101CAD"/>
    <w:pPr>
      <w:spacing w:after="0" w:line="240" w:lineRule="auto"/>
    </w:pPr>
    <w:rPr>
      <w:rFonts w:ascii="Tahoma" w:eastAsia="Times New Roman" w:hAnsi="Tahoma" w:cs="Times New Roman"/>
      <w:sz w:val="16"/>
      <w:szCs w:val="16"/>
      <w:lang w:val="x-none" w:eastAsia="x-none"/>
    </w:rPr>
  </w:style>
  <w:style w:type="character" w:customStyle="1" w:styleId="TextbublinyChar">
    <w:name w:val="Text bubliny Char"/>
    <w:basedOn w:val="Predvolenpsmoodseku"/>
    <w:link w:val="Textbubliny"/>
    <w:uiPriority w:val="99"/>
    <w:semiHidden/>
    <w:rsid w:val="00101CAD"/>
    <w:rPr>
      <w:rFonts w:ascii="Tahoma" w:eastAsia="Times New Roman" w:hAnsi="Tahoma" w:cs="Times New Roman"/>
      <w:sz w:val="16"/>
      <w:szCs w:val="16"/>
      <w:lang w:val="x-none" w:eastAsia="x-none"/>
    </w:rPr>
  </w:style>
  <w:style w:type="paragraph" w:styleId="Hlavika">
    <w:name w:val="header"/>
    <w:basedOn w:val="Normlny"/>
    <w:link w:val="HlavikaChar"/>
    <w:uiPriority w:val="99"/>
    <w:unhideWhenUsed/>
    <w:rsid w:val="00101CAD"/>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HlavikaChar">
    <w:name w:val="Hlavička Char"/>
    <w:basedOn w:val="Predvolenpsmoodseku"/>
    <w:link w:val="Hlavika"/>
    <w:uiPriority w:val="99"/>
    <w:rsid w:val="00101CAD"/>
    <w:rPr>
      <w:rFonts w:ascii="Times New Roman" w:eastAsia="Times New Roman" w:hAnsi="Times New Roman" w:cs="Times New Roman"/>
      <w:sz w:val="24"/>
      <w:szCs w:val="24"/>
      <w:lang w:val="x-none" w:eastAsia="x-none"/>
    </w:rPr>
  </w:style>
  <w:style w:type="paragraph" w:customStyle="1" w:styleId="Normlny2">
    <w:name w:val="Normálny2"/>
    <w:uiPriority w:val="99"/>
    <w:rsid w:val="00101CAD"/>
    <w:pPr>
      <w:widowControl w:val="0"/>
      <w:overflowPunct w:val="0"/>
      <w:autoSpaceDE w:val="0"/>
      <w:autoSpaceDN w:val="0"/>
      <w:adjustRightInd w:val="0"/>
      <w:spacing w:after="0" w:line="240" w:lineRule="auto"/>
      <w:jc w:val="both"/>
    </w:pPr>
    <w:rPr>
      <w:rFonts w:ascii="Times New Roman" w:eastAsia="Times New Roman" w:hAnsi="Times New Roman" w:cs="Times New Roman"/>
      <w:sz w:val="24"/>
      <w:szCs w:val="24"/>
      <w:lang w:eastAsia="cs-CZ"/>
    </w:rPr>
  </w:style>
  <w:style w:type="paragraph" w:styleId="Zkladntext3">
    <w:name w:val="Body Text 3"/>
    <w:basedOn w:val="Normlny"/>
    <w:link w:val="Zkladntext3Char"/>
    <w:uiPriority w:val="99"/>
    <w:unhideWhenUsed/>
    <w:rsid w:val="00101CAD"/>
    <w:pPr>
      <w:spacing w:after="120" w:line="240" w:lineRule="auto"/>
    </w:pPr>
    <w:rPr>
      <w:rFonts w:ascii="Times New Roman" w:eastAsia="Times New Roman" w:hAnsi="Times New Roman" w:cs="Times New Roman"/>
      <w:sz w:val="16"/>
      <w:szCs w:val="16"/>
      <w:lang w:val="x-none" w:eastAsia="x-none"/>
    </w:rPr>
  </w:style>
  <w:style w:type="character" w:customStyle="1" w:styleId="Zkladntext3Char">
    <w:name w:val="Základný text 3 Char"/>
    <w:basedOn w:val="Predvolenpsmoodseku"/>
    <w:link w:val="Zkladntext3"/>
    <w:uiPriority w:val="99"/>
    <w:rsid w:val="00101CAD"/>
    <w:rPr>
      <w:rFonts w:ascii="Times New Roman" w:eastAsia="Times New Roman" w:hAnsi="Times New Roman" w:cs="Times New Roman"/>
      <w:sz w:val="16"/>
      <w:szCs w:val="16"/>
      <w:lang w:val="x-none" w:eastAsia="x-none"/>
    </w:rPr>
  </w:style>
  <w:style w:type="character" w:customStyle="1" w:styleId="s13">
    <w:name w:val="s13"/>
    <w:rsid w:val="00101CAD"/>
  </w:style>
  <w:style w:type="paragraph" w:styleId="Textpoznmkypodiarou">
    <w:name w:val="footnote text"/>
    <w:aliases w:val="Text poznámky pod čiarou 007,Text poznámky pod čiarou 007 Char Char,Text poznámky pod čiarou 007 Char Char Char Char,Text poznámky pod čiarou 007 Char Char Char Char Char,_Poznámka pod čiarou,Text poznámky pod èiarou 007,stile 1"/>
    <w:basedOn w:val="Normlny"/>
    <w:link w:val="TextpoznmkypodiarouChar"/>
    <w:uiPriority w:val="99"/>
    <w:unhideWhenUsed/>
    <w:rsid w:val="00101CAD"/>
    <w:pPr>
      <w:spacing w:after="0" w:line="240" w:lineRule="auto"/>
    </w:pPr>
    <w:rPr>
      <w:rFonts w:ascii="Times New Roman" w:eastAsia="Times New Roman" w:hAnsi="Times New Roman" w:cs="Times New Roman"/>
      <w:sz w:val="20"/>
      <w:szCs w:val="20"/>
      <w:lang w:eastAsia="sk-SK"/>
    </w:rPr>
  </w:style>
  <w:style w:type="character" w:customStyle="1" w:styleId="TextpoznmkypodiarouChar">
    <w:name w:val="Text poznámky pod čiarou Char"/>
    <w:aliases w:val="Text poznámky pod čiarou 007 Char,Text poznámky pod čiarou 007 Char Char Char,Text poznámky pod čiarou 007 Char Char Char Char Char1,Text poznámky pod čiarou 007 Char Char Char Char Char Char,_Poznámka pod čiarou Char"/>
    <w:basedOn w:val="Predvolenpsmoodseku"/>
    <w:link w:val="Textpoznmkypodiarou"/>
    <w:uiPriority w:val="99"/>
    <w:rsid w:val="00101CAD"/>
    <w:rPr>
      <w:rFonts w:ascii="Times New Roman" w:eastAsia="Times New Roman" w:hAnsi="Times New Roman" w:cs="Times New Roman"/>
      <w:sz w:val="20"/>
      <w:szCs w:val="20"/>
      <w:lang w:eastAsia="sk-SK"/>
    </w:rPr>
  </w:style>
  <w:style w:type="character" w:styleId="Odkaznapoznmkupodiarou">
    <w:name w:val="footnote reference"/>
    <w:aliases w:val="FRef ISO,Footnote,Footnotes refss,Stinking Styles1,Footnote symbol,Footnote reference number,Times 10 Point,Exposant 3 Point,Ref,de nota al pie,note TESI,SUPERS,EN Footnote text,EN Footnote Refe,PGI Fußnote Ziffer,ftref"/>
    <w:uiPriority w:val="99"/>
    <w:unhideWhenUsed/>
    <w:rsid w:val="00101CAD"/>
    <w:rPr>
      <w:vertAlign w:val="superscript"/>
    </w:rPr>
  </w:style>
  <w:style w:type="character" w:styleId="Odkaznakomentr">
    <w:name w:val="annotation reference"/>
    <w:uiPriority w:val="99"/>
    <w:semiHidden/>
    <w:unhideWhenUsed/>
    <w:rsid w:val="00101CAD"/>
    <w:rPr>
      <w:sz w:val="16"/>
      <w:szCs w:val="16"/>
    </w:rPr>
  </w:style>
  <w:style w:type="paragraph" w:styleId="Textkomentra">
    <w:name w:val="annotation text"/>
    <w:basedOn w:val="Normlny"/>
    <w:link w:val="TextkomentraChar"/>
    <w:uiPriority w:val="99"/>
    <w:semiHidden/>
    <w:unhideWhenUsed/>
    <w:rsid w:val="00101CAD"/>
    <w:pPr>
      <w:spacing w:after="0" w:line="240" w:lineRule="auto"/>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uiPriority w:val="99"/>
    <w:semiHidden/>
    <w:rsid w:val="00101CAD"/>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101CAD"/>
    <w:rPr>
      <w:b/>
      <w:bCs/>
      <w:lang w:val="x-none" w:eastAsia="x-none"/>
    </w:rPr>
  </w:style>
  <w:style w:type="character" w:customStyle="1" w:styleId="PredmetkomentraChar">
    <w:name w:val="Predmet komentára Char"/>
    <w:basedOn w:val="TextkomentraChar"/>
    <w:link w:val="Predmetkomentra"/>
    <w:uiPriority w:val="99"/>
    <w:semiHidden/>
    <w:rsid w:val="00101CAD"/>
    <w:rPr>
      <w:rFonts w:ascii="Times New Roman" w:eastAsia="Times New Roman" w:hAnsi="Times New Roman" w:cs="Times New Roman"/>
      <w:b/>
      <w:bCs/>
      <w:sz w:val="20"/>
      <w:szCs w:val="20"/>
      <w:lang w:val="x-none" w:eastAsia="x-none"/>
    </w:rPr>
  </w:style>
  <w:style w:type="character" w:customStyle="1" w:styleId="WW8Num19z0">
    <w:name w:val="WW8Num19z0"/>
    <w:rsid w:val="00101CAD"/>
    <w:rPr>
      <w:rFonts w:ascii="Helvetica" w:hAnsi="Helvetica"/>
      <w:b w:val="0"/>
      <w:i w:val="0"/>
      <w:caps w:val="0"/>
      <w:smallCaps w:val="0"/>
      <w:strike w:val="0"/>
      <w:dstrike w:val="0"/>
      <w:vanish w:val="0"/>
      <w:color w:val="000000"/>
      <w:position w:val="0"/>
      <w:sz w:val="20"/>
      <w:szCs w:val="20"/>
      <w:vertAlign w:val="baseline"/>
    </w:rPr>
  </w:style>
  <w:style w:type="character" w:styleId="Hypertextovprepojenie">
    <w:name w:val="Hyperlink"/>
    <w:uiPriority w:val="99"/>
    <w:rsid w:val="00101CAD"/>
    <w:rPr>
      <w:color w:val="0000FF"/>
      <w:u w:val="single"/>
    </w:rPr>
  </w:style>
  <w:style w:type="paragraph" w:styleId="Normlnywebov">
    <w:name w:val="Normal (Web)"/>
    <w:aliases w:val="webb"/>
    <w:basedOn w:val="Normlny"/>
    <w:uiPriority w:val="99"/>
    <w:rsid w:val="00101CAD"/>
    <w:pPr>
      <w:suppressAutoHyphens/>
      <w:spacing w:before="280" w:after="280" w:line="240" w:lineRule="auto"/>
    </w:pPr>
    <w:rPr>
      <w:rFonts w:ascii="Arial Unicode MS" w:eastAsia="Arial Unicode MS" w:hAnsi="Arial Unicode MS" w:cs="Times New Roman"/>
      <w:sz w:val="20"/>
      <w:szCs w:val="24"/>
      <w:lang w:val="en-GB" w:eastAsia="ar-SA"/>
    </w:rPr>
  </w:style>
  <w:style w:type="character" w:styleId="Textzstupnhosymbolu">
    <w:name w:val="Placeholder Text"/>
    <w:uiPriority w:val="99"/>
    <w:rsid w:val="00101CAD"/>
    <w:rPr>
      <w:rFonts w:ascii="Times New Roman" w:hAnsi="Times New Roman" w:cs="Times New Roman"/>
      <w:snapToGrid w:val="0"/>
      <w:color w:val="808080"/>
    </w:rPr>
  </w:style>
  <w:style w:type="paragraph" w:customStyle="1" w:styleId="Default">
    <w:name w:val="Default"/>
    <w:rsid w:val="00101CAD"/>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Bezriadkovania">
    <w:name w:val="No Spacing"/>
    <w:link w:val="BezriadkovaniaChar"/>
    <w:uiPriority w:val="1"/>
    <w:qFormat/>
    <w:rsid w:val="00101CAD"/>
    <w:pPr>
      <w:spacing w:after="0" w:line="240" w:lineRule="auto"/>
    </w:pPr>
    <w:rPr>
      <w:rFonts w:ascii="Calibri" w:eastAsia="SimSun" w:hAnsi="Calibri" w:cs="Times New Roman"/>
      <w:lang w:eastAsia="sk-SK"/>
    </w:rPr>
  </w:style>
  <w:style w:type="character" w:customStyle="1" w:styleId="BezriadkovaniaChar">
    <w:name w:val="Bez riadkovania Char"/>
    <w:link w:val="Bezriadkovania"/>
    <w:uiPriority w:val="1"/>
    <w:rsid w:val="00101CAD"/>
    <w:rPr>
      <w:rFonts w:ascii="Calibri" w:eastAsia="SimSun" w:hAnsi="Calibri" w:cs="Times New Roman"/>
      <w:lang w:eastAsia="sk-SK"/>
    </w:rPr>
  </w:style>
  <w:style w:type="paragraph" w:styleId="Zarkazkladnhotextu3">
    <w:name w:val="Body Text Indent 3"/>
    <w:basedOn w:val="Normlny"/>
    <w:link w:val="Zarkazkladnhotextu3Char"/>
    <w:uiPriority w:val="99"/>
    <w:semiHidden/>
    <w:rsid w:val="00101CAD"/>
    <w:pPr>
      <w:spacing w:after="0" w:line="240" w:lineRule="auto"/>
      <w:ind w:firstLine="720"/>
      <w:jc w:val="both"/>
    </w:pPr>
    <w:rPr>
      <w:rFonts w:ascii="Times New Roman" w:eastAsia="Times New Roman" w:hAnsi="Times New Roman" w:cs="Times New Roman"/>
      <w:iCs/>
      <w:sz w:val="24"/>
      <w:szCs w:val="24"/>
      <w:lang w:val="x-none" w:eastAsia="x-none"/>
    </w:rPr>
  </w:style>
  <w:style w:type="character" w:customStyle="1" w:styleId="Zarkazkladnhotextu3Char">
    <w:name w:val="Zarážka základného textu 3 Char"/>
    <w:basedOn w:val="Predvolenpsmoodseku"/>
    <w:link w:val="Zarkazkladnhotextu3"/>
    <w:uiPriority w:val="99"/>
    <w:semiHidden/>
    <w:rsid w:val="00101CAD"/>
    <w:rPr>
      <w:rFonts w:ascii="Times New Roman" w:eastAsia="Times New Roman" w:hAnsi="Times New Roman" w:cs="Times New Roman"/>
      <w:iCs/>
      <w:sz w:val="24"/>
      <w:szCs w:val="24"/>
      <w:lang w:val="x-none" w:eastAsia="x-none"/>
    </w:rPr>
  </w:style>
  <w:style w:type="paragraph" w:styleId="Podtitul">
    <w:name w:val="Subtitle"/>
    <w:basedOn w:val="Normlny"/>
    <w:link w:val="PodtitulChar"/>
    <w:uiPriority w:val="11"/>
    <w:qFormat/>
    <w:rsid w:val="00101CAD"/>
    <w:pPr>
      <w:spacing w:after="0" w:line="240" w:lineRule="auto"/>
      <w:jc w:val="both"/>
    </w:pPr>
    <w:rPr>
      <w:rFonts w:ascii="Times New Roman" w:eastAsia="Times New Roman" w:hAnsi="Times New Roman" w:cs="Times New Roman"/>
      <w:i/>
      <w:iCs/>
      <w:sz w:val="24"/>
      <w:szCs w:val="24"/>
      <w:lang w:val="x-none" w:eastAsia="x-none"/>
    </w:rPr>
  </w:style>
  <w:style w:type="character" w:customStyle="1" w:styleId="PodtitulChar">
    <w:name w:val="Podtitul Char"/>
    <w:basedOn w:val="Predvolenpsmoodseku"/>
    <w:link w:val="Podtitul"/>
    <w:uiPriority w:val="11"/>
    <w:rsid w:val="00101CAD"/>
    <w:rPr>
      <w:rFonts w:ascii="Times New Roman" w:eastAsia="Times New Roman" w:hAnsi="Times New Roman" w:cs="Times New Roman"/>
      <w:i/>
      <w:iCs/>
      <w:sz w:val="24"/>
      <w:szCs w:val="24"/>
      <w:lang w:val="x-none" w:eastAsia="x-none"/>
    </w:rPr>
  </w:style>
  <w:style w:type="paragraph" w:customStyle="1" w:styleId="dka">
    <w:name w:val="dka"/>
    <w:basedOn w:val="Normlny"/>
    <w:rsid w:val="00101CAD"/>
    <w:pPr>
      <w:spacing w:after="0" w:line="240" w:lineRule="auto"/>
      <w:jc w:val="both"/>
    </w:pPr>
    <w:rPr>
      <w:rFonts w:ascii="Times New Roman" w:eastAsia="Times New Roman" w:hAnsi="Times New Roman" w:cs="Times New Roman"/>
      <w:b/>
      <w:bCs/>
      <w:color w:val="000000"/>
      <w:sz w:val="36"/>
      <w:szCs w:val="36"/>
      <w:lang w:val="en-US"/>
    </w:rPr>
  </w:style>
  <w:style w:type="character" w:customStyle="1" w:styleId="PrvzarkazkladnhotextuChar">
    <w:name w:val="Prvá zarážka základného textu Char"/>
    <w:link w:val="Prvzarkazkladnhotextu"/>
    <w:semiHidden/>
    <w:rsid w:val="00101CAD"/>
    <w:rPr>
      <w:sz w:val="24"/>
      <w:szCs w:val="24"/>
      <w:lang w:eastAsia="cs-CZ"/>
    </w:rPr>
  </w:style>
  <w:style w:type="paragraph" w:styleId="Prvzarkazkladnhotextu">
    <w:name w:val="Body Text First Indent"/>
    <w:basedOn w:val="Normlny"/>
    <w:link w:val="PrvzarkazkladnhotextuChar"/>
    <w:semiHidden/>
    <w:rsid w:val="00101CAD"/>
    <w:pPr>
      <w:spacing w:after="0" w:line="360" w:lineRule="auto"/>
      <w:jc w:val="both"/>
    </w:pPr>
    <w:rPr>
      <w:sz w:val="24"/>
      <w:szCs w:val="24"/>
      <w:lang w:eastAsia="cs-CZ"/>
    </w:rPr>
  </w:style>
  <w:style w:type="character" w:customStyle="1" w:styleId="PrvzarkazkladnhotextuChar1">
    <w:name w:val="Prvá zarážka základného textu Char1"/>
    <w:basedOn w:val="ZkladntextChar"/>
    <w:uiPriority w:val="99"/>
    <w:semiHidden/>
    <w:rsid w:val="00101CAD"/>
    <w:rPr>
      <w:rFonts w:ascii="Times New Roman" w:eastAsia="Times New Roman" w:hAnsi="Times New Roman" w:cs="Times New Roman"/>
      <w:sz w:val="24"/>
      <w:szCs w:val="20"/>
      <w:lang w:val="x-none" w:eastAsia="cs-CZ"/>
    </w:rPr>
  </w:style>
  <w:style w:type="character" w:customStyle="1" w:styleId="Prvzarkazkladnhotextu2Char">
    <w:name w:val="Prvá zarážka základného textu 2 Char"/>
    <w:basedOn w:val="ZarkazkladnhotextuChar"/>
    <w:link w:val="Prvzarkazkladnhotextu2"/>
    <w:semiHidden/>
    <w:rsid w:val="00101CAD"/>
    <w:rPr>
      <w:rFonts w:ascii="Times New Roman" w:eastAsia="Times New Roman" w:hAnsi="Times New Roman" w:cs="Times New Roman"/>
      <w:sz w:val="24"/>
      <w:szCs w:val="24"/>
      <w:lang w:val="x-none" w:eastAsia="x-none"/>
    </w:rPr>
  </w:style>
  <w:style w:type="paragraph" w:styleId="Prvzarkazkladnhotextu2">
    <w:name w:val="Body Text First Indent 2"/>
    <w:basedOn w:val="Prvzarkazkladnhotextu"/>
    <w:link w:val="Prvzarkazkladnhotextu2Char"/>
    <w:semiHidden/>
    <w:rsid w:val="00101CAD"/>
    <w:rPr>
      <w:rFonts w:ascii="Times New Roman" w:eastAsia="Times New Roman" w:hAnsi="Times New Roman" w:cs="Times New Roman"/>
      <w:lang w:val="x-none" w:eastAsia="x-none"/>
    </w:rPr>
  </w:style>
  <w:style w:type="character" w:customStyle="1" w:styleId="Prvzarkazkladnhotextu2Char1">
    <w:name w:val="Prvá zarážka základného textu 2 Char1"/>
    <w:basedOn w:val="ZarkazkladnhotextuChar"/>
    <w:uiPriority w:val="99"/>
    <w:semiHidden/>
    <w:rsid w:val="00101CAD"/>
    <w:rPr>
      <w:rFonts w:ascii="Times New Roman" w:eastAsia="Times New Roman" w:hAnsi="Times New Roman" w:cs="Times New Roman"/>
      <w:sz w:val="24"/>
      <w:szCs w:val="24"/>
      <w:lang w:val="x-none" w:eastAsia="x-none"/>
    </w:rPr>
  </w:style>
  <w:style w:type="paragraph" w:customStyle="1" w:styleId="Zarkazladnotextu">
    <w:name w:val="Zar癰ka z疚ladn馼o textu"/>
    <w:basedOn w:val="Normlny"/>
    <w:rsid w:val="00101CAD"/>
    <w:pPr>
      <w:widowControl w:val="0"/>
      <w:autoSpaceDE w:val="0"/>
      <w:autoSpaceDN w:val="0"/>
      <w:adjustRightInd w:val="0"/>
      <w:spacing w:after="0" w:line="240" w:lineRule="auto"/>
      <w:ind w:left="720"/>
      <w:jc w:val="both"/>
    </w:pPr>
    <w:rPr>
      <w:rFonts w:ascii="Times New Roman" w:eastAsia="Times New Roman" w:hAnsi="Times New Roman" w:cs="Times New Roman"/>
      <w:sz w:val="26"/>
      <w:szCs w:val="26"/>
      <w:lang w:eastAsia="cs-CZ"/>
    </w:rPr>
  </w:style>
  <w:style w:type="character" w:styleId="Siln">
    <w:name w:val="Strong"/>
    <w:uiPriority w:val="22"/>
    <w:qFormat/>
    <w:rsid w:val="00101CAD"/>
    <w:rPr>
      <w:b/>
      <w:bCs/>
    </w:rPr>
  </w:style>
  <w:style w:type="character" w:customStyle="1" w:styleId="text1">
    <w:name w:val="text1"/>
    <w:rsid w:val="00101CAD"/>
  </w:style>
  <w:style w:type="paragraph" w:customStyle="1" w:styleId="Husto">
    <w:name w:val="Husto"/>
    <w:basedOn w:val="Normlny"/>
    <w:rsid w:val="00101CA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rPr>
  </w:style>
  <w:style w:type="paragraph" w:customStyle="1" w:styleId="Normal">
    <w:name w:val="Normal"/>
    <w:basedOn w:val="Normlny"/>
    <w:next w:val="Normlny"/>
    <w:rsid w:val="00101CAD"/>
    <w:pPr>
      <w:widowControl w:val="0"/>
      <w:suppressAutoHyphens/>
      <w:autoSpaceDE w:val="0"/>
      <w:spacing w:after="0" w:line="240" w:lineRule="auto"/>
    </w:pPr>
    <w:rPr>
      <w:rFonts w:ascii="Times New Roman" w:eastAsia="Times New Roman" w:hAnsi="Times New Roman" w:cs="Times New Roman"/>
      <w:color w:val="000000"/>
      <w:sz w:val="24"/>
      <w:szCs w:val="24"/>
      <w:lang w:val="en-US"/>
    </w:rPr>
  </w:style>
  <w:style w:type="paragraph" w:customStyle="1" w:styleId="Odstavecseseznamem1">
    <w:name w:val="Odstavec se seznamem1"/>
    <w:basedOn w:val="Normlny"/>
    <w:uiPriority w:val="99"/>
    <w:qFormat/>
    <w:rsid w:val="00101CAD"/>
    <w:pPr>
      <w:ind w:left="720"/>
      <w:contextualSpacing/>
    </w:pPr>
    <w:rPr>
      <w:rFonts w:ascii="Calibri" w:eastAsia="Calibri" w:hAnsi="Calibri" w:cs="Times New Roman"/>
    </w:rPr>
  </w:style>
  <w:style w:type="paragraph" w:customStyle="1" w:styleId="ablna">
    <w:name w:val="Šablóna"/>
    <w:basedOn w:val="Normlny"/>
    <w:link w:val="ablnaChar"/>
    <w:qFormat/>
    <w:rsid w:val="00101CAD"/>
    <w:pPr>
      <w:suppressAutoHyphens/>
      <w:spacing w:before="120" w:after="0" w:line="240" w:lineRule="auto"/>
      <w:jc w:val="both"/>
    </w:pPr>
    <w:rPr>
      <w:rFonts w:ascii="Times New Roman" w:eastAsia="Times New Roman" w:hAnsi="Times New Roman" w:cs="Times New Roman"/>
      <w:sz w:val="24"/>
      <w:szCs w:val="24"/>
      <w:lang w:val="x-none" w:eastAsia="ar-SA"/>
    </w:rPr>
  </w:style>
  <w:style w:type="character" w:customStyle="1" w:styleId="ablnaChar">
    <w:name w:val="Šablóna Char"/>
    <w:link w:val="ablna"/>
    <w:locked/>
    <w:rsid w:val="00101CAD"/>
    <w:rPr>
      <w:rFonts w:ascii="Times New Roman" w:eastAsia="Times New Roman" w:hAnsi="Times New Roman" w:cs="Times New Roman"/>
      <w:sz w:val="24"/>
      <w:szCs w:val="24"/>
      <w:lang w:val="x-none" w:eastAsia="ar-SA"/>
    </w:rPr>
  </w:style>
  <w:style w:type="paragraph" w:customStyle="1" w:styleId="SingleTxtG">
    <w:name w:val="_ Single Txt_G"/>
    <w:basedOn w:val="Normlny"/>
    <w:link w:val="SingleTxtGChar"/>
    <w:uiPriority w:val="99"/>
    <w:rsid w:val="00101CAD"/>
    <w:pPr>
      <w:suppressAutoHyphens/>
      <w:spacing w:after="120" w:line="240" w:lineRule="atLeast"/>
      <w:ind w:left="1134" w:right="1134"/>
      <w:jc w:val="both"/>
    </w:pPr>
    <w:rPr>
      <w:rFonts w:ascii="Times New Roman" w:eastAsia="Times New Roman" w:hAnsi="Times New Roman" w:cs="Times New Roman"/>
      <w:sz w:val="24"/>
      <w:szCs w:val="24"/>
      <w:lang w:eastAsia="en-GB"/>
    </w:rPr>
  </w:style>
  <w:style w:type="paragraph" w:customStyle="1" w:styleId="BlockText1">
    <w:name w:val="Block Text1"/>
    <w:basedOn w:val="Normlny"/>
    <w:link w:val="BlockTextChar"/>
    <w:autoRedefine/>
    <w:rsid w:val="00101CAD"/>
    <w:pPr>
      <w:spacing w:after="0" w:line="240" w:lineRule="auto"/>
      <w:jc w:val="both"/>
    </w:pPr>
    <w:rPr>
      <w:rFonts w:ascii="Times New Roman" w:eastAsia="Times New Roman" w:hAnsi="Times New Roman" w:cs="Times New Roman"/>
      <w:color w:val="000000"/>
      <w:sz w:val="24"/>
      <w:szCs w:val="20"/>
      <w:lang w:val="x-none" w:eastAsia="x-none"/>
    </w:rPr>
  </w:style>
  <w:style w:type="character" w:customStyle="1" w:styleId="BlockTextChar">
    <w:name w:val="Block Text Char"/>
    <w:link w:val="BlockText1"/>
    <w:locked/>
    <w:rsid w:val="00101CAD"/>
    <w:rPr>
      <w:rFonts w:ascii="Times New Roman" w:eastAsia="Times New Roman" w:hAnsi="Times New Roman" w:cs="Times New Roman"/>
      <w:color w:val="000000"/>
      <w:sz w:val="24"/>
      <w:szCs w:val="20"/>
      <w:lang w:val="x-none" w:eastAsia="x-none"/>
    </w:rPr>
  </w:style>
  <w:style w:type="paragraph" w:styleId="Zoznam">
    <w:name w:val="List"/>
    <w:basedOn w:val="Normlny"/>
    <w:uiPriority w:val="99"/>
    <w:rsid w:val="00101CAD"/>
    <w:pPr>
      <w:spacing w:after="0" w:line="240" w:lineRule="auto"/>
      <w:ind w:left="360" w:hanging="360"/>
    </w:pPr>
    <w:rPr>
      <w:rFonts w:ascii="Times New Roman" w:eastAsia="Times New Roman" w:hAnsi="Times New Roman" w:cs="Times New Roman"/>
      <w:sz w:val="20"/>
      <w:szCs w:val="20"/>
      <w:lang w:eastAsia="cs-CZ"/>
    </w:rPr>
  </w:style>
  <w:style w:type="paragraph" w:styleId="Zoznamsodrkami">
    <w:name w:val="List Bullet"/>
    <w:basedOn w:val="Normlny"/>
    <w:autoRedefine/>
    <w:uiPriority w:val="99"/>
    <w:rsid w:val="00101CAD"/>
    <w:pPr>
      <w:numPr>
        <w:numId w:val="1"/>
      </w:numPr>
      <w:spacing w:after="0" w:line="240" w:lineRule="auto"/>
    </w:pPr>
    <w:rPr>
      <w:rFonts w:ascii="Times New Roman" w:eastAsia="Times New Roman" w:hAnsi="Times New Roman" w:cs="Times New Roman"/>
      <w:sz w:val="24"/>
      <w:szCs w:val="24"/>
      <w:lang w:eastAsia="cs-CZ"/>
    </w:rPr>
  </w:style>
  <w:style w:type="character" w:styleId="Zvraznenie">
    <w:name w:val="Emphasis"/>
    <w:uiPriority w:val="20"/>
    <w:qFormat/>
    <w:rsid w:val="00101CAD"/>
    <w:rPr>
      <w:rFonts w:cs="Times New Roman"/>
      <w:i/>
      <w:iCs/>
    </w:rPr>
  </w:style>
  <w:style w:type="character" w:customStyle="1" w:styleId="txtblack">
    <w:name w:val="txt_black"/>
    <w:rsid w:val="00101CAD"/>
    <w:rPr>
      <w:rFonts w:cs="Times New Roman"/>
    </w:rPr>
  </w:style>
  <w:style w:type="paragraph" w:customStyle="1" w:styleId="xmsoplaintext">
    <w:name w:val="x_msoplaintext"/>
    <w:basedOn w:val="Normlny"/>
    <w:rsid w:val="00101CAD"/>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msoins0">
    <w:name w:val="msoins0"/>
    <w:rsid w:val="00101CAD"/>
  </w:style>
  <w:style w:type="paragraph" w:customStyle="1" w:styleId="Norml10">
    <w:name w:val="Normál + 10"/>
    <w:basedOn w:val="Normlny"/>
    <w:rsid w:val="00101CAD"/>
    <w:pPr>
      <w:spacing w:after="0" w:line="240" w:lineRule="auto"/>
    </w:pPr>
    <w:rPr>
      <w:rFonts w:ascii="Times New Roman" w:eastAsia="Times New Roman" w:hAnsi="Times New Roman" w:cs="Times New Roman"/>
      <w:sz w:val="24"/>
      <w:szCs w:val="24"/>
      <w:lang w:eastAsia="sk-SK"/>
    </w:rPr>
  </w:style>
  <w:style w:type="paragraph" w:customStyle="1" w:styleId="Normlny10">
    <w:name w:val="Normálny+10"/>
    <w:basedOn w:val="Zkladntext"/>
    <w:rsid w:val="00101CAD"/>
    <w:pPr>
      <w:widowControl/>
      <w:numPr>
        <w:numId w:val="2"/>
      </w:numPr>
      <w:overflowPunct/>
      <w:autoSpaceDE/>
      <w:autoSpaceDN/>
      <w:adjustRightInd/>
      <w:textAlignment w:val="auto"/>
    </w:pPr>
    <w:rPr>
      <w:i/>
      <w:color w:val="000080"/>
      <w:sz w:val="22"/>
      <w:szCs w:val="22"/>
      <w:lang w:eastAsia="sk-SK"/>
    </w:rPr>
  </w:style>
  <w:style w:type="paragraph" w:customStyle="1" w:styleId="odrky">
    <w:name w:val="odrážky"/>
    <w:basedOn w:val="Normlny"/>
    <w:rsid w:val="00101CAD"/>
    <w:pPr>
      <w:spacing w:after="0" w:line="360" w:lineRule="auto"/>
      <w:jc w:val="both"/>
    </w:pPr>
    <w:rPr>
      <w:rFonts w:ascii="Times New Roman" w:eastAsia="Times New Roman" w:hAnsi="Times New Roman" w:cs="Times New Roman"/>
      <w:sz w:val="24"/>
      <w:szCs w:val="20"/>
      <w:lang w:eastAsia="sk-SK"/>
    </w:rPr>
  </w:style>
  <w:style w:type="paragraph" w:styleId="Obsah1">
    <w:name w:val="toc 1"/>
    <w:basedOn w:val="Normlny"/>
    <w:next w:val="Normlny"/>
    <w:autoRedefine/>
    <w:uiPriority w:val="99"/>
    <w:rsid w:val="00101CAD"/>
    <w:pPr>
      <w:spacing w:after="0" w:line="240" w:lineRule="auto"/>
    </w:pPr>
    <w:rPr>
      <w:rFonts w:ascii="Times New Roman" w:eastAsia="Times New Roman" w:hAnsi="Times New Roman" w:cs="Times New Roman"/>
      <w:sz w:val="24"/>
      <w:szCs w:val="24"/>
      <w:lang w:eastAsia="sk-SK"/>
    </w:rPr>
  </w:style>
  <w:style w:type="paragraph" w:customStyle="1" w:styleId="MZVnormal">
    <w:name w:val="MZV normal"/>
    <w:basedOn w:val="Normlny"/>
    <w:rsid w:val="00101CAD"/>
    <w:pPr>
      <w:spacing w:after="0" w:line="240" w:lineRule="auto"/>
    </w:pPr>
    <w:rPr>
      <w:rFonts w:ascii="Arial" w:eastAsia="Times New Roman" w:hAnsi="Arial" w:cs="Times New Roman"/>
      <w:color w:val="000000"/>
      <w:szCs w:val="24"/>
      <w:lang w:eastAsia="sk-SK"/>
    </w:rPr>
  </w:style>
  <w:style w:type="character" w:customStyle="1" w:styleId="ms-rtefontsize-2">
    <w:name w:val="ms-rtefontsize-2"/>
    <w:rsid w:val="00101CAD"/>
  </w:style>
  <w:style w:type="table" w:styleId="Mriekatabuky">
    <w:name w:val="Table Grid"/>
    <w:basedOn w:val="Normlnatabuka"/>
    <w:uiPriority w:val="99"/>
    <w:rsid w:val="00101CA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ChG">
    <w:name w:val="_ H _Ch_G"/>
    <w:basedOn w:val="Normlny"/>
    <w:next w:val="Normlny"/>
    <w:uiPriority w:val="99"/>
    <w:rsid w:val="00101CAD"/>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character" w:customStyle="1" w:styleId="SingleTxtGChar">
    <w:name w:val="_ Single Txt_G Char"/>
    <w:link w:val="SingleTxtG"/>
    <w:uiPriority w:val="99"/>
    <w:rsid w:val="00101CAD"/>
    <w:rPr>
      <w:rFonts w:ascii="Times New Roman" w:eastAsia="Times New Roman" w:hAnsi="Times New Roman" w:cs="Times New Roman"/>
      <w:sz w:val="24"/>
      <w:szCs w:val="24"/>
      <w:lang w:eastAsia="en-GB"/>
    </w:rPr>
  </w:style>
  <w:style w:type="numbering" w:customStyle="1" w:styleId="Bezzoznamu11">
    <w:name w:val="Bez zoznamu11"/>
    <w:next w:val="Bezzoznamu"/>
    <w:uiPriority w:val="99"/>
    <w:semiHidden/>
    <w:unhideWhenUsed/>
    <w:rsid w:val="00101CAD"/>
  </w:style>
  <w:style w:type="character" w:customStyle="1" w:styleId="tl1">
    <w:name w:val="Štýl1"/>
    <w:uiPriority w:val="1"/>
    <w:rsid w:val="00101CAD"/>
    <w:rPr>
      <w:rFonts w:ascii="Georgia" w:hAnsi="Georgia"/>
      <w:sz w:val="18"/>
    </w:rPr>
  </w:style>
  <w:style w:type="paragraph" w:customStyle="1" w:styleId="Style4">
    <w:name w:val="Style4"/>
    <w:basedOn w:val="Normlny"/>
    <w:uiPriority w:val="99"/>
    <w:rsid w:val="00101CAD"/>
    <w:pPr>
      <w:autoSpaceDE w:val="0"/>
      <w:autoSpaceDN w:val="0"/>
      <w:spacing w:after="0" w:line="241" w:lineRule="exact"/>
      <w:jc w:val="both"/>
    </w:pPr>
    <w:rPr>
      <w:rFonts w:ascii="Times New Roman" w:eastAsia="Calibri" w:hAnsi="Times New Roman" w:cs="Times New Roman"/>
      <w:sz w:val="24"/>
      <w:szCs w:val="24"/>
      <w:lang w:eastAsia="zh-CN"/>
    </w:rPr>
  </w:style>
  <w:style w:type="character" w:customStyle="1" w:styleId="OdsekzoznamuChar">
    <w:name w:val="Odsek zoznamu Char"/>
    <w:aliases w:val="body Char,Odsek zoznamu2 Char,Dot pt Char,F5 List Paragraph Char,List Paragraph1 Char,No Spacing1 Char,List Paragraph Char Char Char Char,Indicator Text Char,Numbered Para 1 Char,Colorful List - Accent 11 Char,Bullet 1 Char"/>
    <w:link w:val="Odsekzoznamu"/>
    <w:uiPriority w:val="34"/>
    <w:rsid w:val="00101CAD"/>
    <w:rPr>
      <w:rFonts w:ascii="Times New Roman" w:eastAsia="Times New Roman" w:hAnsi="Times New Roman" w:cs="Times New Roman"/>
      <w:sz w:val="24"/>
      <w:szCs w:val="24"/>
      <w:lang w:eastAsia="sk-SK"/>
    </w:rPr>
  </w:style>
  <w:style w:type="character" w:styleId="Odkaznavysvetlivku">
    <w:name w:val="endnote reference"/>
    <w:uiPriority w:val="99"/>
    <w:semiHidden/>
    <w:unhideWhenUsed/>
    <w:rsid w:val="00101CAD"/>
    <w:rPr>
      <w:rFonts w:ascii="Cambria" w:hAnsi="Cambria"/>
      <w:sz w:val="20"/>
      <w:vertAlign w:val="superscript"/>
    </w:rPr>
  </w:style>
  <w:style w:type="paragraph" w:customStyle="1" w:styleId="ofice">
    <w:name w:val="ofice"/>
    <w:basedOn w:val="Odsekzoznamu"/>
    <w:link w:val="oficeChar"/>
    <w:rsid w:val="00101CAD"/>
    <w:pPr>
      <w:ind w:left="720"/>
    </w:pPr>
    <w:rPr>
      <w:rFonts w:ascii="Calibri" w:eastAsia="Calibri" w:hAnsi="Calibri" w:cs="Calibri"/>
      <w:color w:val="000000"/>
      <w:sz w:val="22"/>
      <w:szCs w:val="22"/>
    </w:rPr>
  </w:style>
  <w:style w:type="character" w:customStyle="1" w:styleId="oficeChar">
    <w:name w:val="ofice Char"/>
    <w:link w:val="ofice"/>
    <w:rsid w:val="00101CAD"/>
    <w:rPr>
      <w:rFonts w:ascii="Calibri" w:eastAsia="Calibri" w:hAnsi="Calibri" w:cs="Calibri"/>
      <w:color w:val="000000"/>
      <w:lang w:eastAsia="sk-SK"/>
    </w:rPr>
  </w:style>
  <w:style w:type="paragraph" w:styleId="Citcia">
    <w:name w:val="Quote"/>
    <w:basedOn w:val="Normlny"/>
    <w:next w:val="Normlny"/>
    <w:link w:val="CitciaChar"/>
    <w:uiPriority w:val="29"/>
    <w:qFormat/>
    <w:rsid w:val="00101CAD"/>
    <w:rPr>
      <w:rFonts w:ascii="Calibri" w:eastAsia="Calibri" w:hAnsi="Calibri" w:cs="Times New Roman"/>
      <w:i/>
      <w:iCs/>
      <w:color w:val="000000"/>
    </w:rPr>
  </w:style>
  <w:style w:type="character" w:customStyle="1" w:styleId="CitciaChar">
    <w:name w:val="Citácia Char"/>
    <w:basedOn w:val="Predvolenpsmoodseku"/>
    <w:link w:val="Citcia"/>
    <w:uiPriority w:val="29"/>
    <w:rsid w:val="00101CAD"/>
    <w:rPr>
      <w:rFonts w:ascii="Calibri" w:eastAsia="Calibri" w:hAnsi="Calibri" w:cs="Times New Roman"/>
      <w:i/>
      <w:iCs/>
      <w:color w:val="000000"/>
    </w:rPr>
  </w:style>
  <w:style w:type="paragraph" w:styleId="Zvraznencitcia">
    <w:name w:val="Intense Quote"/>
    <w:basedOn w:val="Normlny"/>
    <w:next w:val="Normlny"/>
    <w:link w:val="ZvraznencitciaChar"/>
    <w:uiPriority w:val="30"/>
    <w:qFormat/>
    <w:rsid w:val="00101CAD"/>
    <w:pPr>
      <w:pBdr>
        <w:bottom w:val="single" w:sz="4" w:space="4" w:color="4F81BD"/>
      </w:pBdr>
      <w:spacing w:before="200" w:after="280"/>
      <w:ind w:left="936" w:right="936"/>
    </w:pPr>
    <w:rPr>
      <w:rFonts w:ascii="Calibri" w:eastAsia="Calibri" w:hAnsi="Calibri" w:cs="Times New Roman"/>
      <w:b/>
      <w:bCs/>
      <w:i/>
      <w:iCs/>
      <w:color w:val="4F81BD"/>
    </w:rPr>
  </w:style>
  <w:style w:type="character" w:customStyle="1" w:styleId="ZvraznencitciaChar">
    <w:name w:val="Zvýraznená citácia Char"/>
    <w:basedOn w:val="Predvolenpsmoodseku"/>
    <w:link w:val="Zvraznencitcia"/>
    <w:uiPriority w:val="30"/>
    <w:rsid w:val="00101CAD"/>
    <w:rPr>
      <w:rFonts w:ascii="Calibri" w:eastAsia="Calibri" w:hAnsi="Calibri" w:cs="Times New Roman"/>
      <w:b/>
      <w:bCs/>
      <w:i/>
      <w:iCs/>
      <w:color w:val="4F81BD"/>
    </w:rPr>
  </w:style>
  <w:style w:type="character" w:styleId="Jemnzvraznenie">
    <w:name w:val="Subtle Emphasis"/>
    <w:uiPriority w:val="19"/>
    <w:qFormat/>
    <w:rsid w:val="00101CAD"/>
    <w:rPr>
      <w:i/>
      <w:iCs/>
      <w:color w:val="808080"/>
    </w:rPr>
  </w:style>
  <w:style w:type="character" w:styleId="Intenzvnezvraznenie">
    <w:name w:val="Intense Emphasis"/>
    <w:uiPriority w:val="21"/>
    <w:qFormat/>
    <w:rsid w:val="00101CAD"/>
    <w:rPr>
      <w:b/>
      <w:bCs/>
      <w:i/>
      <w:iCs/>
      <w:color w:val="4F81BD"/>
    </w:rPr>
  </w:style>
  <w:style w:type="character" w:styleId="Jemnodkaz">
    <w:name w:val="Subtle Reference"/>
    <w:uiPriority w:val="31"/>
    <w:qFormat/>
    <w:rsid w:val="00101CAD"/>
    <w:rPr>
      <w:smallCaps/>
      <w:color w:val="C0504D"/>
      <w:u w:val="single"/>
    </w:rPr>
  </w:style>
  <w:style w:type="character" w:styleId="Intenzvnyodkaz">
    <w:name w:val="Intense Reference"/>
    <w:uiPriority w:val="32"/>
    <w:qFormat/>
    <w:rsid w:val="00101CAD"/>
    <w:rPr>
      <w:b/>
      <w:bCs/>
      <w:smallCaps/>
      <w:color w:val="C0504D"/>
      <w:spacing w:val="5"/>
      <w:u w:val="single"/>
    </w:rPr>
  </w:style>
  <w:style w:type="character" w:styleId="Nzovknihy">
    <w:name w:val="Book Title"/>
    <w:uiPriority w:val="33"/>
    <w:qFormat/>
    <w:rsid w:val="00101CAD"/>
    <w:rPr>
      <w:b/>
      <w:bCs/>
      <w:smallCaps/>
      <w:spacing w:val="5"/>
    </w:rPr>
  </w:style>
  <w:style w:type="paragraph" w:styleId="Popis">
    <w:name w:val="caption"/>
    <w:basedOn w:val="Normlny"/>
    <w:next w:val="Normlny"/>
    <w:uiPriority w:val="35"/>
    <w:unhideWhenUsed/>
    <w:qFormat/>
    <w:rsid w:val="00101CAD"/>
    <w:pPr>
      <w:spacing w:line="240" w:lineRule="auto"/>
    </w:pPr>
    <w:rPr>
      <w:rFonts w:ascii="Cambria" w:eastAsia="Calibri" w:hAnsi="Cambria" w:cs="Times New Roman"/>
      <w:b/>
      <w:bCs/>
      <w:color w:val="4F81BD"/>
      <w:sz w:val="18"/>
      <w:szCs w:val="18"/>
    </w:rPr>
  </w:style>
  <w:style w:type="paragraph" w:styleId="Hlavikaobsahu">
    <w:name w:val="TOC Heading"/>
    <w:basedOn w:val="Nadpis1"/>
    <w:next w:val="Normlny"/>
    <w:uiPriority w:val="39"/>
    <w:semiHidden/>
    <w:unhideWhenUsed/>
    <w:qFormat/>
    <w:rsid w:val="00101CAD"/>
    <w:pPr>
      <w:keepNext w:val="0"/>
      <w:pBdr>
        <w:top w:val="dotted" w:sz="4" w:space="1" w:color="622423"/>
        <w:bottom w:val="dotted" w:sz="4" w:space="1" w:color="622423"/>
      </w:pBdr>
      <w:shd w:val="clear" w:color="auto" w:fill="FFFFFF"/>
      <w:spacing w:before="300" w:after="240" w:line="288" w:lineRule="auto"/>
      <w:ind w:left="0" w:firstLine="0"/>
      <w:jc w:val="center"/>
      <w:outlineLvl w:val="9"/>
    </w:pPr>
    <w:rPr>
      <w:rFonts w:ascii="Cambria" w:hAnsi="Cambria"/>
      <w:b w:val="0"/>
      <w:bCs w:val="0"/>
      <w:caps/>
      <w:color w:val="000000"/>
      <w:sz w:val="28"/>
      <w:lang w:val="sk-SK" w:eastAsia="en-US" w:bidi="en-US"/>
    </w:rPr>
  </w:style>
  <w:style w:type="table" w:styleId="Svetlpodfarbenie">
    <w:name w:val="Light Shading"/>
    <w:basedOn w:val="Normlnatabuka"/>
    <w:uiPriority w:val="60"/>
    <w:rsid w:val="00101CAD"/>
    <w:pPr>
      <w:spacing w:after="0" w:line="240" w:lineRule="auto"/>
    </w:pPr>
    <w:rPr>
      <w:rFonts w:ascii="Cambria" w:eastAsia="Times New Roman" w:hAnsi="Cambria" w:cs="Times New Roman"/>
      <w:color w:val="000000"/>
      <w:sz w:val="20"/>
      <w:szCs w:val="20"/>
      <w:lang w:val="en-US" w:eastAsia="sk-SK" w:bidi="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trednpodfarbenie1">
    <w:name w:val="Medium Shading 1"/>
    <w:basedOn w:val="Normlnatabuka"/>
    <w:uiPriority w:val="63"/>
    <w:rsid w:val="00101CAD"/>
    <w:pPr>
      <w:spacing w:after="0" w:line="240" w:lineRule="auto"/>
    </w:pPr>
    <w:rPr>
      <w:rFonts w:ascii="Calibri" w:eastAsia="Calibri" w:hAnsi="Calibri" w:cs="Times New Roman"/>
      <w:sz w:val="20"/>
      <w:szCs w:val="20"/>
      <w:lang w:eastAsia="sk-SK"/>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vetlpodfarbeniezvraznenie1">
    <w:name w:val="Light Shading Accent 1"/>
    <w:basedOn w:val="Normlnatabuka"/>
    <w:uiPriority w:val="60"/>
    <w:rsid w:val="00101CAD"/>
    <w:pPr>
      <w:spacing w:after="0" w:line="240" w:lineRule="auto"/>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riekatabuky1">
    <w:name w:val="Mriežka tabuľky1"/>
    <w:basedOn w:val="Normlnatabuka"/>
    <w:next w:val="Mriekatabuky"/>
    <w:uiPriority w:val="59"/>
    <w:rsid w:val="00101CA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ekzoznamu1">
    <w:name w:val="Odsek zoznamu1"/>
    <w:basedOn w:val="Normlny"/>
    <w:uiPriority w:val="99"/>
    <w:rsid w:val="00101CAD"/>
    <w:pPr>
      <w:ind w:left="720"/>
      <w:contextualSpacing/>
    </w:pPr>
    <w:rPr>
      <w:rFonts w:ascii="Calibri" w:eastAsia="Times New Roman" w:hAnsi="Calibri" w:cs="Times New Roman"/>
    </w:rPr>
  </w:style>
  <w:style w:type="character" w:customStyle="1" w:styleId="Zkladntext20">
    <w:name w:val="Základný text (2)_"/>
    <w:link w:val="Zkladntext21"/>
    <w:rsid w:val="00101CAD"/>
    <w:rPr>
      <w:shd w:val="clear" w:color="auto" w:fill="FFFFFF"/>
    </w:rPr>
  </w:style>
  <w:style w:type="paragraph" w:customStyle="1" w:styleId="Zkladntext21">
    <w:name w:val="Základný text (2)"/>
    <w:basedOn w:val="Normlny"/>
    <w:link w:val="Zkladntext20"/>
    <w:rsid w:val="00101CAD"/>
    <w:pPr>
      <w:widowControl w:val="0"/>
      <w:shd w:val="clear" w:color="auto" w:fill="FFFFFF"/>
      <w:spacing w:before="240" w:after="240" w:line="317" w:lineRule="exact"/>
      <w:ind w:hanging="380"/>
      <w:jc w:val="both"/>
    </w:pPr>
  </w:style>
  <w:style w:type="paragraph" w:styleId="Obyajntext">
    <w:name w:val="Plain Text"/>
    <w:basedOn w:val="Normlny"/>
    <w:link w:val="ObyajntextChar"/>
    <w:uiPriority w:val="99"/>
    <w:unhideWhenUsed/>
    <w:rsid w:val="00101CAD"/>
    <w:pPr>
      <w:spacing w:after="0" w:line="240" w:lineRule="auto"/>
    </w:pPr>
    <w:rPr>
      <w:rFonts w:ascii="Consolas" w:eastAsia="Calibri" w:hAnsi="Consolas" w:cs="Times New Roman"/>
      <w:sz w:val="21"/>
      <w:szCs w:val="21"/>
    </w:rPr>
  </w:style>
  <w:style w:type="character" w:customStyle="1" w:styleId="ObyajntextChar">
    <w:name w:val="Obyčajný text Char"/>
    <w:basedOn w:val="Predvolenpsmoodseku"/>
    <w:link w:val="Obyajntext"/>
    <w:uiPriority w:val="99"/>
    <w:rsid w:val="00101CAD"/>
    <w:rPr>
      <w:rFonts w:ascii="Consolas" w:eastAsia="Calibri" w:hAnsi="Consolas" w:cs="Times New Roman"/>
      <w:sz w:val="21"/>
      <w:szCs w:val="21"/>
    </w:rPr>
  </w:style>
  <w:style w:type="paragraph" w:styleId="slovanzoznam">
    <w:name w:val="List Number"/>
    <w:basedOn w:val="Normlny"/>
    <w:uiPriority w:val="99"/>
    <w:rsid w:val="00101CAD"/>
    <w:pPr>
      <w:widowControl w:val="0"/>
      <w:numPr>
        <w:numId w:val="4"/>
      </w:numPr>
      <w:tabs>
        <w:tab w:val="num" w:pos="720"/>
      </w:tabs>
      <w:autoSpaceDE w:val="0"/>
      <w:autoSpaceDN w:val="0"/>
      <w:adjustRightInd w:val="0"/>
      <w:spacing w:after="0" w:line="240" w:lineRule="auto"/>
      <w:ind w:left="720"/>
    </w:pPr>
    <w:rPr>
      <w:rFonts w:ascii="Arial" w:eastAsia="Times New Roman" w:hAnsi="Arial" w:cs="Arial"/>
      <w:sz w:val="20"/>
      <w:szCs w:val="20"/>
      <w:lang w:eastAsia="sk-SK"/>
    </w:rPr>
  </w:style>
  <w:style w:type="character" w:styleId="PouitHypertextovPrepojenie">
    <w:name w:val="FollowedHyperlink"/>
    <w:uiPriority w:val="99"/>
    <w:semiHidden/>
    <w:unhideWhenUsed/>
    <w:rsid w:val="00101CAD"/>
    <w:rPr>
      <w:color w:val="800080"/>
      <w:u w:val="single"/>
    </w:rPr>
  </w:style>
  <w:style w:type="paragraph" w:styleId="Revzia">
    <w:name w:val="Revision"/>
    <w:hidden/>
    <w:uiPriority w:val="99"/>
    <w:semiHidden/>
    <w:rsid w:val="00101CAD"/>
    <w:pPr>
      <w:spacing w:after="0" w:line="240" w:lineRule="auto"/>
    </w:pPr>
    <w:rPr>
      <w:rFonts w:ascii="Times New Roman" w:eastAsia="Times New Roman" w:hAnsi="Times New Roman" w:cs="Times New Roman"/>
      <w:sz w:val="24"/>
      <w:szCs w:val="24"/>
      <w:lang w:eastAsia="sk-SK"/>
    </w:rPr>
  </w:style>
  <w:style w:type="character" w:customStyle="1" w:styleId="spanr">
    <w:name w:val="span_r"/>
    <w:rsid w:val="00101CAD"/>
  </w:style>
  <w:style w:type="paragraph" w:customStyle="1" w:styleId="H1G">
    <w:name w:val="_ H_1_G"/>
    <w:basedOn w:val="Normlny"/>
    <w:next w:val="Normlny"/>
    <w:uiPriority w:val="99"/>
    <w:rsid w:val="00101CAD"/>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eastAsia="sk-SK" w:bidi="sk-SK"/>
    </w:rPr>
  </w:style>
  <w:style w:type="paragraph" w:customStyle="1" w:styleId="H23G">
    <w:name w:val="_ H_2/3_G"/>
    <w:basedOn w:val="Normlny"/>
    <w:next w:val="Normlny"/>
    <w:link w:val="H23GChar"/>
    <w:uiPriority w:val="99"/>
    <w:rsid w:val="00101CAD"/>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lang w:eastAsia="sk-SK" w:bidi="sk-SK"/>
    </w:rPr>
  </w:style>
  <w:style w:type="character" w:customStyle="1" w:styleId="H23GChar">
    <w:name w:val="_ H_2/3_G Char"/>
    <w:link w:val="H23G"/>
    <w:uiPriority w:val="99"/>
    <w:locked/>
    <w:rsid w:val="00101CAD"/>
    <w:rPr>
      <w:rFonts w:ascii="Times New Roman" w:eastAsia="Times New Roman" w:hAnsi="Times New Roman" w:cs="Times New Roman"/>
      <w:b/>
      <w:sz w:val="20"/>
      <w:szCs w:val="20"/>
      <w:lang w:eastAsia="sk-SK" w:bidi="sk-SK"/>
    </w:rPr>
  </w:style>
  <w:style w:type="character" w:customStyle="1" w:styleId="h1a2">
    <w:name w:val="h1a2"/>
    <w:rsid w:val="00101CAD"/>
    <w:rPr>
      <w:vanish w:val="0"/>
      <w:webHidden w:val="0"/>
      <w:sz w:val="24"/>
      <w:szCs w:val="24"/>
      <w:specVanish w:val="0"/>
    </w:rPr>
  </w:style>
  <w:style w:type="paragraph" w:customStyle="1" w:styleId="Vlada">
    <w:name w:val="Vlada"/>
    <w:basedOn w:val="Normlny"/>
    <w:rsid w:val="00101CAD"/>
    <w:pPr>
      <w:spacing w:before="480" w:after="120" w:line="240" w:lineRule="auto"/>
    </w:pPr>
    <w:rPr>
      <w:rFonts w:ascii="Times New Roman" w:eastAsia="Times New Roman" w:hAnsi="Times New Roman" w:cs="Times New Roman"/>
      <w:b/>
      <w:bCs/>
      <w:sz w:val="32"/>
      <w:szCs w:val="32"/>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aliases w:val="Čo robí (časť),Èo robí (èas),Zig1,Heading 1 Char Char Char,Heading 1 Char Char,Eo robí (eas)"/>
    <w:basedOn w:val="Normlny"/>
    <w:next w:val="Normlny"/>
    <w:link w:val="Nadpis1Char"/>
    <w:uiPriority w:val="9"/>
    <w:qFormat/>
    <w:rsid w:val="00101CAD"/>
    <w:pPr>
      <w:keepNext/>
      <w:spacing w:after="0" w:line="240" w:lineRule="auto"/>
      <w:ind w:left="4253" w:hanging="4253"/>
      <w:outlineLvl w:val="0"/>
    </w:pPr>
    <w:rPr>
      <w:rFonts w:ascii="Times New Roman" w:eastAsia="Times New Roman" w:hAnsi="Times New Roman" w:cs="Times New Roman"/>
      <w:b/>
      <w:bCs/>
      <w:sz w:val="24"/>
      <w:szCs w:val="24"/>
      <w:lang w:val="x-none" w:eastAsia="x-none"/>
    </w:rPr>
  </w:style>
  <w:style w:type="paragraph" w:styleId="Nadpis2">
    <w:name w:val="heading 2"/>
    <w:basedOn w:val="Normlny"/>
    <w:next w:val="Normlny"/>
    <w:link w:val="Nadpis2Char"/>
    <w:uiPriority w:val="9"/>
    <w:qFormat/>
    <w:rsid w:val="00101CAD"/>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sz w:val="28"/>
      <w:szCs w:val="20"/>
      <w:lang w:val="x-none" w:eastAsia="cs-CZ"/>
    </w:rPr>
  </w:style>
  <w:style w:type="paragraph" w:styleId="Nadpis3">
    <w:name w:val="heading 3"/>
    <w:basedOn w:val="Normlny"/>
    <w:next w:val="Normlny"/>
    <w:link w:val="Nadpis3Char"/>
    <w:uiPriority w:val="9"/>
    <w:unhideWhenUsed/>
    <w:qFormat/>
    <w:rsid w:val="00101CAD"/>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Nadpis4">
    <w:name w:val="heading 4"/>
    <w:basedOn w:val="Normlny"/>
    <w:link w:val="Nadpis4Char"/>
    <w:uiPriority w:val="9"/>
    <w:qFormat/>
    <w:rsid w:val="00101CAD"/>
    <w:pPr>
      <w:spacing w:after="0" w:line="240" w:lineRule="auto"/>
      <w:outlineLvl w:val="3"/>
    </w:pPr>
    <w:rPr>
      <w:rFonts w:ascii="Arial Unicode MS" w:eastAsia="Arial Unicode MS" w:hAnsi="Arial Unicode MS" w:cs="Times New Roman"/>
      <w:b/>
      <w:bCs/>
      <w:color w:val="243B55"/>
      <w:sz w:val="20"/>
      <w:szCs w:val="20"/>
      <w:lang w:val="x-none" w:eastAsia="x-none"/>
    </w:rPr>
  </w:style>
  <w:style w:type="paragraph" w:styleId="Nadpis5">
    <w:name w:val="heading 5"/>
    <w:basedOn w:val="Normlny"/>
    <w:next w:val="Normlny"/>
    <w:link w:val="Nadpis5Char"/>
    <w:uiPriority w:val="9"/>
    <w:unhideWhenUsed/>
    <w:qFormat/>
    <w:rsid w:val="00101CAD"/>
    <w:pPr>
      <w:spacing w:before="240" w:after="60" w:line="240" w:lineRule="auto"/>
      <w:outlineLvl w:val="4"/>
    </w:pPr>
    <w:rPr>
      <w:rFonts w:ascii="Calibri" w:eastAsia="Times New Roman" w:hAnsi="Calibri" w:cs="Times New Roman"/>
      <w:b/>
      <w:bCs/>
      <w:i/>
      <w:iCs/>
      <w:sz w:val="26"/>
      <w:szCs w:val="26"/>
      <w:lang w:val="x-none" w:eastAsia="x-none"/>
    </w:rPr>
  </w:style>
  <w:style w:type="paragraph" w:styleId="Nadpis6">
    <w:name w:val="heading 6"/>
    <w:basedOn w:val="Normlny"/>
    <w:next w:val="Normlny"/>
    <w:link w:val="Nadpis6Char"/>
    <w:uiPriority w:val="9"/>
    <w:qFormat/>
    <w:rsid w:val="00101CAD"/>
    <w:pPr>
      <w:keepNext/>
      <w:spacing w:after="0" w:line="240" w:lineRule="auto"/>
      <w:ind w:left="708"/>
      <w:jc w:val="center"/>
      <w:outlineLvl w:val="5"/>
    </w:pPr>
    <w:rPr>
      <w:rFonts w:ascii="Times New Roman" w:eastAsia="Times New Roman" w:hAnsi="Times New Roman" w:cs="Times New Roman"/>
      <w:i/>
      <w:iCs/>
      <w:sz w:val="24"/>
      <w:szCs w:val="24"/>
      <w:lang w:val="x-none" w:eastAsia="x-none"/>
    </w:rPr>
  </w:style>
  <w:style w:type="paragraph" w:styleId="Nadpis7">
    <w:name w:val="heading 7"/>
    <w:basedOn w:val="Normlny"/>
    <w:next w:val="Normlny"/>
    <w:link w:val="Nadpis7Char"/>
    <w:uiPriority w:val="9"/>
    <w:unhideWhenUsed/>
    <w:qFormat/>
    <w:rsid w:val="00101CAD"/>
    <w:pPr>
      <w:spacing w:before="240" w:after="60" w:line="240" w:lineRule="auto"/>
      <w:outlineLvl w:val="6"/>
    </w:pPr>
    <w:rPr>
      <w:rFonts w:ascii="Calibri" w:eastAsia="Times New Roman" w:hAnsi="Calibri" w:cs="Times New Roman"/>
      <w:sz w:val="24"/>
      <w:szCs w:val="24"/>
      <w:lang w:val="x-none" w:eastAsia="x-none"/>
    </w:rPr>
  </w:style>
  <w:style w:type="paragraph" w:styleId="Nadpis8">
    <w:name w:val="heading 8"/>
    <w:basedOn w:val="Normlny"/>
    <w:next w:val="Normlny"/>
    <w:link w:val="Nadpis8Char"/>
    <w:uiPriority w:val="9"/>
    <w:qFormat/>
    <w:rsid w:val="00101CAD"/>
    <w:pPr>
      <w:keepNext/>
      <w:spacing w:after="0" w:line="240" w:lineRule="auto"/>
      <w:jc w:val="center"/>
      <w:outlineLvl w:val="7"/>
    </w:pPr>
    <w:rPr>
      <w:rFonts w:ascii="Times New Roman" w:eastAsia="Times New Roman" w:hAnsi="Times New Roman" w:cs="Times New Roman"/>
      <w:b/>
      <w:bCs/>
      <w:sz w:val="24"/>
      <w:szCs w:val="24"/>
      <w:lang w:val="x-none" w:eastAsia="x-none"/>
    </w:rPr>
  </w:style>
  <w:style w:type="paragraph" w:styleId="Nadpis9">
    <w:name w:val="heading 9"/>
    <w:basedOn w:val="Normlny"/>
    <w:next w:val="Normlny"/>
    <w:link w:val="Nadpis9Char"/>
    <w:uiPriority w:val="9"/>
    <w:qFormat/>
    <w:rsid w:val="00101CAD"/>
    <w:pPr>
      <w:keepNext/>
      <w:spacing w:after="0" w:line="240" w:lineRule="auto"/>
      <w:outlineLvl w:val="8"/>
    </w:pPr>
    <w:rPr>
      <w:rFonts w:ascii="Times New Roman" w:eastAsia="Times New Roman" w:hAnsi="Times New Roman" w:cs="Times New Roman"/>
      <w:i/>
      <w:iCs/>
      <w:sz w:val="24"/>
      <w:szCs w:val="24"/>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01CAD"/>
    <w:rPr>
      <w:rFonts w:ascii="Times New Roman" w:eastAsia="Times New Roman" w:hAnsi="Times New Roman" w:cs="Times New Roman"/>
      <w:b/>
      <w:bCs/>
      <w:sz w:val="24"/>
      <w:szCs w:val="24"/>
      <w:lang w:val="x-none" w:eastAsia="x-none"/>
    </w:rPr>
  </w:style>
  <w:style w:type="character" w:customStyle="1" w:styleId="Nadpis2Char">
    <w:name w:val="Nadpis 2 Char"/>
    <w:basedOn w:val="Predvolenpsmoodseku"/>
    <w:link w:val="Nadpis2"/>
    <w:uiPriority w:val="9"/>
    <w:rsid w:val="00101CAD"/>
    <w:rPr>
      <w:rFonts w:ascii="Times New Roman" w:eastAsia="Times New Roman" w:hAnsi="Times New Roman" w:cs="Times New Roman"/>
      <w:b/>
      <w:sz w:val="28"/>
      <w:szCs w:val="20"/>
      <w:lang w:val="x-none" w:eastAsia="cs-CZ"/>
    </w:rPr>
  </w:style>
  <w:style w:type="character" w:customStyle="1" w:styleId="Nadpis3Char">
    <w:name w:val="Nadpis 3 Char"/>
    <w:basedOn w:val="Predvolenpsmoodseku"/>
    <w:link w:val="Nadpis3"/>
    <w:uiPriority w:val="9"/>
    <w:rsid w:val="00101CAD"/>
    <w:rPr>
      <w:rFonts w:ascii="Cambria" w:eastAsia="Times New Roman" w:hAnsi="Cambria" w:cs="Times New Roman"/>
      <w:b/>
      <w:bCs/>
      <w:sz w:val="26"/>
      <w:szCs w:val="26"/>
      <w:lang w:val="x-none" w:eastAsia="x-none"/>
    </w:rPr>
  </w:style>
  <w:style w:type="character" w:customStyle="1" w:styleId="Nadpis4Char">
    <w:name w:val="Nadpis 4 Char"/>
    <w:basedOn w:val="Predvolenpsmoodseku"/>
    <w:link w:val="Nadpis4"/>
    <w:uiPriority w:val="9"/>
    <w:rsid w:val="00101CAD"/>
    <w:rPr>
      <w:rFonts w:ascii="Arial Unicode MS" w:eastAsia="Arial Unicode MS" w:hAnsi="Arial Unicode MS" w:cs="Times New Roman"/>
      <w:b/>
      <w:bCs/>
      <w:color w:val="243B55"/>
      <w:sz w:val="20"/>
      <w:szCs w:val="20"/>
      <w:lang w:val="x-none" w:eastAsia="x-none"/>
    </w:rPr>
  </w:style>
  <w:style w:type="character" w:customStyle="1" w:styleId="Nadpis5Char">
    <w:name w:val="Nadpis 5 Char"/>
    <w:basedOn w:val="Predvolenpsmoodseku"/>
    <w:link w:val="Nadpis5"/>
    <w:uiPriority w:val="9"/>
    <w:rsid w:val="00101CAD"/>
    <w:rPr>
      <w:rFonts w:ascii="Calibri" w:eastAsia="Times New Roman" w:hAnsi="Calibri" w:cs="Times New Roman"/>
      <w:b/>
      <w:bCs/>
      <w:i/>
      <w:iCs/>
      <w:sz w:val="26"/>
      <w:szCs w:val="26"/>
      <w:lang w:val="x-none" w:eastAsia="x-none"/>
    </w:rPr>
  </w:style>
  <w:style w:type="character" w:customStyle="1" w:styleId="Nadpis6Char">
    <w:name w:val="Nadpis 6 Char"/>
    <w:basedOn w:val="Predvolenpsmoodseku"/>
    <w:link w:val="Nadpis6"/>
    <w:uiPriority w:val="9"/>
    <w:rsid w:val="00101CAD"/>
    <w:rPr>
      <w:rFonts w:ascii="Times New Roman" w:eastAsia="Times New Roman" w:hAnsi="Times New Roman" w:cs="Times New Roman"/>
      <w:i/>
      <w:iCs/>
      <w:sz w:val="24"/>
      <w:szCs w:val="24"/>
      <w:lang w:val="x-none" w:eastAsia="x-none"/>
    </w:rPr>
  </w:style>
  <w:style w:type="character" w:customStyle="1" w:styleId="Nadpis7Char">
    <w:name w:val="Nadpis 7 Char"/>
    <w:basedOn w:val="Predvolenpsmoodseku"/>
    <w:link w:val="Nadpis7"/>
    <w:uiPriority w:val="9"/>
    <w:rsid w:val="00101CAD"/>
    <w:rPr>
      <w:rFonts w:ascii="Calibri" w:eastAsia="Times New Roman" w:hAnsi="Calibri" w:cs="Times New Roman"/>
      <w:sz w:val="24"/>
      <w:szCs w:val="24"/>
      <w:lang w:val="x-none" w:eastAsia="x-none"/>
    </w:rPr>
  </w:style>
  <w:style w:type="character" w:customStyle="1" w:styleId="Nadpis8Char">
    <w:name w:val="Nadpis 8 Char"/>
    <w:basedOn w:val="Predvolenpsmoodseku"/>
    <w:link w:val="Nadpis8"/>
    <w:uiPriority w:val="9"/>
    <w:rsid w:val="00101CAD"/>
    <w:rPr>
      <w:rFonts w:ascii="Times New Roman" w:eastAsia="Times New Roman" w:hAnsi="Times New Roman" w:cs="Times New Roman"/>
      <w:b/>
      <w:bCs/>
      <w:sz w:val="24"/>
      <w:szCs w:val="24"/>
      <w:lang w:val="x-none" w:eastAsia="x-none"/>
    </w:rPr>
  </w:style>
  <w:style w:type="character" w:customStyle="1" w:styleId="Nadpis9Char">
    <w:name w:val="Nadpis 9 Char"/>
    <w:basedOn w:val="Predvolenpsmoodseku"/>
    <w:link w:val="Nadpis9"/>
    <w:uiPriority w:val="9"/>
    <w:rsid w:val="00101CAD"/>
    <w:rPr>
      <w:rFonts w:ascii="Times New Roman" w:eastAsia="Times New Roman" w:hAnsi="Times New Roman" w:cs="Times New Roman"/>
      <w:i/>
      <w:iCs/>
      <w:sz w:val="24"/>
      <w:szCs w:val="24"/>
      <w:lang w:val="x-none" w:eastAsia="x-none"/>
    </w:rPr>
  </w:style>
  <w:style w:type="numbering" w:customStyle="1" w:styleId="Bezzoznamu1">
    <w:name w:val="Bez zoznamu1"/>
    <w:next w:val="Bezzoznamu"/>
    <w:uiPriority w:val="99"/>
    <w:semiHidden/>
    <w:unhideWhenUsed/>
    <w:rsid w:val="00101CAD"/>
  </w:style>
  <w:style w:type="paragraph" w:styleId="Nzov">
    <w:name w:val="Title"/>
    <w:basedOn w:val="Normlny"/>
    <w:link w:val="NzovChar"/>
    <w:uiPriority w:val="10"/>
    <w:qFormat/>
    <w:rsid w:val="00101CAD"/>
    <w:pPr>
      <w:tabs>
        <w:tab w:val="left" w:pos="-720"/>
        <w:tab w:val="left" w:pos="0"/>
        <w:tab w:val="left" w:pos="720"/>
        <w:tab w:val="left" w:pos="1440"/>
        <w:tab w:val="left" w:pos="2160"/>
        <w:tab w:val="left" w:pos="2880"/>
      </w:tabs>
      <w:suppressAutoHyphens/>
      <w:spacing w:after="0" w:line="240" w:lineRule="auto"/>
      <w:jc w:val="center"/>
    </w:pPr>
    <w:rPr>
      <w:rFonts w:ascii="Times New Roman" w:eastAsia="Times New Roman" w:hAnsi="Times New Roman" w:cs="Times New Roman"/>
      <w:b/>
      <w:sz w:val="24"/>
      <w:szCs w:val="24"/>
      <w:lang w:val="x-none" w:eastAsia="x-none"/>
    </w:rPr>
  </w:style>
  <w:style w:type="character" w:customStyle="1" w:styleId="NzovChar">
    <w:name w:val="Názov Char"/>
    <w:basedOn w:val="Predvolenpsmoodseku"/>
    <w:link w:val="Nzov"/>
    <w:uiPriority w:val="10"/>
    <w:rsid w:val="00101CAD"/>
    <w:rPr>
      <w:rFonts w:ascii="Times New Roman" w:eastAsia="Times New Roman" w:hAnsi="Times New Roman" w:cs="Times New Roman"/>
      <w:b/>
      <w:sz w:val="24"/>
      <w:szCs w:val="24"/>
      <w:lang w:val="x-none" w:eastAsia="x-none"/>
    </w:rPr>
  </w:style>
  <w:style w:type="paragraph" w:customStyle="1" w:styleId="H2">
    <w:name w:val="H2"/>
    <w:basedOn w:val="Normlny"/>
    <w:next w:val="Normlny"/>
    <w:rsid w:val="00101CAD"/>
    <w:pPr>
      <w:keepNext/>
      <w:overflowPunct w:val="0"/>
      <w:autoSpaceDE w:val="0"/>
      <w:autoSpaceDN w:val="0"/>
      <w:adjustRightInd w:val="0"/>
      <w:spacing w:before="100" w:after="100" w:line="240" w:lineRule="auto"/>
      <w:textAlignment w:val="baseline"/>
    </w:pPr>
    <w:rPr>
      <w:rFonts w:ascii="Times New Roman" w:eastAsia="Times New Roman" w:hAnsi="Times New Roman" w:cs="Times New Roman"/>
      <w:b/>
      <w:sz w:val="36"/>
      <w:szCs w:val="20"/>
      <w:lang w:val="sl-SI" w:eastAsia="cs-CZ"/>
    </w:rPr>
  </w:style>
  <w:style w:type="paragraph" w:styleId="Zarkazkladnhotextu">
    <w:name w:val="Body Text Indent"/>
    <w:basedOn w:val="Normlny"/>
    <w:link w:val="ZarkazkladnhotextuChar"/>
    <w:rsid w:val="00101CAD"/>
    <w:pPr>
      <w:spacing w:after="0" w:line="240" w:lineRule="auto"/>
      <w:ind w:left="709"/>
    </w:pPr>
    <w:rPr>
      <w:rFonts w:ascii="Times New Roman" w:eastAsia="Times New Roman" w:hAnsi="Times New Roman" w:cs="Times New Roman"/>
      <w:sz w:val="24"/>
      <w:szCs w:val="24"/>
      <w:lang w:val="x-none" w:eastAsia="x-none"/>
    </w:rPr>
  </w:style>
  <w:style w:type="character" w:customStyle="1" w:styleId="ZarkazkladnhotextuChar">
    <w:name w:val="Zarážka základného textu Char"/>
    <w:basedOn w:val="Predvolenpsmoodseku"/>
    <w:link w:val="Zarkazkladnhotextu"/>
    <w:rsid w:val="00101CAD"/>
    <w:rPr>
      <w:rFonts w:ascii="Times New Roman" w:eastAsia="Times New Roman" w:hAnsi="Times New Roman" w:cs="Times New Roman"/>
      <w:sz w:val="24"/>
      <w:szCs w:val="24"/>
      <w:lang w:val="x-none" w:eastAsia="x-none"/>
    </w:rPr>
  </w:style>
  <w:style w:type="paragraph" w:customStyle="1" w:styleId="H1">
    <w:name w:val="H1"/>
    <w:basedOn w:val="Normlny"/>
    <w:next w:val="Normlny"/>
    <w:rsid w:val="00101CAD"/>
    <w:pPr>
      <w:keepNext/>
      <w:overflowPunct w:val="0"/>
      <w:autoSpaceDE w:val="0"/>
      <w:autoSpaceDN w:val="0"/>
      <w:adjustRightInd w:val="0"/>
      <w:spacing w:before="100" w:after="100" w:line="240" w:lineRule="auto"/>
      <w:textAlignment w:val="baseline"/>
    </w:pPr>
    <w:rPr>
      <w:rFonts w:ascii="Times New Roman" w:eastAsia="Times New Roman" w:hAnsi="Times New Roman" w:cs="Times New Roman"/>
      <w:b/>
      <w:kern w:val="36"/>
      <w:sz w:val="48"/>
      <w:szCs w:val="20"/>
      <w:lang w:val="sl-SI" w:eastAsia="cs-CZ"/>
    </w:rPr>
  </w:style>
  <w:style w:type="paragraph" w:customStyle="1" w:styleId="H4">
    <w:name w:val="H4"/>
    <w:basedOn w:val="Normlny"/>
    <w:next w:val="Normlny"/>
    <w:rsid w:val="00101CAD"/>
    <w:pPr>
      <w:keepNext/>
      <w:overflowPunct w:val="0"/>
      <w:autoSpaceDE w:val="0"/>
      <w:autoSpaceDN w:val="0"/>
      <w:adjustRightInd w:val="0"/>
      <w:spacing w:before="100" w:after="100" w:line="240" w:lineRule="auto"/>
      <w:textAlignment w:val="baseline"/>
    </w:pPr>
    <w:rPr>
      <w:rFonts w:ascii="Times New Roman" w:eastAsia="Times New Roman" w:hAnsi="Times New Roman" w:cs="Times New Roman"/>
      <w:b/>
      <w:sz w:val="24"/>
      <w:szCs w:val="20"/>
      <w:lang w:val="sl-SI" w:eastAsia="cs-CZ"/>
    </w:rPr>
  </w:style>
  <w:style w:type="paragraph" w:customStyle="1" w:styleId="Zakladnystyl">
    <w:name w:val="Zakladny styl"/>
    <w:rsid w:val="00101CAD"/>
    <w:pPr>
      <w:spacing w:after="0" w:line="240" w:lineRule="auto"/>
    </w:pPr>
    <w:rPr>
      <w:rFonts w:ascii="Times New Roman" w:eastAsia="Times New Roman" w:hAnsi="Times New Roman" w:cs="Times New Roman"/>
      <w:sz w:val="24"/>
      <w:szCs w:val="24"/>
      <w:lang w:eastAsia="sk-SK"/>
    </w:rPr>
  </w:style>
  <w:style w:type="paragraph" w:styleId="Zkladntext">
    <w:name w:val="Body Text"/>
    <w:aliases w:val="?????1,bt,Текст1,b,uvlaka 2,uvlaka 3,Òåêñò1,Oaeno1,Základní text Char,heading3,Body Text - Level 2,Body,block style,Standard paragraph,Body Text1,Číslovaný seznam (i),Základní text Char1 Char Char Char,Základní text Char1 Char Char C"/>
    <w:basedOn w:val="Normlny"/>
    <w:link w:val="ZkladntextChar"/>
    <w:uiPriority w:val="99"/>
    <w:rsid w:val="00101CAD"/>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x-none" w:eastAsia="cs-CZ"/>
    </w:rPr>
  </w:style>
  <w:style w:type="character" w:customStyle="1" w:styleId="ZkladntextChar">
    <w:name w:val="Základný text Char"/>
    <w:aliases w:val="?????1 Char,bt Char,Текст1 Char,b Char,uvlaka 2 Char,uvlaka 3 Char,Òåêñò1 Char,Oaeno1 Char,Základní text Char Char,heading3 Char,Body Text - Level 2 Char,Body Char,block style Char,Standard paragraph Char,Body Text1 Char"/>
    <w:basedOn w:val="Predvolenpsmoodseku"/>
    <w:link w:val="Zkladntext"/>
    <w:uiPriority w:val="99"/>
    <w:rsid w:val="00101CAD"/>
    <w:rPr>
      <w:rFonts w:ascii="Times New Roman" w:eastAsia="Times New Roman" w:hAnsi="Times New Roman" w:cs="Times New Roman"/>
      <w:sz w:val="24"/>
      <w:szCs w:val="20"/>
      <w:lang w:val="x-none" w:eastAsia="cs-CZ"/>
    </w:rPr>
  </w:style>
  <w:style w:type="paragraph" w:customStyle="1" w:styleId="BodyText2">
    <w:name w:val="Body Text 2"/>
    <w:basedOn w:val="Normlny"/>
    <w:rsid w:val="00101CAD"/>
    <w:pPr>
      <w:suppressAutoHyphen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pacing w:val="-3"/>
      <w:sz w:val="24"/>
      <w:szCs w:val="20"/>
      <w:lang w:eastAsia="cs-CZ"/>
    </w:rPr>
  </w:style>
  <w:style w:type="paragraph" w:customStyle="1" w:styleId="Styl1">
    <w:name w:val="Styl1"/>
    <w:basedOn w:val="Normlny"/>
    <w:rsid w:val="00101CAD"/>
    <w:pPr>
      <w:overflowPunct w:val="0"/>
      <w:autoSpaceDE w:val="0"/>
      <w:autoSpaceDN w:val="0"/>
      <w:adjustRightInd w:val="0"/>
      <w:spacing w:after="0" w:line="240" w:lineRule="auto"/>
      <w:jc w:val="both"/>
    </w:pPr>
    <w:rPr>
      <w:rFonts w:ascii="Times New Roman" w:eastAsia="Times New Roman" w:hAnsi="Times New Roman" w:cs="Times New Roman"/>
      <w:color w:val="FF0000"/>
      <w:sz w:val="23"/>
      <w:szCs w:val="23"/>
      <w:lang w:val="cs-CZ" w:eastAsia="cs-CZ"/>
    </w:rPr>
  </w:style>
  <w:style w:type="paragraph" w:styleId="Zarkazkladnhotextu2">
    <w:name w:val="Body Text Indent 2"/>
    <w:basedOn w:val="Normlny"/>
    <w:link w:val="Zarkazkladnhotextu2Char"/>
    <w:rsid w:val="00101CAD"/>
    <w:pPr>
      <w:spacing w:after="0" w:line="240" w:lineRule="auto"/>
      <w:ind w:firstLine="708"/>
      <w:jc w:val="both"/>
    </w:pPr>
    <w:rPr>
      <w:rFonts w:ascii="Times New Roman" w:eastAsia="Times New Roman" w:hAnsi="Times New Roman" w:cs="Times New Roman"/>
      <w:sz w:val="24"/>
      <w:szCs w:val="24"/>
      <w:lang w:eastAsia="sk-SK"/>
    </w:rPr>
  </w:style>
  <w:style w:type="character" w:customStyle="1" w:styleId="Zarkazkladnhotextu2Char">
    <w:name w:val="Zarážka základného textu 2 Char"/>
    <w:basedOn w:val="Predvolenpsmoodseku"/>
    <w:link w:val="Zarkazkladnhotextu2"/>
    <w:rsid w:val="00101CAD"/>
    <w:rPr>
      <w:rFonts w:ascii="Times New Roman" w:eastAsia="Times New Roman" w:hAnsi="Times New Roman" w:cs="Times New Roman"/>
      <w:sz w:val="24"/>
      <w:szCs w:val="24"/>
      <w:lang w:eastAsia="sk-SK"/>
    </w:rPr>
  </w:style>
  <w:style w:type="paragraph" w:styleId="Zkladntext2">
    <w:name w:val="Body Text 2"/>
    <w:basedOn w:val="Normlny"/>
    <w:link w:val="Zkladntext2Char"/>
    <w:rsid w:val="00101CAD"/>
    <w:pPr>
      <w:spacing w:after="0" w:line="240" w:lineRule="auto"/>
      <w:jc w:val="center"/>
    </w:pPr>
    <w:rPr>
      <w:rFonts w:ascii="Times New Roman" w:eastAsia="Times New Roman" w:hAnsi="Times New Roman" w:cs="Times New Roman"/>
      <w:b/>
      <w:sz w:val="28"/>
      <w:szCs w:val="24"/>
      <w:lang w:eastAsia="sk-SK"/>
    </w:rPr>
  </w:style>
  <w:style w:type="character" w:customStyle="1" w:styleId="Zkladntext2Char">
    <w:name w:val="Základný text 2 Char"/>
    <w:basedOn w:val="Predvolenpsmoodseku"/>
    <w:link w:val="Zkladntext2"/>
    <w:rsid w:val="00101CAD"/>
    <w:rPr>
      <w:rFonts w:ascii="Times New Roman" w:eastAsia="Times New Roman" w:hAnsi="Times New Roman" w:cs="Times New Roman"/>
      <w:b/>
      <w:sz w:val="28"/>
      <w:szCs w:val="24"/>
      <w:lang w:eastAsia="sk-SK"/>
    </w:rPr>
  </w:style>
  <w:style w:type="paragraph" w:styleId="Pta">
    <w:name w:val="footer"/>
    <w:basedOn w:val="Normlny"/>
    <w:link w:val="PtaChar"/>
    <w:uiPriority w:val="99"/>
    <w:rsid w:val="00101CAD"/>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PtaChar">
    <w:name w:val="Päta Char"/>
    <w:basedOn w:val="Predvolenpsmoodseku"/>
    <w:link w:val="Pta"/>
    <w:uiPriority w:val="99"/>
    <w:rsid w:val="00101CAD"/>
    <w:rPr>
      <w:rFonts w:ascii="Times New Roman" w:eastAsia="Times New Roman" w:hAnsi="Times New Roman" w:cs="Times New Roman"/>
      <w:sz w:val="24"/>
      <w:szCs w:val="24"/>
      <w:lang w:val="x-none" w:eastAsia="x-none"/>
    </w:rPr>
  </w:style>
  <w:style w:type="paragraph" w:styleId="Odsekzoznamu">
    <w:name w:val="List Paragraph"/>
    <w:aliases w:val="body,Odsek zoznamu2,Dot pt,F5 List Paragraph,List Paragraph1,No Spacing1,List Paragraph Char Char Char,Indicator Text,Numbered Para 1,Colorful List - Accent 11,Bullet 1,Bullet Points,Párrafo de lista,MAIN CONTENT,Recommendation"/>
    <w:basedOn w:val="Normlny"/>
    <w:link w:val="OdsekzoznamuChar"/>
    <w:uiPriority w:val="34"/>
    <w:qFormat/>
    <w:rsid w:val="00101CAD"/>
    <w:pPr>
      <w:spacing w:after="0" w:line="240" w:lineRule="auto"/>
      <w:ind w:left="708"/>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101CAD"/>
    <w:pPr>
      <w:spacing w:after="0" w:line="240" w:lineRule="auto"/>
    </w:pPr>
    <w:rPr>
      <w:rFonts w:ascii="Tahoma" w:eastAsia="Times New Roman" w:hAnsi="Tahoma" w:cs="Times New Roman"/>
      <w:sz w:val="16"/>
      <w:szCs w:val="16"/>
      <w:lang w:val="x-none" w:eastAsia="x-none"/>
    </w:rPr>
  </w:style>
  <w:style w:type="character" w:customStyle="1" w:styleId="TextbublinyChar">
    <w:name w:val="Text bubliny Char"/>
    <w:basedOn w:val="Predvolenpsmoodseku"/>
    <w:link w:val="Textbubliny"/>
    <w:uiPriority w:val="99"/>
    <w:semiHidden/>
    <w:rsid w:val="00101CAD"/>
    <w:rPr>
      <w:rFonts w:ascii="Tahoma" w:eastAsia="Times New Roman" w:hAnsi="Tahoma" w:cs="Times New Roman"/>
      <w:sz w:val="16"/>
      <w:szCs w:val="16"/>
      <w:lang w:val="x-none" w:eastAsia="x-none"/>
    </w:rPr>
  </w:style>
  <w:style w:type="paragraph" w:styleId="Hlavika">
    <w:name w:val="header"/>
    <w:basedOn w:val="Normlny"/>
    <w:link w:val="HlavikaChar"/>
    <w:uiPriority w:val="99"/>
    <w:unhideWhenUsed/>
    <w:rsid w:val="00101CAD"/>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HlavikaChar">
    <w:name w:val="Hlavička Char"/>
    <w:basedOn w:val="Predvolenpsmoodseku"/>
    <w:link w:val="Hlavika"/>
    <w:uiPriority w:val="99"/>
    <w:rsid w:val="00101CAD"/>
    <w:rPr>
      <w:rFonts w:ascii="Times New Roman" w:eastAsia="Times New Roman" w:hAnsi="Times New Roman" w:cs="Times New Roman"/>
      <w:sz w:val="24"/>
      <w:szCs w:val="24"/>
      <w:lang w:val="x-none" w:eastAsia="x-none"/>
    </w:rPr>
  </w:style>
  <w:style w:type="paragraph" w:customStyle="1" w:styleId="Normlny2">
    <w:name w:val="Normálny2"/>
    <w:uiPriority w:val="99"/>
    <w:rsid w:val="00101CAD"/>
    <w:pPr>
      <w:widowControl w:val="0"/>
      <w:overflowPunct w:val="0"/>
      <w:autoSpaceDE w:val="0"/>
      <w:autoSpaceDN w:val="0"/>
      <w:adjustRightInd w:val="0"/>
      <w:spacing w:after="0" w:line="240" w:lineRule="auto"/>
      <w:jc w:val="both"/>
    </w:pPr>
    <w:rPr>
      <w:rFonts w:ascii="Times New Roman" w:eastAsia="Times New Roman" w:hAnsi="Times New Roman" w:cs="Times New Roman"/>
      <w:sz w:val="24"/>
      <w:szCs w:val="24"/>
      <w:lang w:eastAsia="cs-CZ"/>
    </w:rPr>
  </w:style>
  <w:style w:type="paragraph" w:styleId="Zkladntext3">
    <w:name w:val="Body Text 3"/>
    <w:basedOn w:val="Normlny"/>
    <w:link w:val="Zkladntext3Char"/>
    <w:uiPriority w:val="99"/>
    <w:unhideWhenUsed/>
    <w:rsid w:val="00101CAD"/>
    <w:pPr>
      <w:spacing w:after="120" w:line="240" w:lineRule="auto"/>
    </w:pPr>
    <w:rPr>
      <w:rFonts w:ascii="Times New Roman" w:eastAsia="Times New Roman" w:hAnsi="Times New Roman" w:cs="Times New Roman"/>
      <w:sz w:val="16"/>
      <w:szCs w:val="16"/>
      <w:lang w:val="x-none" w:eastAsia="x-none"/>
    </w:rPr>
  </w:style>
  <w:style w:type="character" w:customStyle="1" w:styleId="Zkladntext3Char">
    <w:name w:val="Základný text 3 Char"/>
    <w:basedOn w:val="Predvolenpsmoodseku"/>
    <w:link w:val="Zkladntext3"/>
    <w:uiPriority w:val="99"/>
    <w:rsid w:val="00101CAD"/>
    <w:rPr>
      <w:rFonts w:ascii="Times New Roman" w:eastAsia="Times New Roman" w:hAnsi="Times New Roman" w:cs="Times New Roman"/>
      <w:sz w:val="16"/>
      <w:szCs w:val="16"/>
      <w:lang w:val="x-none" w:eastAsia="x-none"/>
    </w:rPr>
  </w:style>
  <w:style w:type="character" w:customStyle="1" w:styleId="s13">
    <w:name w:val="s13"/>
    <w:rsid w:val="00101CAD"/>
  </w:style>
  <w:style w:type="paragraph" w:styleId="Textpoznmkypodiarou">
    <w:name w:val="footnote text"/>
    <w:aliases w:val="Text poznámky pod čiarou 007,Text poznámky pod čiarou 007 Char Char,Text poznámky pod čiarou 007 Char Char Char Char,Text poznámky pod čiarou 007 Char Char Char Char Char,_Poznámka pod čiarou,Text poznámky pod èiarou 007,stile 1"/>
    <w:basedOn w:val="Normlny"/>
    <w:link w:val="TextpoznmkypodiarouChar"/>
    <w:uiPriority w:val="99"/>
    <w:unhideWhenUsed/>
    <w:rsid w:val="00101CAD"/>
    <w:pPr>
      <w:spacing w:after="0" w:line="240" w:lineRule="auto"/>
    </w:pPr>
    <w:rPr>
      <w:rFonts w:ascii="Times New Roman" w:eastAsia="Times New Roman" w:hAnsi="Times New Roman" w:cs="Times New Roman"/>
      <w:sz w:val="20"/>
      <w:szCs w:val="20"/>
      <w:lang w:eastAsia="sk-SK"/>
    </w:rPr>
  </w:style>
  <w:style w:type="character" w:customStyle="1" w:styleId="TextpoznmkypodiarouChar">
    <w:name w:val="Text poznámky pod čiarou Char"/>
    <w:aliases w:val="Text poznámky pod čiarou 007 Char,Text poznámky pod čiarou 007 Char Char Char,Text poznámky pod čiarou 007 Char Char Char Char Char1,Text poznámky pod čiarou 007 Char Char Char Char Char Char,_Poznámka pod čiarou Char"/>
    <w:basedOn w:val="Predvolenpsmoodseku"/>
    <w:link w:val="Textpoznmkypodiarou"/>
    <w:uiPriority w:val="99"/>
    <w:rsid w:val="00101CAD"/>
    <w:rPr>
      <w:rFonts w:ascii="Times New Roman" w:eastAsia="Times New Roman" w:hAnsi="Times New Roman" w:cs="Times New Roman"/>
      <w:sz w:val="20"/>
      <w:szCs w:val="20"/>
      <w:lang w:eastAsia="sk-SK"/>
    </w:rPr>
  </w:style>
  <w:style w:type="character" w:styleId="Odkaznapoznmkupodiarou">
    <w:name w:val="footnote reference"/>
    <w:aliases w:val="FRef ISO,Footnote,Footnotes refss,Stinking Styles1,Footnote symbol,Footnote reference number,Times 10 Point,Exposant 3 Point,Ref,de nota al pie,note TESI,SUPERS,EN Footnote text,EN Footnote Refe,PGI Fußnote Ziffer,ftref"/>
    <w:uiPriority w:val="99"/>
    <w:unhideWhenUsed/>
    <w:rsid w:val="00101CAD"/>
    <w:rPr>
      <w:vertAlign w:val="superscript"/>
    </w:rPr>
  </w:style>
  <w:style w:type="character" w:styleId="Odkaznakomentr">
    <w:name w:val="annotation reference"/>
    <w:uiPriority w:val="99"/>
    <w:semiHidden/>
    <w:unhideWhenUsed/>
    <w:rsid w:val="00101CAD"/>
    <w:rPr>
      <w:sz w:val="16"/>
      <w:szCs w:val="16"/>
    </w:rPr>
  </w:style>
  <w:style w:type="paragraph" w:styleId="Textkomentra">
    <w:name w:val="annotation text"/>
    <w:basedOn w:val="Normlny"/>
    <w:link w:val="TextkomentraChar"/>
    <w:uiPriority w:val="99"/>
    <w:semiHidden/>
    <w:unhideWhenUsed/>
    <w:rsid w:val="00101CAD"/>
    <w:pPr>
      <w:spacing w:after="0" w:line="240" w:lineRule="auto"/>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uiPriority w:val="99"/>
    <w:semiHidden/>
    <w:rsid w:val="00101CAD"/>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101CAD"/>
    <w:rPr>
      <w:b/>
      <w:bCs/>
      <w:lang w:val="x-none" w:eastAsia="x-none"/>
    </w:rPr>
  </w:style>
  <w:style w:type="character" w:customStyle="1" w:styleId="PredmetkomentraChar">
    <w:name w:val="Predmet komentára Char"/>
    <w:basedOn w:val="TextkomentraChar"/>
    <w:link w:val="Predmetkomentra"/>
    <w:uiPriority w:val="99"/>
    <w:semiHidden/>
    <w:rsid w:val="00101CAD"/>
    <w:rPr>
      <w:rFonts w:ascii="Times New Roman" w:eastAsia="Times New Roman" w:hAnsi="Times New Roman" w:cs="Times New Roman"/>
      <w:b/>
      <w:bCs/>
      <w:sz w:val="20"/>
      <w:szCs w:val="20"/>
      <w:lang w:val="x-none" w:eastAsia="x-none"/>
    </w:rPr>
  </w:style>
  <w:style w:type="character" w:customStyle="1" w:styleId="WW8Num19z0">
    <w:name w:val="WW8Num19z0"/>
    <w:rsid w:val="00101CAD"/>
    <w:rPr>
      <w:rFonts w:ascii="Helvetica" w:hAnsi="Helvetica"/>
      <w:b w:val="0"/>
      <w:i w:val="0"/>
      <w:caps w:val="0"/>
      <w:smallCaps w:val="0"/>
      <w:strike w:val="0"/>
      <w:dstrike w:val="0"/>
      <w:vanish w:val="0"/>
      <w:color w:val="000000"/>
      <w:position w:val="0"/>
      <w:sz w:val="20"/>
      <w:szCs w:val="20"/>
      <w:vertAlign w:val="baseline"/>
    </w:rPr>
  </w:style>
  <w:style w:type="character" w:styleId="Hypertextovprepojenie">
    <w:name w:val="Hyperlink"/>
    <w:uiPriority w:val="99"/>
    <w:rsid w:val="00101CAD"/>
    <w:rPr>
      <w:color w:val="0000FF"/>
      <w:u w:val="single"/>
    </w:rPr>
  </w:style>
  <w:style w:type="paragraph" w:styleId="Normlnywebov">
    <w:name w:val="Normal (Web)"/>
    <w:aliases w:val="webb"/>
    <w:basedOn w:val="Normlny"/>
    <w:uiPriority w:val="99"/>
    <w:rsid w:val="00101CAD"/>
    <w:pPr>
      <w:suppressAutoHyphens/>
      <w:spacing w:before="280" w:after="280" w:line="240" w:lineRule="auto"/>
    </w:pPr>
    <w:rPr>
      <w:rFonts w:ascii="Arial Unicode MS" w:eastAsia="Arial Unicode MS" w:hAnsi="Arial Unicode MS" w:cs="Times New Roman"/>
      <w:sz w:val="20"/>
      <w:szCs w:val="24"/>
      <w:lang w:val="en-GB" w:eastAsia="ar-SA"/>
    </w:rPr>
  </w:style>
  <w:style w:type="character" w:styleId="Textzstupnhosymbolu">
    <w:name w:val="Placeholder Text"/>
    <w:uiPriority w:val="99"/>
    <w:rsid w:val="00101CAD"/>
    <w:rPr>
      <w:rFonts w:ascii="Times New Roman" w:hAnsi="Times New Roman" w:cs="Times New Roman"/>
      <w:snapToGrid w:val="0"/>
      <w:color w:val="808080"/>
    </w:rPr>
  </w:style>
  <w:style w:type="paragraph" w:customStyle="1" w:styleId="Default">
    <w:name w:val="Default"/>
    <w:rsid w:val="00101CAD"/>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Bezriadkovania">
    <w:name w:val="No Spacing"/>
    <w:link w:val="BezriadkovaniaChar"/>
    <w:uiPriority w:val="1"/>
    <w:qFormat/>
    <w:rsid w:val="00101CAD"/>
    <w:pPr>
      <w:spacing w:after="0" w:line="240" w:lineRule="auto"/>
    </w:pPr>
    <w:rPr>
      <w:rFonts w:ascii="Calibri" w:eastAsia="SimSun" w:hAnsi="Calibri" w:cs="Times New Roman"/>
      <w:lang w:eastAsia="sk-SK"/>
    </w:rPr>
  </w:style>
  <w:style w:type="character" w:customStyle="1" w:styleId="BezriadkovaniaChar">
    <w:name w:val="Bez riadkovania Char"/>
    <w:link w:val="Bezriadkovania"/>
    <w:uiPriority w:val="1"/>
    <w:rsid w:val="00101CAD"/>
    <w:rPr>
      <w:rFonts w:ascii="Calibri" w:eastAsia="SimSun" w:hAnsi="Calibri" w:cs="Times New Roman"/>
      <w:lang w:eastAsia="sk-SK"/>
    </w:rPr>
  </w:style>
  <w:style w:type="paragraph" w:styleId="Zarkazkladnhotextu3">
    <w:name w:val="Body Text Indent 3"/>
    <w:basedOn w:val="Normlny"/>
    <w:link w:val="Zarkazkladnhotextu3Char"/>
    <w:uiPriority w:val="99"/>
    <w:semiHidden/>
    <w:rsid w:val="00101CAD"/>
    <w:pPr>
      <w:spacing w:after="0" w:line="240" w:lineRule="auto"/>
      <w:ind w:firstLine="720"/>
      <w:jc w:val="both"/>
    </w:pPr>
    <w:rPr>
      <w:rFonts w:ascii="Times New Roman" w:eastAsia="Times New Roman" w:hAnsi="Times New Roman" w:cs="Times New Roman"/>
      <w:iCs/>
      <w:sz w:val="24"/>
      <w:szCs w:val="24"/>
      <w:lang w:val="x-none" w:eastAsia="x-none"/>
    </w:rPr>
  </w:style>
  <w:style w:type="character" w:customStyle="1" w:styleId="Zarkazkladnhotextu3Char">
    <w:name w:val="Zarážka základného textu 3 Char"/>
    <w:basedOn w:val="Predvolenpsmoodseku"/>
    <w:link w:val="Zarkazkladnhotextu3"/>
    <w:uiPriority w:val="99"/>
    <w:semiHidden/>
    <w:rsid w:val="00101CAD"/>
    <w:rPr>
      <w:rFonts w:ascii="Times New Roman" w:eastAsia="Times New Roman" w:hAnsi="Times New Roman" w:cs="Times New Roman"/>
      <w:iCs/>
      <w:sz w:val="24"/>
      <w:szCs w:val="24"/>
      <w:lang w:val="x-none" w:eastAsia="x-none"/>
    </w:rPr>
  </w:style>
  <w:style w:type="paragraph" w:styleId="Podtitul">
    <w:name w:val="Subtitle"/>
    <w:basedOn w:val="Normlny"/>
    <w:link w:val="PodtitulChar"/>
    <w:uiPriority w:val="11"/>
    <w:qFormat/>
    <w:rsid w:val="00101CAD"/>
    <w:pPr>
      <w:spacing w:after="0" w:line="240" w:lineRule="auto"/>
      <w:jc w:val="both"/>
    </w:pPr>
    <w:rPr>
      <w:rFonts w:ascii="Times New Roman" w:eastAsia="Times New Roman" w:hAnsi="Times New Roman" w:cs="Times New Roman"/>
      <w:i/>
      <w:iCs/>
      <w:sz w:val="24"/>
      <w:szCs w:val="24"/>
      <w:lang w:val="x-none" w:eastAsia="x-none"/>
    </w:rPr>
  </w:style>
  <w:style w:type="character" w:customStyle="1" w:styleId="PodtitulChar">
    <w:name w:val="Podtitul Char"/>
    <w:basedOn w:val="Predvolenpsmoodseku"/>
    <w:link w:val="Podtitul"/>
    <w:uiPriority w:val="11"/>
    <w:rsid w:val="00101CAD"/>
    <w:rPr>
      <w:rFonts w:ascii="Times New Roman" w:eastAsia="Times New Roman" w:hAnsi="Times New Roman" w:cs="Times New Roman"/>
      <w:i/>
      <w:iCs/>
      <w:sz w:val="24"/>
      <w:szCs w:val="24"/>
      <w:lang w:val="x-none" w:eastAsia="x-none"/>
    </w:rPr>
  </w:style>
  <w:style w:type="paragraph" w:customStyle="1" w:styleId="dka">
    <w:name w:val="dka"/>
    <w:basedOn w:val="Normlny"/>
    <w:rsid w:val="00101CAD"/>
    <w:pPr>
      <w:spacing w:after="0" w:line="240" w:lineRule="auto"/>
      <w:jc w:val="both"/>
    </w:pPr>
    <w:rPr>
      <w:rFonts w:ascii="Times New Roman" w:eastAsia="Times New Roman" w:hAnsi="Times New Roman" w:cs="Times New Roman"/>
      <w:b/>
      <w:bCs/>
      <w:color w:val="000000"/>
      <w:sz w:val="36"/>
      <w:szCs w:val="36"/>
      <w:lang w:val="en-US"/>
    </w:rPr>
  </w:style>
  <w:style w:type="character" w:customStyle="1" w:styleId="PrvzarkazkladnhotextuChar">
    <w:name w:val="Prvá zarážka základného textu Char"/>
    <w:link w:val="Prvzarkazkladnhotextu"/>
    <w:semiHidden/>
    <w:rsid w:val="00101CAD"/>
    <w:rPr>
      <w:sz w:val="24"/>
      <w:szCs w:val="24"/>
      <w:lang w:eastAsia="cs-CZ"/>
    </w:rPr>
  </w:style>
  <w:style w:type="paragraph" w:styleId="Prvzarkazkladnhotextu">
    <w:name w:val="Body Text First Indent"/>
    <w:basedOn w:val="Normlny"/>
    <w:link w:val="PrvzarkazkladnhotextuChar"/>
    <w:semiHidden/>
    <w:rsid w:val="00101CAD"/>
    <w:pPr>
      <w:spacing w:after="0" w:line="360" w:lineRule="auto"/>
      <w:jc w:val="both"/>
    </w:pPr>
    <w:rPr>
      <w:sz w:val="24"/>
      <w:szCs w:val="24"/>
      <w:lang w:eastAsia="cs-CZ"/>
    </w:rPr>
  </w:style>
  <w:style w:type="character" w:customStyle="1" w:styleId="PrvzarkazkladnhotextuChar1">
    <w:name w:val="Prvá zarážka základného textu Char1"/>
    <w:basedOn w:val="ZkladntextChar"/>
    <w:uiPriority w:val="99"/>
    <w:semiHidden/>
    <w:rsid w:val="00101CAD"/>
    <w:rPr>
      <w:rFonts w:ascii="Times New Roman" w:eastAsia="Times New Roman" w:hAnsi="Times New Roman" w:cs="Times New Roman"/>
      <w:sz w:val="24"/>
      <w:szCs w:val="20"/>
      <w:lang w:val="x-none" w:eastAsia="cs-CZ"/>
    </w:rPr>
  </w:style>
  <w:style w:type="character" w:customStyle="1" w:styleId="Prvzarkazkladnhotextu2Char">
    <w:name w:val="Prvá zarážka základného textu 2 Char"/>
    <w:basedOn w:val="ZarkazkladnhotextuChar"/>
    <w:link w:val="Prvzarkazkladnhotextu2"/>
    <w:semiHidden/>
    <w:rsid w:val="00101CAD"/>
    <w:rPr>
      <w:rFonts w:ascii="Times New Roman" w:eastAsia="Times New Roman" w:hAnsi="Times New Roman" w:cs="Times New Roman"/>
      <w:sz w:val="24"/>
      <w:szCs w:val="24"/>
      <w:lang w:val="x-none" w:eastAsia="x-none"/>
    </w:rPr>
  </w:style>
  <w:style w:type="paragraph" w:styleId="Prvzarkazkladnhotextu2">
    <w:name w:val="Body Text First Indent 2"/>
    <w:basedOn w:val="Prvzarkazkladnhotextu"/>
    <w:link w:val="Prvzarkazkladnhotextu2Char"/>
    <w:semiHidden/>
    <w:rsid w:val="00101CAD"/>
    <w:rPr>
      <w:rFonts w:ascii="Times New Roman" w:eastAsia="Times New Roman" w:hAnsi="Times New Roman" w:cs="Times New Roman"/>
      <w:lang w:val="x-none" w:eastAsia="x-none"/>
    </w:rPr>
  </w:style>
  <w:style w:type="character" w:customStyle="1" w:styleId="Prvzarkazkladnhotextu2Char1">
    <w:name w:val="Prvá zarážka základného textu 2 Char1"/>
    <w:basedOn w:val="ZarkazkladnhotextuChar"/>
    <w:uiPriority w:val="99"/>
    <w:semiHidden/>
    <w:rsid w:val="00101CAD"/>
    <w:rPr>
      <w:rFonts w:ascii="Times New Roman" w:eastAsia="Times New Roman" w:hAnsi="Times New Roman" w:cs="Times New Roman"/>
      <w:sz w:val="24"/>
      <w:szCs w:val="24"/>
      <w:lang w:val="x-none" w:eastAsia="x-none"/>
    </w:rPr>
  </w:style>
  <w:style w:type="paragraph" w:customStyle="1" w:styleId="Zarkazladnotextu">
    <w:name w:val="Zar癰ka z疚ladn馼o textu"/>
    <w:basedOn w:val="Normlny"/>
    <w:rsid w:val="00101CAD"/>
    <w:pPr>
      <w:widowControl w:val="0"/>
      <w:autoSpaceDE w:val="0"/>
      <w:autoSpaceDN w:val="0"/>
      <w:adjustRightInd w:val="0"/>
      <w:spacing w:after="0" w:line="240" w:lineRule="auto"/>
      <w:ind w:left="720"/>
      <w:jc w:val="both"/>
    </w:pPr>
    <w:rPr>
      <w:rFonts w:ascii="Times New Roman" w:eastAsia="Times New Roman" w:hAnsi="Times New Roman" w:cs="Times New Roman"/>
      <w:sz w:val="26"/>
      <w:szCs w:val="26"/>
      <w:lang w:eastAsia="cs-CZ"/>
    </w:rPr>
  </w:style>
  <w:style w:type="character" w:styleId="Siln">
    <w:name w:val="Strong"/>
    <w:uiPriority w:val="22"/>
    <w:qFormat/>
    <w:rsid w:val="00101CAD"/>
    <w:rPr>
      <w:b/>
      <w:bCs/>
    </w:rPr>
  </w:style>
  <w:style w:type="character" w:customStyle="1" w:styleId="text1">
    <w:name w:val="text1"/>
    <w:rsid w:val="00101CAD"/>
  </w:style>
  <w:style w:type="paragraph" w:customStyle="1" w:styleId="Husto">
    <w:name w:val="Husto"/>
    <w:basedOn w:val="Normlny"/>
    <w:rsid w:val="00101CA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rPr>
  </w:style>
  <w:style w:type="paragraph" w:customStyle="1" w:styleId="Normal">
    <w:name w:val="Normal"/>
    <w:basedOn w:val="Normlny"/>
    <w:next w:val="Normlny"/>
    <w:rsid w:val="00101CAD"/>
    <w:pPr>
      <w:widowControl w:val="0"/>
      <w:suppressAutoHyphens/>
      <w:autoSpaceDE w:val="0"/>
      <w:spacing w:after="0" w:line="240" w:lineRule="auto"/>
    </w:pPr>
    <w:rPr>
      <w:rFonts w:ascii="Times New Roman" w:eastAsia="Times New Roman" w:hAnsi="Times New Roman" w:cs="Times New Roman"/>
      <w:color w:val="000000"/>
      <w:sz w:val="24"/>
      <w:szCs w:val="24"/>
      <w:lang w:val="en-US"/>
    </w:rPr>
  </w:style>
  <w:style w:type="paragraph" w:customStyle="1" w:styleId="Odstavecseseznamem1">
    <w:name w:val="Odstavec se seznamem1"/>
    <w:basedOn w:val="Normlny"/>
    <w:uiPriority w:val="99"/>
    <w:qFormat/>
    <w:rsid w:val="00101CAD"/>
    <w:pPr>
      <w:ind w:left="720"/>
      <w:contextualSpacing/>
    </w:pPr>
    <w:rPr>
      <w:rFonts w:ascii="Calibri" w:eastAsia="Calibri" w:hAnsi="Calibri" w:cs="Times New Roman"/>
    </w:rPr>
  </w:style>
  <w:style w:type="paragraph" w:customStyle="1" w:styleId="ablna">
    <w:name w:val="Šablóna"/>
    <w:basedOn w:val="Normlny"/>
    <w:link w:val="ablnaChar"/>
    <w:qFormat/>
    <w:rsid w:val="00101CAD"/>
    <w:pPr>
      <w:suppressAutoHyphens/>
      <w:spacing w:before="120" w:after="0" w:line="240" w:lineRule="auto"/>
      <w:jc w:val="both"/>
    </w:pPr>
    <w:rPr>
      <w:rFonts w:ascii="Times New Roman" w:eastAsia="Times New Roman" w:hAnsi="Times New Roman" w:cs="Times New Roman"/>
      <w:sz w:val="24"/>
      <w:szCs w:val="24"/>
      <w:lang w:val="x-none" w:eastAsia="ar-SA"/>
    </w:rPr>
  </w:style>
  <w:style w:type="character" w:customStyle="1" w:styleId="ablnaChar">
    <w:name w:val="Šablóna Char"/>
    <w:link w:val="ablna"/>
    <w:locked/>
    <w:rsid w:val="00101CAD"/>
    <w:rPr>
      <w:rFonts w:ascii="Times New Roman" w:eastAsia="Times New Roman" w:hAnsi="Times New Roman" w:cs="Times New Roman"/>
      <w:sz w:val="24"/>
      <w:szCs w:val="24"/>
      <w:lang w:val="x-none" w:eastAsia="ar-SA"/>
    </w:rPr>
  </w:style>
  <w:style w:type="paragraph" w:customStyle="1" w:styleId="SingleTxtG">
    <w:name w:val="_ Single Txt_G"/>
    <w:basedOn w:val="Normlny"/>
    <w:link w:val="SingleTxtGChar"/>
    <w:uiPriority w:val="99"/>
    <w:rsid w:val="00101CAD"/>
    <w:pPr>
      <w:suppressAutoHyphens/>
      <w:spacing w:after="120" w:line="240" w:lineRule="atLeast"/>
      <w:ind w:left="1134" w:right="1134"/>
      <w:jc w:val="both"/>
    </w:pPr>
    <w:rPr>
      <w:rFonts w:ascii="Times New Roman" w:eastAsia="Times New Roman" w:hAnsi="Times New Roman" w:cs="Times New Roman"/>
      <w:sz w:val="24"/>
      <w:szCs w:val="24"/>
      <w:lang w:eastAsia="en-GB"/>
    </w:rPr>
  </w:style>
  <w:style w:type="paragraph" w:customStyle="1" w:styleId="BlockText1">
    <w:name w:val="Block Text1"/>
    <w:basedOn w:val="Normlny"/>
    <w:link w:val="BlockTextChar"/>
    <w:autoRedefine/>
    <w:rsid w:val="00101CAD"/>
    <w:pPr>
      <w:spacing w:after="0" w:line="240" w:lineRule="auto"/>
      <w:jc w:val="both"/>
    </w:pPr>
    <w:rPr>
      <w:rFonts w:ascii="Times New Roman" w:eastAsia="Times New Roman" w:hAnsi="Times New Roman" w:cs="Times New Roman"/>
      <w:color w:val="000000"/>
      <w:sz w:val="24"/>
      <w:szCs w:val="20"/>
      <w:lang w:val="x-none" w:eastAsia="x-none"/>
    </w:rPr>
  </w:style>
  <w:style w:type="character" w:customStyle="1" w:styleId="BlockTextChar">
    <w:name w:val="Block Text Char"/>
    <w:link w:val="BlockText1"/>
    <w:locked/>
    <w:rsid w:val="00101CAD"/>
    <w:rPr>
      <w:rFonts w:ascii="Times New Roman" w:eastAsia="Times New Roman" w:hAnsi="Times New Roman" w:cs="Times New Roman"/>
      <w:color w:val="000000"/>
      <w:sz w:val="24"/>
      <w:szCs w:val="20"/>
      <w:lang w:val="x-none" w:eastAsia="x-none"/>
    </w:rPr>
  </w:style>
  <w:style w:type="paragraph" w:styleId="Zoznam">
    <w:name w:val="List"/>
    <w:basedOn w:val="Normlny"/>
    <w:uiPriority w:val="99"/>
    <w:rsid w:val="00101CAD"/>
    <w:pPr>
      <w:spacing w:after="0" w:line="240" w:lineRule="auto"/>
      <w:ind w:left="360" w:hanging="360"/>
    </w:pPr>
    <w:rPr>
      <w:rFonts w:ascii="Times New Roman" w:eastAsia="Times New Roman" w:hAnsi="Times New Roman" w:cs="Times New Roman"/>
      <w:sz w:val="20"/>
      <w:szCs w:val="20"/>
      <w:lang w:eastAsia="cs-CZ"/>
    </w:rPr>
  </w:style>
  <w:style w:type="paragraph" w:styleId="Zoznamsodrkami">
    <w:name w:val="List Bullet"/>
    <w:basedOn w:val="Normlny"/>
    <w:autoRedefine/>
    <w:uiPriority w:val="99"/>
    <w:rsid w:val="00101CAD"/>
    <w:pPr>
      <w:numPr>
        <w:numId w:val="1"/>
      </w:numPr>
      <w:spacing w:after="0" w:line="240" w:lineRule="auto"/>
    </w:pPr>
    <w:rPr>
      <w:rFonts w:ascii="Times New Roman" w:eastAsia="Times New Roman" w:hAnsi="Times New Roman" w:cs="Times New Roman"/>
      <w:sz w:val="24"/>
      <w:szCs w:val="24"/>
      <w:lang w:eastAsia="cs-CZ"/>
    </w:rPr>
  </w:style>
  <w:style w:type="character" w:styleId="Zvraznenie">
    <w:name w:val="Emphasis"/>
    <w:uiPriority w:val="20"/>
    <w:qFormat/>
    <w:rsid w:val="00101CAD"/>
    <w:rPr>
      <w:rFonts w:cs="Times New Roman"/>
      <w:i/>
      <w:iCs/>
    </w:rPr>
  </w:style>
  <w:style w:type="character" w:customStyle="1" w:styleId="txtblack">
    <w:name w:val="txt_black"/>
    <w:rsid w:val="00101CAD"/>
    <w:rPr>
      <w:rFonts w:cs="Times New Roman"/>
    </w:rPr>
  </w:style>
  <w:style w:type="paragraph" w:customStyle="1" w:styleId="xmsoplaintext">
    <w:name w:val="x_msoplaintext"/>
    <w:basedOn w:val="Normlny"/>
    <w:rsid w:val="00101CAD"/>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msoins0">
    <w:name w:val="msoins0"/>
    <w:rsid w:val="00101CAD"/>
  </w:style>
  <w:style w:type="paragraph" w:customStyle="1" w:styleId="Norml10">
    <w:name w:val="Normál + 10"/>
    <w:basedOn w:val="Normlny"/>
    <w:rsid w:val="00101CAD"/>
    <w:pPr>
      <w:spacing w:after="0" w:line="240" w:lineRule="auto"/>
    </w:pPr>
    <w:rPr>
      <w:rFonts w:ascii="Times New Roman" w:eastAsia="Times New Roman" w:hAnsi="Times New Roman" w:cs="Times New Roman"/>
      <w:sz w:val="24"/>
      <w:szCs w:val="24"/>
      <w:lang w:eastAsia="sk-SK"/>
    </w:rPr>
  </w:style>
  <w:style w:type="paragraph" w:customStyle="1" w:styleId="Normlny10">
    <w:name w:val="Normálny+10"/>
    <w:basedOn w:val="Zkladntext"/>
    <w:rsid w:val="00101CAD"/>
    <w:pPr>
      <w:widowControl/>
      <w:numPr>
        <w:numId w:val="2"/>
      </w:numPr>
      <w:overflowPunct/>
      <w:autoSpaceDE/>
      <w:autoSpaceDN/>
      <w:adjustRightInd/>
      <w:textAlignment w:val="auto"/>
    </w:pPr>
    <w:rPr>
      <w:i/>
      <w:color w:val="000080"/>
      <w:sz w:val="22"/>
      <w:szCs w:val="22"/>
      <w:lang w:eastAsia="sk-SK"/>
    </w:rPr>
  </w:style>
  <w:style w:type="paragraph" w:customStyle="1" w:styleId="odrky">
    <w:name w:val="odrážky"/>
    <w:basedOn w:val="Normlny"/>
    <w:rsid w:val="00101CAD"/>
    <w:pPr>
      <w:spacing w:after="0" w:line="360" w:lineRule="auto"/>
      <w:jc w:val="both"/>
    </w:pPr>
    <w:rPr>
      <w:rFonts w:ascii="Times New Roman" w:eastAsia="Times New Roman" w:hAnsi="Times New Roman" w:cs="Times New Roman"/>
      <w:sz w:val="24"/>
      <w:szCs w:val="20"/>
      <w:lang w:eastAsia="sk-SK"/>
    </w:rPr>
  </w:style>
  <w:style w:type="paragraph" w:styleId="Obsah1">
    <w:name w:val="toc 1"/>
    <w:basedOn w:val="Normlny"/>
    <w:next w:val="Normlny"/>
    <w:autoRedefine/>
    <w:uiPriority w:val="99"/>
    <w:rsid w:val="00101CAD"/>
    <w:pPr>
      <w:spacing w:after="0" w:line="240" w:lineRule="auto"/>
    </w:pPr>
    <w:rPr>
      <w:rFonts w:ascii="Times New Roman" w:eastAsia="Times New Roman" w:hAnsi="Times New Roman" w:cs="Times New Roman"/>
      <w:sz w:val="24"/>
      <w:szCs w:val="24"/>
      <w:lang w:eastAsia="sk-SK"/>
    </w:rPr>
  </w:style>
  <w:style w:type="paragraph" w:customStyle="1" w:styleId="MZVnormal">
    <w:name w:val="MZV normal"/>
    <w:basedOn w:val="Normlny"/>
    <w:rsid w:val="00101CAD"/>
    <w:pPr>
      <w:spacing w:after="0" w:line="240" w:lineRule="auto"/>
    </w:pPr>
    <w:rPr>
      <w:rFonts w:ascii="Arial" w:eastAsia="Times New Roman" w:hAnsi="Arial" w:cs="Times New Roman"/>
      <w:color w:val="000000"/>
      <w:szCs w:val="24"/>
      <w:lang w:eastAsia="sk-SK"/>
    </w:rPr>
  </w:style>
  <w:style w:type="character" w:customStyle="1" w:styleId="ms-rtefontsize-2">
    <w:name w:val="ms-rtefontsize-2"/>
    <w:rsid w:val="00101CAD"/>
  </w:style>
  <w:style w:type="table" w:styleId="Mriekatabuky">
    <w:name w:val="Table Grid"/>
    <w:basedOn w:val="Normlnatabuka"/>
    <w:uiPriority w:val="99"/>
    <w:rsid w:val="00101CA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ChG">
    <w:name w:val="_ H _Ch_G"/>
    <w:basedOn w:val="Normlny"/>
    <w:next w:val="Normlny"/>
    <w:uiPriority w:val="99"/>
    <w:rsid w:val="00101CAD"/>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character" w:customStyle="1" w:styleId="SingleTxtGChar">
    <w:name w:val="_ Single Txt_G Char"/>
    <w:link w:val="SingleTxtG"/>
    <w:uiPriority w:val="99"/>
    <w:rsid w:val="00101CAD"/>
    <w:rPr>
      <w:rFonts w:ascii="Times New Roman" w:eastAsia="Times New Roman" w:hAnsi="Times New Roman" w:cs="Times New Roman"/>
      <w:sz w:val="24"/>
      <w:szCs w:val="24"/>
      <w:lang w:eastAsia="en-GB"/>
    </w:rPr>
  </w:style>
  <w:style w:type="numbering" w:customStyle="1" w:styleId="Bezzoznamu11">
    <w:name w:val="Bez zoznamu11"/>
    <w:next w:val="Bezzoznamu"/>
    <w:uiPriority w:val="99"/>
    <w:semiHidden/>
    <w:unhideWhenUsed/>
    <w:rsid w:val="00101CAD"/>
  </w:style>
  <w:style w:type="character" w:customStyle="1" w:styleId="tl1">
    <w:name w:val="Štýl1"/>
    <w:uiPriority w:val="1"/>
    <w:rsid w:val="00101CAD"/>
    <w:rPr>
      <w:rFonts w:ascii="Georgia" w:hAnsi="Georgia"/>
      <w:sz w:val="18"/>
    </w:rPr>
  </w:style>
  <w:style w:type="paragraph" w:customStyle="1" w:styleId="Style4">
    <w:name w:val="Style4"/>
    <w:basedOn w:val="Normlny"/>
    <w:uiPriority w:val="99"/>
    <w:rsid w:val="00101CAD"/>
    <w:pPr>
      <w:autoSpaceDE w:val="0"/>
      <w:autoSpaceDN w:val="0"/>
      <w:spacing w:after="0" w:line="241" w:lineRule="exact"/>
      <w:jc w:val="both"/>
    </w:pPr>
    <w:rPr>
      <w:rFonts w:ascii="Times New Roman" w:eastAsia="Calibri" w:hAnsi="Times New Roman" w:cs="Times New Roman"/>
      <w:sz w:val="24"/>
      <w:szCs w:val="24"/>
      <w:lang w:eastAsia="zh-CN"/>
    </w:rPr>
  </w:style>
  <w:style w:type="character" w:customStyle="1" w:styleId="OdsekzoznamuChar">
    <w:name w:val="Odsek zoznamu Char"/>
    <w:aliases w:val="body Char,Odsek zoznamu2 Char,Dot pt Char,F5 List Paragraph Char,List Paragraph1 Char,No Spacing1 Char,List Paragraph Char Char Char Char,Indicator Text Char,Numbered Para 1 Char,Colorful List - Accent 11 Char,Bullet 1 Char"/>
    <w:link w:val="Odsekzoznamu"/>
    <w:uiPriority w:val="34"/>
    <w:rsid w:val="00101CAD"/>
    <w:rPr>
      <w:rFonts w:ascii="Times New Roman" w:eastAsia="Times New Roman" w:hAnsi="Times New Roman" w:cs="Times New Roman"/>
      <w:sz w:val="24"/>
      <w:szCs w:val="24"/>
      <w:lang w:eastAsia="sk-SK"/>
    </w:rPr>
  </w:style>
  <w:style w:type="character" w:styleId="Odkaznavysvetlivku">
    <w:name w:val="endnote reference"/>
    <w:uiPriority w:val="99"/>
    <w:semiHidden/>
    <w:unhideWhenUsed/>
    <w:rsid w:val="00101CAD"/>
    <w:rPr>
      <w:rFonts w:ascii="Cambria" w:hAnsi="Cambria"/>
      <w:sz w:val="20"/>
      <w:vertAlign w:val="superscript"/>
    </w:rPr>
  </w:style>
  <w:style w:type="paragraph" w:customStyle="1" w:styleId="ofice">
    <w:name w:val="ofice"/>
    <w:basedOn w:val="Odsekzoznamu"/>
    <w:link w:val="oficeChar"/>
    <w:rsid w:val="00101CAD"/>
    <w:pPr>
      <w:ind w:left="720"/>
    </w:pPr>
    <w:rPr>
      <w:rFonts w:ascii="Calibri" w:eastAsia="Calibri" w:hAnsi="Calibri" w:cs="Calibri"/>
      <w:color w:val="000000"/>
      <w:sz w:val="22"/>
      <w:szCs w:val="22"/>
    </w:rPr>
  </w:style>
  <w:style w:type="character" w:customStyle="1" w:styleId="oficeChar">
    <w:name w:val="ofice Char"/>
    <w:link w:val="ofice"/>
    <w:rsid w:val="00101CAD"/>
    <w:rPr>
      <w:rFonts w:ascii="Calibri" w:eastAsia="Calibri" w:hAnsi="Calibri" w:cs="Calibri"/>
      <w:color w:val="000000"/>
      <w:lang w:eastAsia="sk-SK"/>
    </w:rPr>
  </w:style>
  <w:style w:type="paragraph" w:styleId="Citcia">
    <w:name w:val="Quote"/>
    <w:basedOn w:val="Normlny"/>
    <w:next w:val="Normlny"/>
    <w:link w:val="CitciaChar"/>
    <w:uiPriority w:val="29"/>
    <w:qFormat/>
    <w:rsid w:val="00101CAD"/>
    <w:rPr>
      <w:rFonts w:ascii="Calibri" w:eastAsia="Calibri" w:hAnsi="Calibri" w:cs="Times New Roman"/>
      <w:i/>
      <w:iCs/>
      <w:color w:val="000000"/>
    </w:rPr>
  </w:style>
  <w:style w:type="character" w:customStyle="1" w:styleId="CitciaChar">
    <w:name w:val="Citácia Char"/>
    <w:basedOn w:val="Predvolenpsmoodseku"/>
    <w:link w:val="Citcia"/>
    <w:uiPriority w:val="29"/>
    <w:rsid w:val="00101CAD"/>
    <w:rPr>
      <w:rFonts w:ascii="Calibri" w:eastAsia="Calibri" w:hAnsi="Calibri" w:cs="Times New Roman"/>
      <w:i/>
      <w:iCs/>
      <w:color w:val="000000"/>
    </w:rPr>
  </w:style>
  <w:style w:type="paragraph" w:styleId="Zvraznencitcia">
    <w:name w:val="Intense Quote"/>
    <w:basedOn w:val="Normlny"/>
    <w:next w:val="Normlny"/>
    <w:link w:val="ZvraznencitciaChar"/>
    <w:uiPriority w:val="30"/>
    <w:qFormat/>
    <w:rsid w:val="00101CAD"/>
    <w:pPr>
      <w:pBdr>
        <w:bottom w:val="single" w:sz="4" w:space="4" w:color="4F81BD"/>
      </w:pBdr>
      <w:spacing w:before="200" w:after="280"/>
      <w:ind w:left="936" w:right="936"/>
    </w:pPr>
    <w:rPr>
      <w:rFonts w:ascii="Calibri" w:eastAsia="Calibri" w:hAnsi="Calibri" w:cs="Times New Roman"/>
      <w:b/>
      <w:bCs/>
      <w:i/>
      <w:iCs/>
      <w:color w:val="4F81BD"/>
    </w:rPr>
  </w:style>
  <w:style w:type="character" w:customStyle="1" w:styleId="ZvraznencitciaChar">
    <w:name w:val="Zvýraznená citácia Char"/>
    <w:basedOn w:val="Predvolenpsmoodseku"/>
    <w:link w:val="Zvraznencitcia"/>
    <w:uiPriority w:val="30"/>
    <w:rsid w:val="00101CAD"/>
    <w:rPr>
      <w:rFonts w:ascii="Calibri" w:eastAsia="Calibri" w:hAnsi="Calibri" w:cs="Times New Roman"/>
      <w:b/>
      <w:bCs/>
      <w:i/>
      <w:iCs/>
      <w:color w:val="4F81BD"/>
    </w:rPr>
  </w:style>
  <w:style w:type="character" w:styleId="Jemnzvraznenie">
    <w:name w:val="Subtle Emphasis"/>
    <w:uiPriority w:val="19"/>
    <w:qFormat/>
    <w:rsid w:val="00101CAD"/>
    <w:rPr>
      <w:i/>
      <w:iCs/>
      <w:color w:val="808080"/>
    </w:rPr>
  </w:style>
  <w:style w:type="character" w:styleId="Intenzvnezvraznenie">
    <w:name w:val="Intense Emphasis"/>
    <w:uiPriority w:val="21"/>
    <w:qFormat/>
    <w:rsid w:val="00101CAD"/>
    <w:rPr>
      <w:b/>
      <w:bCs/>
      <w:i/>
      <w:iCs/>
      <w:color w:val="4F81BD"/>
    </w:rPr>
  </w:style>
  <w:style w:type="character" w:styleId="Jemnodkaz">
    <w:name w:val="Subtle Reference"/>
    <w:uiPriority w:val="31"/>
    <w:qFormat/>
    <w:rsid w:val="00101CAD"/>
    <w:rPr>
      <w:smallCaps/>
      <w:color w:val="C0504D"/>
      <w:u w:val="single"/>
    </w:rPr>
  </w:style>
  <w:style w:type="character" w:styleId="Intenzvnyodkaz">
    <w:name w:val="Intense Reference"/>
    <w:uiPriority w:val="32"/>
    <w:qFormat/>
    <w:rsid w:val="00101CAD"/>
    <w:rPr>
      <w:b/>
      <w:bCs/>
      <w:smallCaps/>
      <w:color w:val="C0504D"/>
      <w:spacing w:val="5"/>
      <w:u w:val="single"/>
    </w:rPr>
  </w:style>
  <w:style w:type="character" w:styleId="Nzovknihy">
    <w:name w:val="Book Title"/>
    <w:uiPriority w:val="33"/>
    <w:qFormat/>
    <w:rsid w:val="00101CAD"/>
    <w:rPr>
      <w:b/>
      <w:bCs/>
      <w:smallCaps/>
      <w:spacing w:val="5"/>
    </w:rPr>
  </w:style>
  <w:style w:type="paragraph" w:styleId="Popis">
    <w:name w:val="caption"/>
    <w:basedOn w:val="Normlny"/>
    <w:next w:val="Normlny"/>
    <w:uiPriority w:val="35"/>
    <w:unhideWhenUsed/>
    <w:qFormat/>
    <w:rsid w:val="00101CAD"/>
    <w:pPr>
      <w:spacing w:line="240" w:lineRule="auto"/>
    </w:pPr>
    <w:rPr>
      <w:rFonts w:ascii="Cambria" w:eastAsia="Calibri" w:hAnsi="Cambria" w:cs="Times New Roman"/>
      <w:b/>
      <w:bCs/>
      <w:color w:val="4F81BD"/>
      <w:sz w:val="18"/>
      <w:szCs w:val="18"/>
    </w:rPr>
  </w:style>
  <w:style w:type="paragraph" w:styleId="Hlavikaobsahu">
    <w:name w:val="TOC Heading"/>
    <w:basedOn w:val="Nadpis1"/>
    <w:next w:val="Normlny"/>
    <w:uiPriority w:val="39"/>
    <w:semiHidden/>
    <w:unhideWhenUsed/>
    <w:qFormat/>
    <w:rsid w:val="00101CAD"/>
    <w:pPr>
      <w:keepNext w:val="0"/>
      <w:pBdr>
        <w:top w:val="dotted" w:sz="4" w:space="1" w:color="622423"/>
        <w:bottom w:val="dotted" w:sz="4" w:space="1" w:color="622423"/>
      </w:pBdr>
      <w:shd w:val="clear" w:color="auto" w:fill="FFFFFF"/>
      <w:spacing w:before="300" w:after="240" w:line="288" w:lineRule="auto"/>
      <w:ind w:left="0" w:firstLine="0"/>
      <w:jc w:val="center"/>
      <w:outlineLvl w:val="9"/>
    </w:pPr>
    <w:rPr>
      <w:rFonts w:ascii="Cambria" w:hAnsi="Cambria"/>
      <w:b w:val="0"/>
      <w:bCs w:val="0"/>
      <w:caps/>
      <w:color w:val="000000"/>
      <w:sz w:val="28"/>
      <w:lang w:val="sk-SK" w:eastAsia="en-US" w:bidi="en-US"/>
    </w:rPr>
  </w:style>
  <w:style w:type="table" w:styleId="Svetlpodfarbenie">
    <w:name w:val="Light Shading"/>
    <w:basedOn w:val="Normlnatabuka"/>
    <w:uiPriority w:val="60"/>
    <w:rsid w:val="00101CAD"/>
    <w:pPr>
      <w:spacing w:after="0" w:line="240" w:lineRule="auto"/>
    </w:pPr>
    <w:rPr>
      <w:rFonts w:ascii="Cambria" w:eastAsia="Times New Roman" w:hAnsi="Cambria" w:cs="Times New Roman"/>
      <w:color w:val="000000"/>
      <w:sz w:val="20"/>
      <w:szCs w:val="20"/>
      <w:lang w:val="en-US" w:eastAsia="sk-SK" w:bidi="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trednpodfarbenie1">
    <w:name w:val="Medium Shading 1"/>
    <w:basedOn w:val="Normlnatabuka"/>
    <w:uiPriority w:val="63"/>
    <w:rsid w:val="00101CAD"/>
    <w:pPr>
      <w:spacing w:after="0" w:line="240" w:lineRule="auto"/>
    </w:pPr>
    <w:rPr>
      <w:rFonts w:ascii="Calibri" w:eastAsia="Calibri" w:hAnsi="Calibri" w:cs="Times New Roman"/>
      <w:sz w:val="20"/>
      <w:szCs w:val="20"/>
      <w:lang w:eastAsia="sk-SK"/>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vetlpodfarbeniezvraznenie1">
    <w:name w:val="Light Shading Accent 1"/>
    <w:basedOn w:val="Normlnatabuka"/>
    <w:uiPriority w:val="60"/>
    <w:rsid w:val="00101CAD"/>
    <w:pPr>
      <w:spacing w:after="0" w:line="240" w:lineRule="auto"/>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riekatabuky1">
    <w:name w:val="Mriežka tabuľky1"/>
    <w:basedOn w:val="Normlnatabuka"/>
    <w:next w:val="Mriekatabuky"/>
    <w:uiPriority w:val="59"/>
    <w:rsid w:val="00101CA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ekzoznamu1">
    <w:name w:val="Odsek zoznamu1"/>
    <w:basedOn w:val="Normlny"/>
    <w:uiPriority w:val="99"/>
    <w:rsid w:val="00101CAD"/>
    <w:pPr>
      <w:ind w:left="720"/>
      <w:contextualSpacing/>
    </w:pPr>
    <w:rPr>
      <w:rFonts w:ascii="Calibri" w:eastAsia="Times New Roman" w:hAnsi="Calibri" w:cs="Times New Roman"/>
    </w:rPr>
  </w:style>
  <w:style w:type="character" w:customStyle="1" w:styleId="Zkladntext20">
    <w:name w:val="Základný text (2)_"/>
    <w:link w:val="Zkladntext21"/>
    <w:rsid w:val="00101CAD"/>
    <w:rPr>
      <w:shd w:val="clear" w:color="auto" w:fill="FFFFFF"/>
    </w:rPr>
  </w:style>
  <w:style w:type="paragraph" w:customStyle="1" w:styleId="Zkladntext21">
    <w:name w:val="Základný text (2)"/>
    <w:basedOn w:val="Normlny"/>
    <w:link w:val="Zkladntext20"/>
    <w:rsid w:val="00101CAD"/>
    <w:pPr>
      <w:widowControl w:val="0"/>
      <w:shd w:val="clear" w:color="auto" w:fill="FFFFFF"/>
      <w:spacing w:before="240" w:after="240" w:line="317" w:lineRule="exact"/>
      <w:ind w:hanging="380"/>
      <w:jc w:val="both"/>
    </w:pPr>
  </w:style>
  <w:style w:type="paragraph" w:styleId="Obyajntext">
    <w:name w:val="Plain Text"/>
    <w:basedOn w:val="Normlny"/>
    <w:link w:val="ObyajntextChar"/>
    <w:uiPriority w:val="99"/>
    <w:unhideWhenUsed/>
    <w:rsid w:val="00101CAD"/>
    <w:pPr>
      <w:spacing w:after="0" w:line="240" w:lineRule="auto"/>
    </w:pPr>
    <w:rPr>
      <w:rFonts w:ascii="Consolas" w:eastAsia="Calibri" w:hAnsi="Consolas" w:cs="Times New Roman"/>
      <w:sz w:val="21"/>
      <w:szCs w:val="21"/>
    </w:rPr>
  </w:style>
  <w:style w:type="character" w:customStyle="1" w:styleId="ObyajntextChar">
    <w:name w:val="Obyčajný text Char"/>
    <w:basedOn w:val="Predvolenpsmoodseku"/>
    <w:link w:val="Obyajntext"/>
    <w:uiPriority w:val="99"/>
    <w:rsid w:val="00101CAD"/>
    <w:rPr>
      <w:rFonts w:ascii="Consolas" w:eastAsia="Calibri" w:hAnsi="Consolas" w:cs="Times New Roman"/>
      <w:sz w:val="21"/>
      <w:szCs w:val="21"/>
    </w:rPr>
  </w:style>
  <w:style w:type="paragraph" w:styleId="slovanzoznam">
    <w:name w:val="List Number"/>
    <w:basedOn w:val="Normlny"/>
    <w:uiPriority w:val="99"/>
    <w:rsid w:val="00101CAD"/>
    <w:pPr>
      <w:widowControl w:val="0"/>
      <w:numPr>
        <w:numId w:val="4"/>
      </w:numPr>
      <w:tabs>
        <w:tab w:val="num" w:pos="720"/>
      </w:tabs>
      <w:autoSpaceDE w:val="0"/>
      <w:autoSpaceDN w:val="0"/>
      <w:adjustRightInd w:val="0"/>
      <w:spacing w:after="0" w:line="240" w:lineRule="auto"/>
      <w:ind w:left="720"/>
    </w:pPr>
    <w:rPr>
      <w:rFonts w:ascii="Arial" w:eastAsia="Times New Roman" w:hAnsi="Arial" w:cs="Arial"/>
      <w:sz w:val="20"/>
      <w:szCs w:val="20"/>
      <w:lang w:eastAsia="sk-SK"/>
    </w:rPr>
  </w:style>
  <w:style w:type="character" w:styleId="PouitHypertextovPrepojenie">
    <w:name w:val="FollowedHyperlink"/>
    <w:uiPriority w:val="99"/>
    <w:semiHidden/>
    <w:unhideWhenUsed/>
    <w:rsid w:val="00101CAD"/>
    <w:rPr>
      <w:color w:val="800080"/>
      <w:u w:val="single"/>
    </w:rPr>
  </w:style>
  <w:style w:type="paragraph" w:styleId="Revzia">
    <w:name w:val="Revision"/>
    <w:hidden/>
    <w:uiPriority w:val="99"/>
    <w:semiHidden/>
    <w:rsid w:val="00101CAD"/>
    <w:pPr>
      <w:spacing w:after="0" w:line="240" w:lineRule="auto"/>
    </w:pPr>
    <w:rPr>
      <w:rFonts w:ascii="Times New Roman" w:eastAsia="Times New Roman" w:hAnsi="Times New Roman" w:cs="Times New Roman"/>
      <w:sz w:val="24"/>
      <w:szCs w:val="24"/>
      <w:lang w:eastAsia="sk-SK"/>
    </w:rPr>
  </w:style>
  <w:style w:type="character" w:customStyle="1" w:styleId="spanr">
    <w:name w:val="span_r"/>
    <w:rsid w:val="00101CAD"/>
  </w:style>
  <w:style w:type="paragraph" w:customStyle="1" w:styleId="H1G">
    <w:name w:val="_ H_1_G"/>
    <w:basedOn w:val="Normlny"/>
    <w:next w:val="Normlny"/>
    <w:uiPriority w:val="99"/>
    <w:rsid w:val="00101CAD"/>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eastAsia="sk-SK" w:bidi="sk-SK"/>
    </w:rPr>
  </w:style>
  <w:style w:type="paragraph" w:customStyle="1" w:styleId="H23G">
    <w:name w:val="_ H_2/3_G"/>
    <w:basedOn w:val="Normlny"/>
    <w:next w:val="Normlny"/>
    <w:link w:val="H23GChar"/>
    <w:uiPriority w:val="99"/>
    <w:rsid w:val="00101CAD"/>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lang w:eastAsia="sk-SK" w:bidi="sk-SK"/>
    </w:rPr>
  </w:style>
  <w:style w:type="character" w:customStyle="1" w:styleId="H23GChar">
    <w:name w:val="_ H_2/3_G Char"/>
    <w:link w:val="H23G"/>
    <w:uiPriority w:val="99"/>
    <w:locked/>
    <w:rsid w:val="00101CAD"/>
    <w:rPr>
      <w:rFonts w:ascii="Times New Roman" w:eastAsia="Times New Roman" w:hAnsi="Times New Roman" w:cs="Times New Roman"/>
      <w:b/>
      <w:sz w:val="20"/>
      <w:szCs w:val="20"/>
      <w:lang w:eastAsia="sk-SK" w:bidi="sk-SK"/>
    </w:rPr>
  </w:style>
  <w:style w:type="character" w:customStyle="1" w:styleId="h1a2">
    <w:name w:val="h1a2"/>
    <w:rsid w:val="00101CAD"/>
    <w:rPr>
      <w:vanish w:val="0"/>
      <w:webHidden w:val="0"/>
      <w:sz w:val="24"/>
      <w:szCs w:val="24"/>
      <w:specVanish w:val="0"/>
    </w:rPr>
  </w:style>
  <w:style w:type="paragraph" w:customStyle="1" w:styleId="Vlada">
    <w:name w:val="Vlada"/>
    <w:basedOn w:val="Normlny"/>
    <w:rsid w:val="00101CAD"/>
    <w:pPr>
      <w:spacing w:before="480" w:after="120" w:line="240" w:lineRule="auto"/>
    </w:pPr>
    <w:rPr>
      <w:rFonts w:ascii="Times New Roman" w:eastAsia="Times New Roman" w:hAnsi="Times New Roman" w:cs="Times New Roman"/>
      <w:b/>
      <w:bCs/>
      <w:sz w:val="32"/>
      <w:szCs w:val="32"/>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zv.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udpap.sk/kontrakt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16907</Words>
  <Characters>96372</Characters>
  <Application>Microsoft Office Word</Application>
  <DocSecurity>0</DocSecurity>
  <Lines>803</Lines>
  <Paragraphs>226</Paragraphs>
  <ScaleCrop>false</ScaleCrop>
  <Company>MZV SR</Company>
  <LinksUpToDate>false</LinksUpToDate>
  <CharactersWithSpaces>113053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Piestansky</dc:creator>
  <cp:lastModifiedBy>Peter Piestansky</cp:lastModifiedBy>
  <cp:revision>1</cp:revision>
  <dcterms:created xsi:type="dcterms:W3CDTF">2017-07-10T09:49:00Z</dcterms:created>
  <dcterms:modified xsi:type="dcterms:W3CDTF">2017-07-10T09:50:00Z</dcterms:modified>
</cp:coreProperties>
</file>