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8881"/>
      </w:tblGrid>
      <w:tr w:rsidR="00CF4F6E" w:rsidRPr="007317CB" w14:paraId="5797C7BE" w14:textId="77777777" w:rsidTr="003B412B">
        <w:trPr>
          <w:trHeight w:val="844"/>
        </w:trPr>
        <w:tc>
          <w:tcPr>
            <w:tcW w:w="8881" w:type="dxa"/>
            <w:shd w:val="clear" w:color="auto" w:fill="2E74B5" w:themeFill="accent1" w:themeFillShade="BF"/>
          </w:tcPr>
          <w:p w14:paraId="2DA4D5CB" w14:textId="77777777" w:rsidR="00CF4F6E" w:rsidRPr="00424FA1" w:rsidRDefault="00CF4F6E" w:rsidP="00CF4F6E">
            <w:p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424FA1">
              <w:rPr>
                <w:b/>
                <w:sz w:val="32"/>
                <w:szCs w:val="32"/>
                <w:lang w:val="en-US"/>
              </w:rPr>
              <w:t>CALL FOR PROPOSALS</w:t>
            </w:r>
          </w:p>
          <w:p w14:paraId="27AA9EB8" w14:textId="77777777" w:rsidR="00CF4F6E" w:rsidRPr="007317CB" w:rsidRDefault="00CF4F6E" w:rsidP="00CF4F6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24FA1">
              <w:rPr>
                <w:b/>
                <w:sz w:val="28"/>
                <w:szCs w:val="28"/>
                <w:lang w:val="en-US"/>
              </w:rPr>
              <w:t>SMALL GRANTS 2018</w:t>
            </w:r>
          </w:p>
        </w:tc>
      </w:tr>
      <w:tr w:rsidR="00CF4F6E" w:rsidRPr="007317CB" w14:paraId="2174537E" w14:textId="77777777" w:rsidTr="003B412B">
        <w:trPr>
          <w:trHeight w:val="657"/>
        </w:trPr>
        <w:tc>
          <w:tcPr>
            <w:tcW w:w="8881" w:type="dxa"/>
            <w:shd w:val="clear" w:color="auto" w:fill="BDD6EE" w:themeFill="accent1" w:themeFillTint="66"/>
          </w:tcPr>
          <w:p w14:paraId="74D6A820" w14:textId="07DB8B20" w:rsidR="00CF4F6E" w:rsidRPr="00DF06BE" w:rsidRDefault="00CF4F6E" w:rsidP="00CF4F6E">
            <w:pPr>
              <w:jc w:val="center"/>
              <w:rPr>
                <w:b/>
                <w:lang w:val="en-US"/>
              </w:rPr>
            </w:pPr>
            <w:r w:rsidRPr="00DF06BE">
              <w:rPr>
                <w:b/>
                <w:lang w:val="en-US"/>
              </w:rPr>
              <w:t xml:space="preserve">THE EMBASSY OF THE SLOVAK REPUBLIC IN </w:t>
            </w:r>
            <w:r w:rsidR="00DF06BE" w:rsidRPr="00DF06BE">
              <w:rPr>
                <w:b/>
                <w:lang w:val="en-US"/>
              </w:rPr>
              <w:t>CHISINAU</w:t>
            </w:r>
            <w:r w:rsidRPr="00DF06BE">
              <w:rPr>
                <w:b/>
                <w:lang w:val="en-US"/>
              </w:rPr>
              <w:t xml:space="preserve"> ANNOUNCES </w:t>
            </w:r>
          </w:p>
          <w:p w14:paraId="69FCC73D" w14:textId="5D16642A" w:rsidR="00CF4F6E" w:rsidRPr="007317CB" w:rsidRDefault="00B647F8" w:rsidP="00CF4F6E">
            <w:pPr>
              <w:jc w:val="center"/>
              <w:rPr>
                <w:b/>
                <w:i/>
                <w:lang w:val="en-US"/>
              </w:rPr>
            </w:pPr>
            <w:r w:rsidRPr="00DF06BE">
              <w:rPr>
                <w:b/>
                <w:lang w:val="en-US"/>
              </w:rPr>
              <w:t>A CALL FOR PROPOSALS FOR</w:t>
            </w:r>
            <w:r w:rsidR="00CF4F6E" w:rsidRPr="00DF06BE">
              <w:rPr>
                <w:b/>
                <w:lang w:val="en-US"/>
              </w:rPr>
              <w:t xml:space="preserve"> SMALL GRANTS FOR 2018 IN</w:t>
            </w:r>
            <w:r w:rsidR="00DF06BE" w:rsidRPr="00DF06BE">
              <w:rPr>
                <w:b/>
                <w:lang w:val="en-US"/>
              </w:rPr>
              <w:t xml:space="preserve"> THE REPUBLIC OF MOLDOVA</w:t>
            </w:r>
          </w:p>
        </w:tc>
      </w:tr>
      <w:tr w:rsidR="00CF4F6E" w:rsidRPr="007317CB" w14:paraId="4F3684FD" w14:textId="77777777" w:rsidTr="003B412B">
        <w:trPr>
          <w:trHeight w:val="657"/>
        </w:trPr>
        <w:tc>
          <w:tcPr>
            <w:tcW w:w="8881" w:type="dxa"/>
            <w:shd w:val="clear" w:color="auto" w:fill="DEEAF6" w:themeFill="accent1" w:themeFillTint="33"/>
          </w:tcPr>
          <w:p w14:paraId="06B3C492" w14:textId="77777777" w:rsidR="00CF4F6E" w:rsidRPr="0047719C" w:rsidRDefault="00CF4F6E" w:rsidP="00CF4F6E"/>
          <w:p w14:paraId="3988C691" w14:textId="77777777" w:rsidR="00CF4F6E" w:rsidRPr="0047719C" w:rsidRDefault="00CF4F6E" w:rsidP="00CF4F6E">
            <w:pPr>
              <w:pStyle w:val="Odsekzoznamu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7B2A74">
              <w:rPr>
                <w:b/>
                <w:lang w:val="en-US"/>
              </w:rPr>
              <w:t>PROVIDER</w:t>
            </w:r>
          </w:p>
        </w:tc>
      </w:tr>
      <w:tr w:rsidR="00CF4F6E" w:rsidRPr="007317CB" w14:paraId="07997B76" w14:textId="77777777" w:rsidTr="00CF4F6E">
        <w:trPr>
          <w:trHeight w:val="401"/>
        </w:trPr>
        <w:tc>
          <w:tcPr>
            <w:tcW w:w="8881" w:type="dxa"/>
          </w:tcPr>
          <w:p w14:paraId="7998AF5B" w14:textId="77777777" w:rsidR="00CF4F6E" w:rsidRPr="007317CB" w:rsidRDefault="00CF4F6E" w:rsidP="00CF4F6E">
            <w:pPr>
              <w:rPr>
                <w:lang w:val="en-US"/>
              </w:rPr>
            </w:pPr>
            <w:r w:rsidRPr="007317CB">
              <w:rPr>
                <w:lang w:val="en-US"/>
              </w:rPr>
              <w:t xml:space="preserve"> </w:t>
            </w:r>
          </w:p>
          <w:p w14:paraId="718C20E7" w14:textId="1A40FF0E" w:rsidR="00CF4F6E" w:rsidRPr="007317CB" w:rsidRDefault="00CF4F6E" w:rsidP="00CF4F6E">
            <w:pPr>
              <w:jc w:val="both"/>
              <w:rPr>
                <w:lang w:val="en-US"/>
              </w:rPr>
            </w:pPr>
            <w:r w:rsidRPr="007317CB">
              <w:rPr>
                <w:lang w:val="en-US"/>
              </w:rPr>
              <w:t xml:space="preserve">This aid modality of </w:t>
            </w:r>
            <w:r>
              <w:rPr>
                <w:lang w:val="en-US"/>
              </w:rPr>
              <w:t xml:space="preserve">the </w:t>
            </w:r>
            <w:r w:rsidRPr="00424FA1">
              <w:rPr>
                <w:b/>
                <w:lang w:val="en-US"/>
              </w:rPr>
              <w:t>Slovak Official Development Assistance</w:t>
            </w:r>
            <w:r w:rsidRPr="007317CB">
              <w:rPr>
                <w:lang w:val="en-US"/>
              </w:rPr>
              <w:t xml:space="preserve"> is funded from </w:t>
            </w:r>
            <w:r w:rsidRPr="00424FA1">
              <w:rPr>
                <w:b/>
                <w:lang w:val="en-US"/>
              </w:rPr>
              <w:t>SlovakAid</w:t>
            </w:r>
            <w:r w:rsidRPr="007317CB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is </w:t>
            </w:r>
            <w:r w:rsidRPr="007317CB">
              <w:rPr>
                <w:lang w:val="en-US"/>
              </w:rPr>
              <w:t xml:space="preserve">aimed directly at small-scale projects which represent </w:t>
            </w:r>
            <w:r w:rsidR="005A2117">
              <w:rPr>
                <w:lang w:val="en-US"/>
              </w:rPr>
              <w:t xml:space="preserve">a </w:t>
            </w:r>
            <w:r w:rsidRPr="007317CB">
              <w:rPr>
                <w:lang w:val="en-US"/>
              </w:rPr>
              <w:t>more flexible, operative and effective financial support for developing countries.</w:t>
            </w:r>
          </w:p>
          <w:p w14:paraId="27D73F05" w14:textId="77777777" w:rsidR="00CF4F6E" w:rsidRPr="007317CB" w:rsidRDefault="00CF4F6E" w:rsidP="00CF4F6E">
            <w:pPr>
              <w:rPr>
                <w:lang w:val="en-US"/>
              </w:rPr>
            </w:pPr>
            <w:r w:rsidRPr="007317CB">
              <w:rPr>
                <w:lang w:val="en-US"/>
              </w:rPr>
              <w:t xml:space="preserve"> </w:t>
            </w:r>
          </w:p>
        </w:tc>
      </w:tr>
      <w:tr w:rsidR="00CF4F6E" w:rsidRPr="007317CB" w14:paraId="20756CDA" w14:textId="77777777" w:rsidTr="00CF4F6E">
        <w:trPr>
          <w:trHeight w:val="558"/>
        </w:trPr>
        <w:tc>
          <w:tcPr>
            <w:tcW w:w="8881" w:type="dxa"/>
          </w:tcPr>
          <w:p w14:paraId="26220CC6" w14:textId="77777777" w:rsidR="00CF4F6E" w:rsidRPr="007317CB" w:rsidRDefault="00CF4F6E" w:rsidP="00CF4F6E">
            <w:pPr>
              <w:rPr>
                <w:lang w:val="en-US"/>
              </w:rPr>
            </w:pPr>
            <w:r w:rsidRPr="007317CB">
              <w:rPr>
                <w:lang w:val="en-US"/>
              </w:rPr>
              <w:t xml:space="preserve">     </w:t>
            </w:r>
          </w:p>
          <w:p w14:paraId="0350D689" w14:textId="7EE178C7" w:rsidR="00CF4F6E" w:rsidRPr="005A2117" w:rsidRDefault="00CF4F6E" w:rsidP="00CF4F6E">
            <w:pPr>
              <w:rPr>
                <w:lang w:val="en-US"/>
              </w:rPr>
            </w:pPr>
            <w:r w:rsidRPr="007317CB">
              <w:rPr>
                <w:lang w:val="en-US"/>
              </w:rPr>
              <w:t xml:space="preserve"> </w:t>
            </w:r>
            <w:r w:rsidR="005A2117">
              <w:rPr>
                <w:b/>
                <w:lang w:val="en-US"/>
              </w:rPr>
              <w:t>P</w:t>
            </w:r>
            <w:r w:rsidRPr="00424FA1">
              <w:rPr>
                <w:b/>
                <w:lang w:val="en-US"/>
              </w:rPr>
              <w:t>rovider:</w:t>
            </w:r>
            <w:r w:rsidRPr="005A2117">
              <w:rPr>
                <w:lang w:val="en-US"/>
              </w:rPr>
              <w:t xml:space="preserve">    </w:t>
            </w:r>
            <w:r w:rsidR="005A2117">
              <w:rPr>
                <w:lang w:val="en-US"/>
              </w:rPr>
              <w:t xml:space="preserve">          </w:t>
            </w:r>
            <w:r w:rsidRPr="00424FA1">
              <w:rPr>
                <w:b/>
                <w:lang w:val="en-US"/>
              </w:rPr>
              <w:t>Slovak Agency for the International Development Cooperation</w:t>
            </w:r>
            <w:r w:rsidRPr="005A2117">
              <w:rPr>
                <w:lang w:val="en-US"/>
              </w:rPr>
              <w:t xml:space="preserve"> </w:t>
            </w:r>
          </w:p>
          <w:p w14:paraId="4F42E7A3" w14:textId="2AE373B7" w:rsidR="00CF4F6E" w:rsidRPr="005A2117" w:rsidRDefault="00CF4F6E" w:rsidP="00CF4F6E">
            <w:pPr>
              <w:rPr>
                <w:lang w:val="en-US"/>
              </w:rPr>
            </w:pPr>
            <w:r w:rsidRPr="00424FA1">
              <w:rPr>
                <w:b/>
                <w:lang w:val="en-US"/>
              </w:rPr>
              <w:t xml:space="preserve"> Address:</w:t>
            </w:r>
            <w:r w:rsidRPr="005A2117">
              <w:rPr>
                <w:lang w:val="en-US"/>
              </w:rPr>
              <w:t xml:space="preserve">               Pražská 7, 811 04 Bratislava</w:t>
            </w:r>
          </w:p>
          <w:p w14:paraId="54BD35F4" w14:textId="72DAEC0C" w:rsidR="00CF4F6E" w:rsidRPr="005A2117" w:rsidRDefault="00CF4F6E" w:rsidP="00CF4F6E">
            <w:pPr>
              <w:rPr>
                <w:lang w:val="en-US"/>
              </w:rPr>
            </w:pPr>
            <w:r w:rsidRPr="005A2117">
              <w:rPr>
                <w:lang w:val="en-US"/>
              </w:rPr>
              <w:t xml:space="preserve"> </w:t>
            </w:r>
            <w:r w:rsidRPr="00424FA1">
              <w:rPr>
                <w:b/>
                <w:lang w:val="en-US"/>
              </w:rPr>
              <w:t>Telephone:</w:t>
            </w:r>
            <w:r w:rsidRPr="005A2117">
              <w:rPr>
                <w:lang w:val="en-US"/>
              </w:rPr>
              <w:t xml:space="preserve">         +421-2-5978-2601</w:t>
            </w:r>
          </w:p>
          <w:p w14:paraId="79CBA508" w14:textId="539E8DE1" w:rsidR="00CF4F6E" w:rsidRPr="005A2117" w:rsidRDefault="00CF4F6E" w:rsidP="00CF4F6E">
            <w:pPr>
              <w:rPr>
                <w:lang w:val="en-US"/>
              </w:rPr>
            </w:pPr>
            <w:r w:rsidRPr="005A2117">
              <w:rPr>
                <w:lang w:val="en-US"/>
              </w:rPr>
              <w:t xml:space="preserve"> </w:t>
            </w:r>
            <w:r w:rsidRPr="00424FA1">
              <w:rPr>
                <w:b/>
                <w:lang w:val="en-US"/>
              </w:rPr>
              <w:t>Email:</w:t>
            </w:r>
            <w:r w:rsidRPr="005A2117">
              <w:rPr>
                <w:lang w:val="en-US"/>
              </w:rPr>
              <w:t xml:space="preserve">                   info@slovakaid.sk</w:t>
            </w:r>
          </w:p>
          <w:p w14:paraId="14872A7B" w14:textId="77777777" w:rsidR="00CF4F6E" w:rsidRPr="007317CB" w:rsidRDefault="00CF4F6E" w:rsidP="00CF4F6E">
            <w:pPr>
              <w:rPr>
                <w:lang w:val="en-US"/>
              </w:rPr>
            </w:pPr>
          </w:p>
        </w:tc>
      </w:tr>
      <w:tr w:rsidR="00CF4F6E" w14:paraId="7C717161" w14:textId="77777777" w:rsidTr="003B412B">
        <w:trPr>
          <w:trHeight w:val="565"/>
        </w:trPr>
        <w:tc>
          <w:tcPr>
            <w:tcW w:w="8881" w:type="dxa"/>
            <w:shd w:val="clear" w:color="auto" w:fill="DEEAF6" w:themeFill="accent1" w:themeFillTint="33"/>
          </w:tcPr>
          <w:p w14:paraId="53DDBB90" w14:textId="77777777" w:rsidR="00CF4F6E" w:rsidRPr="007B2A74" w:rsidRDefault="00CF4F6E" w:rsidP="00CF4F6E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b/>
              </w:rPr>
            </w:pPr>
            <w:r w:rsidRPr="007B2A74">
              <w:rPr>
                <w:b/>
              </w:rPr>
              <w:t>AMOUNT REQUESTED</w:t>
            </w:r>
          </w:p>
        </w:tc>
      </w:tr>
      <w:tr w:rsidR="00CF4F6E" w14:paraId="37BD5AA1" w14:textId="77777777" w:rsidTr="00CF4F6E">
        <w:trPr>
          <w:trHeight w:val="525"/>
        </w:trPr>
        <w:tc>
          <w:tcPr>
            <w:tcW w:w="8881" w:type="dxa"/>
          </w:tcPr>
          <w:p w14:paraId="27178FEC" w14:textId="77777777" w:rsidR="00CF4F6E" w:rsidRDefault="00CF4F6E" w:rsidP="00CF4F6E">
            <w:r>
              <w:t xml:space="preserve"> </w:t>
            </w:r>
          </w:p>
          <w:p w14:paraId="4DF929F9" w14:textId="7862202E" w:rsidR="005A2117" w:rsidRDefault="00CF4F6E" w:rsidP="00DD3C94">
            <w:pPr>
              <w:jc w:val="both"/>
              <w:rPr>
                <w:rFonts w:eastAsia="Times New Roman" w:cs="Times New Roman"/>
                <w:szCs w:val="24"/>
                <w:lang w:val="en-US" w:eastAsia="sk-SK"/>
              </w:rPr>
            </w:pPr>
            <w:r w:rsidRPr="0068704B">
              <w:rPr>
                <w:rFonts w:eastAsia="Times New Roman" w:cs="Times New Roman"/>
                <w:szCs w:val="24"/>
                <w:lang w:val="en-US" w:eastAsia="sk-SK"/>
              </w:rPr>
              <w:t xml:space="preserve">The </w:t>
            </w:r>
            <w:r w:rsidRPr="00424FA1">
              <w:rPr>
                <w:rFonts w:eastAsia="Times New Roman" w:cs="Times New Roman"/>
                <w:b/>
                <w:szCs w:val="24"/>
                <w:lang w:val="en-US" w:eastAsia="sk-SK"/>
              </w:rPr>
              <w:t>maximum amount</w:t>
            </w:r>
            <w:r w:rsidRPr="0068704B">
              <w:rPr>
                <w:rFonts w:eastAsia="Times New Roman" w:cs="Times New Roman"/>
                <w:szCs w:val="24"/>
                <w:lang w:val="en-US" w:eastAsia="sk-SK"/>
              </w:rPr>
              <w:t xml:space="preserve"> of the </w:t>
            </w:r>
            <w:r w:rsidRPr="00B647F8">
              <w:rPr>
                <w:rFonts w:eastAsia="Times New Roman" w:cs="Times New Roman"/>
                <w:b/>
                <w:szCs w:val="24"/>
                <w:lang w:val="en-US" w:eastAsia="sk-SK"/>
              </w:rPr>
              <w:t>non-repayable financial contribution</w:t>
            </w:r>
            <w:r w:rsidR="00451D8E">
              <w:rPr>
                <w:rFonts w:eastAsia="Times New Roman" w:cs="Times New Roman"/>
                <w:szCs w:val="24"/>
                <w:lang w:val="en-US" w:eastAsia="sk-SK"/>
              </w:rPr>
              <w:t xml:space="preserve"> is </w:t>
            </w:r>
            <w:r w:rsidR="00451D8E" w:rsidRPr="00451D8E">
              <w:rPr>
                <w:rFonts w:eastAsia="Times New Roman" w:cs="Times New Roman"/>
                <w:b/>
                <w:szCs w:val="24"/>
                <w:lang w:val="en-US" w:eastAsia="sk-SK"/>
              </w:rPr>
              <w:t>10 000</w:t>
            </w:r>
            <w:r w:rsidR="00451D8E">
              <w:rPr>
                <w:rFonts w:eastAsia="Times New Roman" w:cs="Times New Roman"/>
                <w:szCs w:val="24"/>
                <w:lang w:val="en-US" w:eastAsia="sk-SK"/>
              </w:rPr>
              <w:t xml:space="preserve"> </w:t>
            </w:r>
            <w:r w:rsidR="00B647F8" w:rsidRPr="0068704B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>EUR</w:t>
            </w:r>
            <w:r w:rsidR="00B647F8" w:rsidRPr="0068704B">
              <w:rPr>
                <w:rFonts w:eastAsia="Times New Roman" w:cs="Times New Roman"/>
                <w:szCs w:val="24"/>
                <w:lang w:val="en-US" w:eastAsia="sk-SK"/>
              </w:rPr>
              <w:t xml:space="preserve"> </w:t>
            </w:r>
            <w:r w:rsidR="00D34181" w:rsidRPr="00B647F8">
              <w:rPr>
                <w:rFonts w:eastAsia="Times New Roman" w:cs="Times New Roman"/>
                <w:b/>
                <w:szCs w:val="24"/>
                <w:lang w:val="en-US" w:eastAsia="sk-SK"/>
              </w:rPr>
              <w:t>per project</w:t>
            </w:r>
            <w:r w:rsidRPr="0068704B">
              <w:rPr>
                <w:rFonts w:eastAsia="Times New Roman" w:cs="Times New Roman"/>
                <w:szCs w:val="24"/>
                <w:lang w:val="en-US" w:eastAsia="sk-SK"/>
              </w:rPr>
              <w:t xml:space="preserve">. </w:t>
            </w:r>
          </w:p>
          <w:p w14:paraId="6ACC1C1B" w14:textId="511D33EA" w:rsidR="005A2117" w:rsidRPr="0068704B" w:rsidRDefault="00CF4F6E" w:rsidP="00DD3C94">
            <w:pPr>
              <w:jc w:val="both"/>
              <w:rPr>
                <w:rFonts w:eastAsia="Times New Roman" w:cs="Times New Roman"/>
                <w:szCs w:val="24"/>
                <w:lang w:val="en-US" w:eastAsia="sk-SK"/>
              </w:rPr>
            </w:pPr>
            <w:r w:rsidRPr="0068704B">
              <w:rPr>
                <w:rFonts w:eastAsia="Times New Roman" w:cs="Times New Roman"/>
                <w:szCs w:val="24"/>
                <w:lang w:val="en-US" w:eastAsia="sk-SK"/>
              </w:rPr>
              <w:t xml:space="preserve">The applicants can </w:t>
            </w:r>
            <w:r w:rsidRPr="00B647F8">
              <w:rPr>
                <w:rFonts w:eastAsia="Times New Roman" w:cs="Times New Roman"/>
                <w:b/>
                <w:szCs w:val="24"/>
                <w:lang w:val="en-US" w:eastAsia="sk-SK"/>
              </w:rPr>
              <w:t>co-finance</w:t>
            </w:r>
            <w:r w:rsidRPr="0068704B">
              <w:rPr>
                <w:rFonts w:eastAsia="Times New Roman" w:cs="Times New Roman"/>
                <w:szCs w:val="24"/>
                <w:lang w:val="en-US" w:eastAsia="sk-SK"/>
              </w:rPr>
              <w:t xml:space="preserve"> the</w:t>
            </w:r>
            <w:r w:rsidR="005A2117">
              <w:rPr>
                <w:rFonts w:eastAsia="Times New Roman" w:cs="Times New Roman"/>
                <w:szCs w:val="24"/>
                <w:lang w:val="en-US" w:eastAsia="sk-SK"/>
              </w:rPr>
              <w:t xml:space="preserve">ir </w:t>
            </w:r>
            <w:r w:rsidRPr="0068704B">
              <w:rPr>
                <w:rFonts w:eastAsia="Times New Roman" w:cs="Times New Roman"/>
                <w:szCs w:val="24"/>
                <w:lang w:val="en-US" w:eastAsia="sk-SK"/>
              </w:rPr>
              <w:t>p</w:t>
            </w:r>
            <w:r w:rsidR="00D34181">
              <w:rPr>
                <w:rFonts w:eastAsia="Times New Roman" w:cs="Times New Roman"/>
                <w:szCs w:val="24"/>
                <w:lang w:val="en-US" w:eastAsia="sk-SK"/>
              </w:rPr>
              <w:t>rojects from their own</w:t>
            </w:r>
            <w:r w:rsidRPr="0068704B">
              <w:rPr>
                <w:rFonts w:eastAsia="Times New Roman" w:cs="Times New Roman"/>
                <w:szCs w:val="24"/>
                <w:lang w:val="en-US" w:eastAsia="sk-SK"/>
              </w:rPr>
              <w:t xml:space="preserve"> or other resources.</w:t>
            </w:r>
          </w:p>
          <w:p w14:paraId="661466EC" w14:textId="77777777" w:rsidR="00CF4F6E" w:rsidRPr="00257EC8" w:rsidRDefault="00CF4F6E" w:rsidP="00CF4F6E">
            <w:pPr>
              <w:ind w:left="1865"/>
              <w:rPr>
                <w:sz w:val="20"/>
              </w:rPr>
            </w:pPr>
            <w:r w:rsidRPr="0068704B">
              <w:rPr>
                <w:sz w:val="20"/>
              </w:rPr>
              <w:t xml:space="preserve">                          </w:t>
            </w:r>
          </w:p>
        </w:tc>
      </w:tr>
      <w:tr w:rsidR="00CF4F6E" w14:paraId="28C4EF92" w14:textId="77777777" w:rsidTr="003B412B">
        <w:trPr>
          <w:trHeight w:val="561"/>
        </w:trPr>
        <w:tc>
          <w:tcPr>
            <w:tcW w:w="8881" w:type="dxa"/>
            <w:shd w:val="clear" w:color="auto" w:fill="DEEAF6" w:themeFill="accent1" w:themeFillTint="33"/>
          </w:tcPr>
          <w:p w14:paraId="764AA5BB" w14:textId="77777777" w:rsidR="00CF4F6E" w:rsidRPr="007B2A74" w:rsidRDefault="00CF4F6E" w:rsidP="00CF4F6E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7B2A74">
              <w:rPr>
                <w:b/>
              </w:rPr>
              <w:t>PROJECT DURATION</w:t>
            </w:r>
          </w:p>
        </w:tc>
      </w:tr>
      <w:tr w:rsidR="00CF4F6E" w14:paraId="4F94CF69" w14:textId="77777777" w:rsidTr="00CF4F6E">
        <w:trPr>
          <w:trHeight w:val="561"/>
        </w:trPr>
        <w:tc>
          <w:tcPr>
            <w:tcW w:w="8881" w:type="dxa"/>
          </w:tcPr>
          <w:p w14:paraId="2627789A" w14:textId="77777777" w:rsidR="00CF4F6E" w:rsidRDefault="00CF4F6E" w:rsidP="00CF4F6E"/>
          <w:p w14:paraId="534A6723" w14:textId="0BA12F17" w:rsidR="00CF4F6E" w:rsidRPr="008072DC" w:rsidRDefault="00CF4F6E" w:rsidP="00CF4F6E">
            <w:pPr>
              <w:rPr>
                <w:sz w:val="20"/>
              </w:rPr>
            </w:pPr>
            <w:r>
              <w:rPr>
                <w:rFonts w:eastAsia="Times New Roman" w:cs="Times New Roman"/>
                <w:szCs w:val="24"/>
                <w:lang w:val="en-US" w:eastAsia="sk-SK"/>
              </w:rPr>
              <w:t xml:space="preserve">The </w:t>
            </w:r>
            <w:r w:rsidRPr="008072DC">
              <w:rPr>
                <w:rFonts w:eastAsia="Times New Roman" w:cs="Times New Roman"/>
                <w:szCs w:val="24"/>
                <w:lang w:val="en-US" w:eastAsia="sk-SK"/>
              </w:rPr>
              <w:t xml:space="preserve">duration of each project is </w:t>
            </w:r>
            <w:r w:rsidRPr="00424FA1">
              <w:rPr>
                <w:rFonts w:eastAsia="Times New Roman" w:cs="Times New Roman"/>
                <w:b/>
                <w:szCs w:val="24"/>
                <w:lang w:val="en-US" w:eastAsia="sk-SK"/>
              </w:rPr>
              <w:t>from</w:t>
            </w:r>
            <w:r w:rsidR="005A2117">
              <w:rPr>
                <w:rFonts w:eastAsia="Times New Roman" w:cs="Times New Roman"/>
                <w:szCs w:val="24"/>
                <w:lang w:val="en-US" w:eastAsia="sk-SK"/>
              </w:rPr>
              <w:t xml:space="preserve"> </w:t>
            </w:r>
            <w:r w:rsidRPr="008072DC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>6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 xml:space="preserve"> to </w:t>
            </w:r>
            <w:r w:rsidR="005A2117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 xml:space="preserve">maximum </w:t>
            </w:r>
            <w:r w:rsidR="005A2117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 xml:space="preserve">of 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>12 months</w:t>
            </w:r>
            <w:r w:rsidRPr="008072DC">
              <w:rPr>
                <w:rFonts w:eastAsia="Times New Roman" w:cs="Times New Roman"/>
                <w:szCs w:val="24"/>
                <w:lang w:val="en-US" w:eastAsia="sk-SK"/>
              </w:rPr>
              <w:t xml:space="preserve"> commencing from the date of the </w:t>
            </w:r>
            <w:r w:rsidR="005A2117">
              <w:rPr>
                <w:rFonts w:eastAsia="Times New Roman" w:cs="Times New Roman"/>
                <w:szCs w:val="24"/>
                <w:lang w:val="en-US" w:eastAsia="sk-SK"/>
              </w:rPr>
              <w:t>signing of the Contract</w:t>
            </w:r>
            <w:r w:rsidR="005A2117" w:rsidRPr="008072DC">
              <w:rPr>
                <w:rFonts w:eastAsia="Times New Roman" w:cs="Times New Roman"/>
                <w:szCs w:val="24"/>
                <w:lang w:val="en-US" w:eastAsia="sk-SK"/>
              </w:rPr>
              <w:t xml:space="preserve"> </w:t>
            </w:r>
            <w:r w:rsidRPr="008072DC">
              <w:rPr>
                <w:rFonts w:eastAsia="Times New Roman" w:cs="Times New Roman"/>
                <w:szCs w:val="24"/>
                <w:lang w:val="en-US" w:eastAsia="sk-SK"/>
              </w:rPr>
              <w:t xml:space="preserve">between the Slovak Agency for International Development Cooperation </w:t>
            </w:r>
            <w:r>
              <w:rPr>
                <w:rFonts w:eastAsia="Times New Roman" w:cs="Times New Roman"/>
                <w:szCs w:val="24"/>
                <w:lang w:val="en-US" w:eastAsia="sk-SK"/>
              </w:rPr>
              <w:t xml:space="preserve">and </w:t>
            </w:r>
            <w:r w:rsidRPr="008072DC">
              <w:rPr>
                <w:rFonts w:eastAsia="Times New Roman" w:cs="Times New Roman"/>
                <w:szCs w:val="24"/>
                <w:lang w:val="en-US" w:eastAsia="sk-SK"/>
              </w:rPr>
              <w:t>the Final Beneficiary</w:t>
            </w:r>
            <w:r>
              <w:rPr>
                <w:rFonts w:eastAsia="Times New Roman" w:cs="Times New Roman"/>
                <w:szCs w:val="24"/>
                <w:lang w:val="en-US" w:eastAsia="sk-SK"/>
              </w:rPr>
              <w:t>.</w:t>
            </w:r>
          </w:p>
          <w:p w14:paraId="68639695" w14:textId="77777777" w:rsidR="00CF4F6E" w:rsidRDefault="00CF4F6E" w:rsidP="00CF4F6E"/>
        </w:tc>
      </w:tr>
      <w:tr w:rsidR="00CF4F6E" w14:paraId="7FD68759" w14:textId="77777777" w:rsidTr="003B412B">
        <w:trPr>
          <w:trHeight w:val="658"/>
        </w:trPr>
        <w:tc>
          <w:tcPr>
            <w:tcW w:w="8881" w:type="dxa"/>
            <w:shd w:val="clear" w:color="auto" w:fill="DEEAF6" w:themeFill="accent1" w:themeFillTint="33"/>
          </w:tcPr>
          <w:p w14:paraId="1AE5BD99" w14:textId="77777777" w:rsidR="00CF4F6E" w:rsidRDefault="00CF4F6E" w:rsidP="00CF4F6E"/>
          <w:p w14:paraId="7AA750DF" w14:textId="77777777" w:rsidR="00CF4F6E" w:rsidRPr="007B2A74" w:rsidRDefault="00CF4F6E" w:rsidP="00CF4F6E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7B2A74">
              <w:rPr>
                <w:b/>
              </w:rPr>
              <w:t xml:space="preserve">SECTOR PRIORITIES </w:t>
            </w:r>
          </w:p>
        </w:tc>
      </w:tr>
      <w:tr w:rsidR="00CF4F6E" w14:paraId="4A6DE956" w14:textId="77777777" w:rsidTr="00CF4F6E">
        <w:trPr>
          <w:trHeight w:val="134"/>
        </w:trPr>
        <w:tc>
          <w:tcPr>
            <w:tcW w:w="8881" w:type="dxa"/>
          </w:tcPr>
          <w:p w14:paraId="641369C6" w14:textId="77777777" w:rsidR="00CF4F6E" w:rsidRDefault="00CF4F6E" w:rsidP="00CF4F6E">
            <w:pPr>
              <w:ind w:left="142" w:hanging="142"/>
              <w:jc w:val="both"/>
              <w:rPr>
                <w:rFonts w:eastAsia="Times New Roman" w:cs="Times New Roman"/>
                <w:lang w:val="en-US" w:eastAsia="sk-SK"/>
              </w:rPr>
            </w:pPr>
            <w:r>
              <w:rPr>
                <w:rFonts w:eastAsia="Times New Roman" w:cs="Times New Roman"/>
                <w:lang w:val="en-US" w:eastAsia="sk-SK"/>
              </w:rPr>
              <w:t xml:space="preserve"> </w:t>
            </w:r>
          </w:p>
          <w:p w14:paraId="57CDC84A" w14:textId="1C543EF9" w:rsidR="005A2117" w:rsidRDefault="00CF4F6E" w:rsidP="00390732">
            <w:pPr>
              <w:ind w:left="25" w:hanging="25"/>
              <w:jc w:val="both"/>
              <w:rPr>
                <w:rFonts w:eastAsia="Times New Roman" w:cs="Times New Roman"/>
                <w:lang w:val="en-US" w:eastAsia="sk-SK"/>
              </w:rPr>
            </w:pPr>
            <w:r w:rsidRPr="008072DC">
              <w:rPr>
                <w:rFonts w:eastAsia="Times New Roman" w:cs="Times New Roman"/>
                <w:lang w:val="en-US" w:eastAsia="sk-SK"/>
              </w:rPr>
              <w:t xml:space="preserve">The submitted projects must be related to </w:t>
            </w:r>
            <w:r w:rsidR="00C1062C">
              <w:rPr>
                <w:rFonts w:eastAsia="Times New Roman" w:cs="Times New Roman"/>
                <w:b/>
                <w:bCs/>
                <w:lang w:val="en-US" w:eastAsia="sk-SK"/>
              </w:rPr>
              <w:t>sectors</w:t>
            </w:r>
            <w:r w:rsidR="00C1062C" w:rsidRPr="00FA6F67">
              <w:rPr>
                <w:b/>
                <w:lang w:val="en-US"/>
              </w:rPr>
              <w:t xml:space="preserve"> of water supply, sanitation and solid waste management</w:t>
            </w:r>
            <w:r w:rsidR="00C1062C">
              <w:rPr>
                <w:b/>
                <w:lang w:val="en-US"/>
              </w:rPr>
              <w:t>.</w:t>
            </w:r>
          </w:p>
          <w:p w14:paraId="0C89A64A" w14:textId="77777777" w:rsidR="00CF4F6E" w:rsidRPr="00A63122" w:rsidRDefault="00CF4F6E" w:rsidP="00390732">
            <w:pPr>
              <w:ind w:left="25" w:hanging="25"/>
              <w:jc w:val="both"/>
              <w:rPr>
                <w:rFonts w:eastAsia="Times New Roman" w:cs="Times New Roman"/>
                <w:b/>
                <w:bCs/>
                <w:lang w:val="en-US" w:eastAsia="sk-SK"/>
              </w:rPr>
            </w:pPr>
            <w:r w:rsidRPr="008072DC">
              <w:rPr>
                <w:rFonts w:eastAsia="Times New Roman" w:cs="Times New Roman"/>
                <w:lang w:val="en-US" w:eastAsia="sk-SK"/>
              </w:rPr>
              <w:t xml:space="preserve">The proposals must be in </w:t>
            </w:r>
            <w:r>
              <w:rPr>
                <w:rFonts w:eastAsia="Times New Roman" w:cs="Times New Roman"/>
                <w:lang w:val="en-US" w:eastAsia="sk-SK"/>
              </w:rPr>
              <w:t>accordance</w:t>
            </w:r>
            <w:r w:rsidR="00390732">
              <w:rPr>
                <w:rFonts w:eastAsia="Times New Roman" w:cs="Times New Roman"/>
                <w:lang w:val="en-US" w:eastAsia="sk-SK"/>
              </w:rPr>
              <w:t xml:space="preserve"> </w:t>
            </w:r>
            <w:r w:rsidRPr="008072DC">
              <w:rPr>
                <w:rFonts w:eastAsia="Times New Roman" w:cs="Times New Roman"/>
                <w:lang w:val="en-US" w:eastAsia="sk-SK"/>
              </w:rPr>
              <w:t xml:space="preserve">with the </w:t>
            </w:r>
            <w:r w:rsidRPr="00424FA1">
              <w:rPr>
                <w:rFonts w:eastAsia="Times New Roman" w:cs="Times New Roman"/>
                <w:b/>
                <w:lang w:val="en-US" w:eastAsia="sk-SK"/>
              </w:rPr>
              <w:t xml:space="preserve">Strategy of the Slovak Republic for </w:t>
            </w:r>
            <w:hyperlink r:id="rId8" w:history="1">
              <w:r w:rsidRPr="00424FA1">
                <w:rPr>
                  <w:rFonts w:eastAsia="Times New Roman" w:cs="Times New Roman"/>
                  <w:b/>
                  <w:lang w:val="en-US" w:eastAsia="sk-SK"/>
                </w:rPr>
                <w:t xml:space="preserve">Development Cooperation </w:t>
              </w:r>
            </w:hyperlink>
            <w:r w:rsidRPr="00424FA1">
              <w:rPr>
                <w:rFonts w:eastAsia="Times New Roman" w:cs="Times New Roman"/>
                <w:b/>
                <w:lang w:val="en-US" w:eastAsia="sk-SK"/>
              </w:rPr>
              <w:t xml:space="preserve"> for 2014 – 2018</w:t>
            </w:r>
            <w:r>
              <w:rPr>
                <w:rFonts w:eastAsia="Times New Roman" w:cs="Times New Roman"/>
                <w:lang w:val="en-US" w:eastAsia="sk-SK"/>
              </w:rPr>
              <w:t xml:space="preserve">. </w:t>
            </w:r>
            <w:r w:rsidRPr="008072DC">
              <w:rPr>
                <w:rFonts w:eastAsia="Times New Roman" w:cs="Times New Roman"/>
                <w:lang w:val="en-US" w:eastAsia="sk-SK"/>
              </w:rPr>
              <w:t xml:space="preserve">Project proposals which are not in </w:t>
            </w:r>
            <w:r>
              <w:rPr>
                <w:rFonts w:eastAsia="Times New Roman" w:cs="Times New Roman"/>
                <w:lang w:val="en-US" w:eastAsia="sk-SK"/>
              </w:rPr>
              <w:t>line</w:t>
            </w:r>
            <w:r w:rsidRPr="008072DC">
              <w:rPr>
                <w:rFonts w:eastAsia="Times New Roman" w:cs="Times New Roman"/>
                <w:lang w:val="en-US" w:eastAsia="sk-SK"/>
              </w:rPr>
              <w:t xml:space="preserve"> with the focus of this call for</w:t>
            </w:r>
            <w:r>
              <w:rPr>
                <w:rFonts w:eastAsia="Times New Roman" w:cs="Times New Roman"/>
                <w:lang w:val="en-US" w:eastAsia="sk-SK"/>
              </w:rPr>
              <w:t xml:space="preserve"> proposals </w:t>
            </w:r>
            <w:r w:rsidRPr="00424FA1">
              <w:rPr>
                <w:rFonts w:eastAsia="Times New Roman" w:cs="Times New Roman"/>
                <w:lang w:val="en-US" w:eastAsia="sk-SK"/>
              </w:rPr>
              <w:t>will not be accepted</w:t>
            </w:r>
            <w:r w:rsidRPr="005A2117">
              <w:rPr>
                <w:rFonts w:eastAsia="Times New Roman" w:cs="Times New Roman"/>
                <w:lang w:val="en-US" w:eastAsia="sk-SK"/>
              </w:rPr>
              <w:t>.</w:t>
            </w:r>
          </w:p>
          <w:p w14:paraId="17BD0B79" w14:textId="77777777" w:rsidR="00CF4F6E" w:rsidRPr="008072DC" w:rsidRDefault="00CF4F6E" w:rsidP="00CF4F6E">
            <w:pPr>
              <w:jc w:val="both"/>
              <w:rPr>
                <w:rFonts w:eastAsia="Times New Roman" w:cs="Times New Roman"/>
                <w:lang w:val="en-US" w:eastAsia="sk-SK"/>
              </w:rPr>
            </w:pPr>
          </w:p>
        </w:tc>
      </w:tr>
      <w:tr w:rsidR="00CF4F6E" w14:paraId="7BF18256" w14:textId="77777777" w:rsidTr="003B412B">
        <w:trPr>
          <w:trHeight w:val="695"/>
        </w:trPr>
        <w:tc>
          <w:tcPr>
            <w:tcW w:w="8881" w:type="dxa"/>
            <w:shd w:val="clear" w:color="auto" w:fill="DEEAF6" w:themeFill="accent1" w:themeFillTint="33"/>
          </w:tcPr>
          <w:p w14:paraId="759D73E9" w14:textId="77777777" w:rsidR="00CF4F6E" w:rsidRDefault="00CF4F6E" w:rsidP="00CF4F6E">
            <w:pPr>
              <w:rPr>
                <w:rFonts w:eastAsia="Times New Roman" w:cs="Times New Roman"/>
                <w:b/>
                <w:lang w:val="en-US" w:eastAsia="sk-SK"/>
              </w:rPr>
            </w:pPr>
          </w:p>
          <w:p w14:paraId="3474B286" w14:textId="77777777" w:rsidR="00CF4F6E" w:rsidRPr="0047719C" w:rsidRDefault="00CF4F6E" w:rsidP="00CF4F6E">
            <w:pPr>
              <w:pStyle w:val="Odsekzoznamu"/>
              <w:numPr>
                <w:ilvl w:val="0"/>
                <w:numId w:val="1"/>
              </w:numPr>
              <w:rPr>
                <w:rFonts w:eastAsia="Times New Roman" w:cs="Times New Roman"/>
                <w:b/>
                <w:lang w:val="en-US" w:eastAsia="sk-SK"/>
              </w:rPr>
            </w:pPr>
            <w:r w:rsidRPr="0047719C">
              <w:rPr>
                <w:rFonts w:eastAsia="Times New Roman" w:cs="Times New Roman"/>
                <w:b/>
                <w:lang w:val="en-US" w:eastAsia="sk-SK"/>
              </w:rPr>
              <w:t>ELIGIBLE APPLICANTS</w:t>
            </w:r>
          </w:p>
        </w:tc>
      </w:tr>
      <w:tr w:rsidR="00CF4F6E" w14:paraId="360F8220" w14:textId="77777777" w:rsidTr="00CF4F6E">
        <w:trPr>
          <w:trHeight w:val="840"/>
        </w:trPr>
        <w:tc>
          <w:tcPr>
            <w:tcW w:w="8881" w:type="dxa"/>
            <w:shd w:val="clear" w:color="auto" w:fill="auto"/>
          </w:tcPr>
          <w:p w14:paraId="499DE551" w14:textId="77777777" w:rsidR="00B647F8" w:rsidRDefault="00CF4F6E" w:rsidP="00CF4F6E">
            <w:pPr>
              <w:jc w:val="both"/>
              <w:rPr>
                <w:rFonts w:eastAsia="Times New Roman" w:cs="Times New Roman"/>
                <w:lang w:val="en-US" w:eastAsia="sk-SK"/>
              </w:rPr>
            </w:pPr>
            <w:r>
              <w:rPr>
                <w:rFonts w:eastAsia="Times New Roman" w:cs="Times New Roman"/>
                <w:lang w:val="en-US" w:eastAsia="sk-SK"/>
              </w:rPr>
              <w:t xml:space="preserve">The call for proposals is open to </w:t>
            </w:r>
            <w:r w:rsidRPr="00424FA1">
              <w:rPr>
                <w:rFonts w:eastAsia="Times New Roman" w:cs="Times New Roman"/>
                <w:b/>
                <w:lang w:val="en-US" w:eastAsia="sk-SK"/>
              </w:rPr>
              <w:t>registered legal persons</w:t>
            </w:r>
            <w:r>
              <w:rPr>
                <w:rFonts w:eastAsia="Times New Roman" w:cs="Times New Roman"/>
                <w:lang w:val="en-US" w:eastAsia="sk-SK"/>
              </w:rPr>
              <w:t xml:space="preserve">: </w:t>
            </w:r>
          </w:p>
          <w:p w14:paraId="7B221E44" w14:textId="190E0336" w:rsidR="00CF4F6E" w:rsidRDefault="00CF4F6E" w:rsidP="00CF4F6E">
            <w:pPr>
              <w:jc w:val="both"/>
              <w:rPr>
                <w:rFonts w:eastAsia="Times New Roman" w:cs="Times New Roman"/>
                <w:lang w:val="en-US" w:eastAsia="sk-SK"/>
              </w:rPr>
            </w:pPr>
            <w:r>
              <w:rPr>
                <w:rFonts w:eastAsia="Times New Roman" w:cs="Times New Roman"/>
                <w:lang w:val="en-US" w:eastAsia="sk-SK"/>
              </w:rPr>
              <w:t>NGOs, non-profit subjects and local authorities.</w:t>
            </w:r>
          </w:p>
          <w:p w14:paraId="0A73A5AA" w14:textId="77777777" w:rsidR="005A2117" w:rsidRDefault="005A2117" w:rsidP="00CF4F6E">
            <w:pPr>
              <w:jc w:val="both"/>
              <w:rPr>
                <w:rFonts w:eastAsia="Times New Roman" w:cs="Times New Roman"/>
                <w:lang w:val="en-US" w:eastAsia="sk-SK"/>
              </w:rPr>
            </w:pPr>
          </w:p>
          <w:p w14:paraId="5E7294F2" w14:textId="77777777" w:rsidR="006D011A" w:rsidRDefault="006D011A" w:rsidP="00CF4F6E">
            <w:pPr>
              <w:jc w:val="both"/>
              <w:rPr>
                <w:rFonts w:eastAsia="Times New Roman" w:cs="Times New Roman"/>
                <w:lang w:val="en-US" w:eastAsia="sk-SK"/>
              </w:rPr>
            </w:pPr>
          </w:p>
          <w:p w14:paraId="322BE89D" w14:textId="77777777" w:rsidR="006D011A" w:rsidRDefault="006D011A" w:rsidP="00CF4F6E">
            <w:pPr>
              <w:jc w:val="both"/>
              <w:rPr>
                <w:rFonts w:eastAsia="Times New Roman" w:cs="Times New Roman"/>
                <w:lang w:val="en-US" w:eastAsia="sk-SK"/>
              </w:rPr>
            </w:pPr>
          </w:p>
          <w:p w14:paraId="02A604B7" w14:textId="1BF8C861" w:rsidR="006D011A" w:rsidRDefault="006D011A" w:rsidP="00CF4F6E">
            <w:pPr>
              <w:jc w:val="both"/>
              <w:rPr>
                <w:rFonts w:eastAsia="Times New Roman" w:cs="Times New Roman"/>
                <w:lang w:val="en-US" w:eastAsia="sk-SK"/>
              </w:rPr>
            </w:pPr>
          </w:p>
        </w:tc>
      </w:tr>
      <w:tr w:rsidR="00CF4F6E" w14:paraId="6FA03E42" w14:textId="77777777" w:rsidTr="003B412B">
        <w:trPr>
          <w:trHeight w:val="554"/>
        </w:trPr>
        <w:tc>
          <w:tcPr>
            <w:tcW w:w="8881" w:type="dxa"/>
            <w:shd w:val="clear" w:color="auto" w:fill="DEEAF6" w:themeFill="accent1" w:themeFillTint="33"/>
          </w:tcPr>
          <w:p w14:paraId="0BFFCE76" w14:textId="77777777" w:rsidR="00CF4F6E" w:rsidRPr="0047719C" w:rsidRDefault="00CF4F6E" w:rsidP="00CF4F6E">
            <w:pPr>
              <w:pStyle w:val="Odsekzoznamu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/>
                <w:lang w:val="en-US" w:eastAsia="sk-SK"/>
              </w:rPr>
            </w:pPr>
            <w:r w:rsidRPr="0047719C">
              <w:rPr>
                <w:b/>
              </w:rPr>
              <w:lastRenderedPageBreak/>
              <w:t>DEADLINE FOR SUBMISSION</w:t>
            </w:r>
          </w:p>
        </w:tc>
      </w:tr>
      <w:tr w:rsidR="00CF4F6E" w14:paraId="4B021E2D" w14:textId="77777777" w:rsidTr="00CF4F6E">
        <w:trPr>
          <w:trHeight w:val="840"/>
        </w:trPr>
        <w:tc>
          <w:tcPr>
            <w:tcW w:w="8881" w:type="dxa"/>
            <w:shd w:val="clear" w:color="auto" w:fill="auto"/>
          </w:tcPr>
          <w:p w14:paraId="6C8C7AE3" w14:textId="4A943745" w:rsidR="00CB252B" w:rsidRPr="00514E41" w:rsidRDefault="00CB252B" w:rsidP="00CF4F6E">
            <w:pPr>
              <w:jc w:val="both"/>
              <w:rPr>
                <w:lang w:val="en-US"/>
              </w:rPr>
            </w:pPr>
            <w:r w:rsidRPr="00514E41">
              <w:rPr>
                <w:lang w:val="en-US"/>
              </w:rPr>
              <w:t xml:space="preserve">The deadline for submission of project proposals is </w:t>
            </w:r>
            <w:r w:rsidR="0015725D" w:rsidRPr="00514E41">
              <w:rPr>
                <w:b/>
                <w:lang w:val="en-US"/>
              </w:rPr>
              <w:t>8 March 2018</w:t>
            </w:r>
            <w:r w:rsidR="0015725D" w:rsidRPr="00514E41">
              <w:rPr>
                <w:lang w:val="en-US"/>
              </w:rPr>
              <w:t>.</w:t>
            </w:r>
            <w:r w:rsidRPr="00514E41">
              <w:rPr>
                <w:lang w:val="en-US"/>
              </w:rPr>
              <w:t xml:space="preserve"> The project proposals should be sent both electronically </w:t>
            </w:r>
            <w:r w:rsidR="0015725D" w:rsidRPr="00514E41">
              <w:rPr>
                <w:b/>
                <w:lang w:val="en-US"/>
              </w:rPr>
              <w:t>to skaid.sgmd@gmail.com</w:t>
            </w:r>
            <w:r w:rsidRPr="00514E41">
              <w:rPr>
                <w:lang w:val="en-US"/>
              </w:rPr>
              <w:t xml:space="preserve"> and in hard copy to the</w:t>
            </w:r>
            <w:r w:rsidR="0015725D" w:rsidRPr="00514E41">
              <w:rPr>
                <w:lang w:val="en-US"/>
              </w:rPr>
              <w:t xml:space="preserve"> Embassy of the Slovak Republic: </w:t>
            </w:r>
          </w:p>
          <w:p w14:paraId="3D8064ED" w14:textId="77777777" w:rsidR="00514E41" w:rsidRPr="00514E41" w:rsidRDefault="00514E41" w:rsidP="00514E41">
            <w:pPr>
              <w:jc w:val="both"/>
              <w:rPr>
                <w:i/>
                <w:lang w:val="en-US"/>
              </w:rPr>
            </w:pPr>
            <w:r w:rsidRPr="00514E41">
              <w:rPr>
                <w:i/>
                <w:lang w:val="en-US"/>
              </w:rPr>
              <w:t>Str. A. Sciusev 101</w:t>
            </w:r>
          </w:p>
          <w:p w14:paraId="3319271C" w14:textId="01ACAD5F" w:rsidR="00514E41" w:rsidRPr="00514E41" w:rsidRDefault="00514E41" w:rsidP="00514E41">
            <w:pPr>
              <w:jc w:val="both"/>
              <w:rPr>
                <w:i/>
                <w:lang w:val="en-US"/>
              </w:rPr>
            </w:pPr>
            <w:r w:rsidRPr="00514E41">
              <w:rPr>
                <w:i/>
                <w:lang w:val="en-US"/>
              </w:rPr>
              <w:t>Chisinau MD-2012</w:t>
            </w:r>
          </w:p>
          <w:p w14:paraId="0922612A" w14:textId="77777777" w:rsidR="00CB252B" w:rsidRPr="00514E41" w:rsidRDefault="00CB252B" w:rsidP="00CF4F6E">
            <w:pPr>
              <w:jc w:val="both"/>
              <w:rPr>
                <w:lang w:val="en-US"/>
              </w:rPr>
            </w:pPr>
          </w:p>
          <w:p w14:paraId="759D6A75" w14:textId="2502459A" w:rsidR="00CB252B" w:rsidRPr="00514E41" w:rsidRDefault="00CB252B" w:rsidP="00CB252B">
            <w:pPr>
              <w:jc w:val="both"/>
              <w:rPr>
                <w:rFonts w:eastAsia="Times New Roman" w:cs="Times New Roman"/>
                <w:szCs w:val="24"/>
                <w:lang w:val="en-US" w:eastAsia="sk-SK"/>
              </w:rPr>
            </w:pPr>
            <w:r w:rsidRPr="00514E41">
              <w:rPr>
                <w:rFonts w:eastAsia="Times New Roman" w:cs="Times New Roman"/>
                <w:szCs w:val="24"/>
                <w:lang w:val="en-US" w:eastAsia="sk-SK"/>
              </w:rPr>
              <w:t>Hard-copy applications (completed, signed and stamped) with relevant accompanying documentation (registration documents of the applicant organization and CV</w:t>
            </w:r>
            <w:r w:rsidR="00B647F8" w:rsidRPr="00514E41">
              <w:rPr>
                <w:rFonts w:eastAsia="Times New Roman" w:cs="Times New Roman"/>
                <w:szCs w:val="24"/>
                <w:lang w:val="en-US" w:eastAsia="sk-SK"/>
              </w:rPr>
              <w:t>s</w:t>
            </w:r>
            <w:r w:rsidRPr="00514E41">
              <w:rPr>
                <w:rFonts w:eastAsia="Times New Roman" w:cs="Times New Roman"/>
                <w:szCs w:val="24"/>
                <w:lang w:val="en-US" w:eastAsia="sk-SK"/>
              </w:rPr>
              <w:t xml:space="preserve"> of the key representative</w:t>
            </w:r>
            <w:r w:rsidR="00B647F8" w:rsidRPr="00514E41">
              <w:rPr>
                <w:rFonts w:eastAsia="Times New Roman" w:cs="Times New Roman"/>
                <w:szCs w:val="24"/>
                <w:lang w:val="en-US" w:eastAsia="sk-SK"/>
              </w:rPr>
              <w:t>s</w:t>
            </w:r>
            <w:r w:rsidRPr="00514E41">
              <w:rPr>
                <w:rFonts w:eastAsia="Times New Roman" w:cs="Times New Roman"/>
                <w:szCs w:val="24"/>
                <w:lang w:val="en-US" w:eastAsia="sk-SK"/>
              </w:rPr>
              <w:t xml:space="preserve"> responsible for project implementation in English) should be sent to the Slovak Embassy no later tha</w:t>
            </w:r>
            <w:r w:rsidR="00592294" w:rsidRPr="00514E41">
              <w:rPr>
                <w:rFonts w:eastAsia="Times New Roman" w:cs="Times New Roman"/>
                <w:bCs/>
                <w:szCs w:val="24"/>
                <w:lang w:val="en-US" w:eastAsia="sk-SK"/>
              </w:rPr>
              <w:t>n</w:t>
            </w:r>
            <w:r w:rsidR="00592294" w:rsidRPr="00514E41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 xml:space="preserve"> </w:t>
            </w:r>
            <w:r w:rsidR="00514E41" w:rsidRPr="00514E41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>15:00</w:t>
            </w:r>
            <w:r w:rsidRPr="00514E41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 xml:space="preserve"> </w:t>
            </w:r>
            <w:r w:rsidRPr="00514E41">
              <w:rPr>
                <w:rFonts w:eastAsia="Times New Roman" w:cs="Times New Roman"/>
                <w:bCs/>
                <w:szCs w:val="24"/>
                <w:lang w:val="en-US" w:eastAsia="sk-SK"/>
              </w:rPr>
              <w:t>on given deadline date</w:t>
            </w:r>
            <w:r w:rsidRPr="00514E41">
              <w:rPr>
                <w:rFonts w:eastAsia="Times New Roman" w:cs="Times New Roman"/>
                <w:b/>
                <w:bCs/>
                <w:szCs w:val="24"/>
                <w:lang w:val="en-US" w:eastAsia="sk-SK"/>
              </w:rPr>
              <w:t xml:space="preserve">. </w:t>
            </w:r>
            <w:r w:rsidRPr="00514E41">
              <w:rPr>
                <w:rFonts w:eastAsia="Times New Roman" w:cs="Times New Roman"/>
                <w:szCs w:val="24"/>
                <w:lang w:val="en-US" w:eastAsia="sk-SK"/>
              </w:rPr>
              <w:t>Applications received after this date will not be accepted.</w:t>
            </w:r>
          </w:p>
          <w:p w14:paraId="29B97675" w14:textId="2C4947D2" w:rsidR="00CF4F6E" w:rsidRPr="007B2A74" w:rsidRDefault="00CF4F6E" w:rsidP="001C67E4">
            <w:pPr>
              <w:jc w:val="both"/>
              <w:rPr>
                <w:b/>
              </w:rPr>
            </w:pPr>
          </w:p>
        </w:tc>
      </w:tr>
      <w:tr w:rsidR="00CF4F6E" w14:paraId="30556BD4" w14:textId="77777777" w:rsidTr="003B412B">
        <w:trPr>
          <w:trHeight w:val="543"/>
        </w:trPr>
        <w:tc>
          <w:tcPr>
            <w:tcW w:w="8881" w:type="dxa"/>
            <w:shd w:val="clear" w:color="auto" w:fill="DEEAF6" w:themeFill="accent1" w:themeFillTint="33"/>
          </w:tcPr>
          <w:p w14:paraId="2B4C7C9D" w14:textId="52B0A66B" w:rsidR="00CF4F6E" w:rsidRPr="007B2A74" w:rsidRDefault="005A2117" w:rsidP="005A2117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APPLICATION MATERIAL</w:t>
            </w:r>
          </w:p>
        </w:tc>
      </w:tr>
      <w:tr w:rsidR="00CF4F6E" w14:paraId="7E6AFBBC" w14:textId="77777777" w:rsidTr="00CF4F6E">
        <w:trPr>
          <w:trHeight w:val="840"/>
        </w:trPr>
        <w:tc>
          <w:tcPr>
            <w:tcW w:w="8881" w:type="dxa"/>
            <w:shd w:val="clear" w:color="auto" w:fill="auto"/>
          </w:tcPr>
          <w:p w14:paraId="581660DB" w14:textId="77777777" w:rsidR="00CF4F6E" w:rsidRPr="007317CB" w:rsidRDefault="00CF4F6E" w:rsidP="00CF4F6E">
            <w:pPr>
              <w:pStyle w:val="Odsekzoznamu"/>
              <w:numPr>
                <w:ilvl w:val="0"/>
                <w:numId w:val="3"/>
              </w:numPr>
              <w:rPr>
                <w:lang w:val="en-US"/>
              </w:rPr>
            </w:pPr>
            <w:r w:rsidRPr="007317CB">
              <w:rPr>
                <w:lang w:val="en-US"/>
              </w:rPr>
              <w:t>Project proposal procedure and grant selection process</w:t>
            </w:r>
          </w:p>
          <w:p w14:paraId="6D8E9E47" w14:textId="77777777" w:rsidR="00CF4F6E" w:rsidRPr="007317CB" w:rsidRDefault="00CF4F6E" w:rsidP="00CF4F6E">
            <w:pPr>
              <w:pStyle w:val="Odsekzoznamu"/>
              <w:numPr>
                <w:ilvl w:val="0"/>
                <w:numId w:val="3"/>
              </w:numPr>
              <w:rPr>
                <w:lang w:val="en-US"/>
              </w:rPr>
            </w:pPr>
            <w:r w:rsidRPr="007317CB">
              <w:rPr>
                <w:lang w:val="en-US"/>
              </w:rPr>
              <w:t>Application form for financial contribution</w:t>
            </w:r>
          </w:p>
          <w:p w14:paraId="135AF924" w14:textId="77777777" w:rsidR="00CF4F6E" w:rsidRPr="007317CB" w:rsidRDefault="00CF4F6E" w:rsidP="00CF4F6E">
            <w:pPr>
              <w:pStyle w:val="Odsekzoznamu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Completi</w:t>
            </w:r>
            <w:r w:rsidRPr="007317CB">
              <w:rPr>
                <w:lang w:val="en-US"/>
              </w:rPr>
              <w:t>on report</w:t>
            </w:r>
          </w:p>
          <w:p w14:paraId="4314576E" w14:textId="5B91D406" w:rsidR="005A2117" w:rsidRPr="006C3971" w:rsidRDefault="00CF4F6E" w:rsidP="006C3971">
            <w:pPr>
              <w:pStyle w:val="Odsekzoznamu"/>
              <w:numPr>
                <w:ilvl w:val="0"/>
                <w:numId w:val="3"/>
              </w:numPr>
              <w:rPr>
                <w:lang w:val="en-US"/>
              </w:rPr>
            </w:pPr>
            <w:r w:rsidRPr="007317CB">
              <w:rPr>
                <w:lang w:val="en-US"/>
              </w:rPr>
              <w:t>Financial report</w:t>
            </w:r>
            <w:r>
              <w:rPr>
                <w:lang w:val="en-US"/>
              </w:rPr>
              <w:t xml:space="preserve"> (budget table)</w:t>
            </w:r>
          </w:p>
        </w:tc>
      </w:tr>
    </w:tbl>
    <w:p w14:paraId="69486743" w14:textId="77777777" w:rsidR="008072DC" w:rsidRPr="007317CB" w:rsidRDefault="008072DC" w:rsidP="00CF4F6E">
      <w:pPr>
        <w:spacing w:after="0"/>
        <w:rPr>
          <w:lang w:val="en-US"/>
        </w:rPr>
      </w:pPr>
    </w:p>
    <w:p w14:paraId="19AE5ADF" w14:textId="77777777" w:rsidR="001D6237" w:rsidRDefault="001D6237" w:rsidP="008072DC">
      <w:pPr>
        <w:rPr>
          <w:rFonts w:ascii="Arial" w:hAnsi="Arial" w:cs="Arial"/>
          <w:bCs/>
          <w:noProof/>
          <w:lang w:eastAsia="sk-SK"/>
        </w:rPr>
      </w:pPr>
    </w:p>
    <w:p w14:paraId="50E0D535" w14:textId="77777777" w:rsidR="008072DC" w:rsidRDefault="008072DC" w:rsidP="008072DC"/>
    <w:p w14:paraId="5C6034EF" w14:textId="77777777" w:rsidR="0034042C" w:rsidRDefault="0034042C"/>
    <w:sectPr w:rsidR="0034042C" w:rsidSect="00390732">
      <w:headerReference w:type="default" r:id="rId9"/>
      <w:footerReference w:type="default" r:id="rId10"/>
      <w:pgSz w:w="11906" w:h="16838"/>
      <w:pgMar w:top="1418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AB47" w14:textId="77777777" w:rsidR="00DB7066" w:rsidRDefault="00DB7066" w:rsidP="0047719C">
      <w:pPr>
        <w:spacing w:after="0" w:line="240" w:lineRule="auto"/>
      </w:pPr>
      <w:r>
        <w:separator/>
      </w:r>
    </w:p>
  </w:endnote>
  <w:endnote w:type="continuationSeparator" w:id="0">
    <w:p w14:paraId="3561D514" w14:textId="77777777" w:rsidR="00DB7066" w:rsidRDefault="00DB7066" w:rsidP="0047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436688"/>
      <w:docPartObj>
        <w:docPartGallery w:val="Page Numbers (Bottom of Page)"/>
        <w:docPartUnique/>
      </w:docPartObj>
    </w:sdtPr>
    <w:sdtEndPr/>
    <w:sdtContent>
      <w:p w14:paraId="37C4A970" w14:textId="50331E6B" w:rsidR="0047719C" w:rsidRDefault="00390732">
        <w:pPr>
          <w:pStyle w:val="Pta"/>
          <w:jc w:val="right"/>
        </w:pPr>
        <w:r w:rsidRPr="007317CB">
          <w:rPr>
            <w:rFonts w:ascii="Arial" w:hAnsi="Arial"/>
            <w:b/>
            <w:noProof/>
            <w:position w:val="20"/>
            <w:lang w:eastAsia="sk-SK"/>
          </w:rPr>
          <w:drawing>
            <wp:anchor distT="0" distB="0" distL="114300" distR="114300" simplePos="0" relativeHeight="251659264" behindDoc="0" locked="0" layoutInCell="1" allowOverlap="1" wp14:anchorId="23192352" wp14:editId="166CBDDC">
              <wp:simplePos x="0" y="0"/>
              <wp:positionH relativeFrom="margin">
                <wp:align>left</wp:align>
              </wp:positionH>
              <wp:positionV relativeFrom="paragraph">
                <wp:posOffset>-113517</wp:posOffset>
              </wp:positionV>
              <wp:extent cx="830580" cy="359410"/>
              <wp:effectExtent l="0" t="0" r="7620" b="2540"/>
              <wp:wrapSquare wrapText="bothSides"/>
              <wp:docPr id="24" name="Obrázok 24" descr="C:\Users\zuzanal\AppData\Local\Temp\Temp1_Logo SlovakAid all (3).zip\SlovakAid GIS MA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zuzanal\AppData\Local\Temp\Temp1_Logo SlovakAid all (3).zip\SlovakAid GIS MAL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719C">
          <w:fldChar w:fldCharType="begin"/>
        </w:r>
        <w:r w:rsidR="0047719C">
          <w:instrText>PAGE   \* MERGEFORMAT</w:instrText>
        </w:r>
        <w:r w:rsidR="0047719C">
          <w:fldChar w:fldCharType="separate"/>
        </w:r>
        <w:r w:rsidR="005A1C13">
          <w:rPr>
            <w:noProof/>
          </w:rPr>
          <w:t>1</w:t>
        </w:r>
        <w:r w:rsidR="0047719C">
          <w:fldChar w:fldCharType="end"/>
        </w:r>
      </w:p>
    </w:sdtContent>
  </w:sdt>
  <w:p w14:paraId="0EA507FB" w14:textId="77777777" w:rsidR="0047719C" w:rsidRDefault="004771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6ADE" w14:textId="77777777" w:rsidR="00DB7066" w:rsidRDefault="00DB7066" w:rsidP="0047719C">
      <w:pPr>
        <w:spacing w:after="0" w:line="240" w:lineRule="auto"/>
      </w:pPr>
      <w:r>
        <w:separator/>
      </w:r>
    </w:p>
  </w:footnote>
  <w:footnote w:type="continuationSeparator" w:id="0">
    <w:p w14:paraId="60D83E27" w14:textId="77777777" w:rsidR="00DB7066" w:rsidRDefault="00DB7066" w:rsidP="0047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B7EF" w14:textId="77777777" w:rsidR="0047719C" w:rsidRPr="00CF4F6E" w:rsidRDefault="00CF4F6E" w:rsidP="00CF4F6E">
    <w:pPr>
      <w:pStyle w:val="Hlavika"/>
      <w:tabs>
        <w:tab w:val="clear" w:pos="4536"/>
        <w:tab w:val="center" w:pos="5387"/>
      </w:tabs>
      <w:rPr>
        <w:b/>
        <w:i/>
      </w:rPr>
    </w:pPr>
    <w:r w:rsidRPr="007317CB">
      <w:rPr>
        <w:rFonts w:ascii="Arial" w:hAnsi="Arial" w:cs="Arial"/>
        <w:bCs/>
        <w:noProof/>
        <w:lang w:eastAsia="sk-SK"/>
      </w:rPr>
      <w:drawing>
        <wp:anchor distT="0" distB="0" distL="114300" distR="114300" simplePos="0" relativeHeight="251658240" behindDoc="1" locked="0" layoutInCell="1" allowOverlap="1" wp14:anchorId="2956BA88" wp14:editId="7F3EB0F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734185" cy="419100"/>
          <wp:effectExtent l="0" t="0" r="0" b="0"/>
          <wp:wrapTight wrapText="bothSides">
            <wp:wrapPolygon edited="0">
              <wp:start x="0" y="0"/>
              <wp:lineTo x="0" y="20618"/>
              <wp:lineTo x="21355" y="20618"/>
              <wp:lineTo x="21355" y="0"/>
              <wp:lineTo x="0" y="0"/>
            </wp:wrapPolygon>
          </wp:wrapTight>
          <wp:docPr id="23" name="Obrázok 23" descr="SAMRS linka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RS linka 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</w:rPr>
      <w:t xml:space="preserve">                                       </w:t>
    </w:r>
    <w:r w:rsidR="0047719C" w:rsidRPr="00CF4F6E">
      <w:rPr>
        <w:color w:val="44546A" w:themeColor="text2"/>
      </w:rPr>
      <w:t>C</w:t>
    </w:r>
    <w:r>
      <w:rPr>
        <w:color w:val="44546A" w:themeColor="text2"/>
      </w:rPr>
      <w:t xml:space="preserve">ALL FOR PROPOSALS </w:t>
    </w:r>
    <w:r w:rsidR="0047719C" w:rsidRPr="00CF4F6E">
      <w:rPr>
        <w:color w:val="44546A" w:themeColor="text2"/>
        <w:lang w:val="en-US"/>
      </w:rPr>
      <w:t>/</w:t>
    </w:r>
    <w:r w:rsidR="0047719C" w:rsidRPr="00CF4F6E">
      <w:rPr>
        <w:color w:val="44546A" w:themeColor="text2"/>
      </w:rPr>
      <w:t xml:space="preserve"> </w:t>
    </w:r>
    <w:r>
      <w:rPr>
        <w:color w:val="44546A" w:themeColor="text2"/>
      </w:rPr>
      <w:t>SMALL GRANT</w:t>
    </w:r>
    <w:r w:rsidR="0047719C" w:rsidRPr="00CF4F6E">
      <w:rPr>
        <w:color w:val="44546A" w:themeColor="text2"/>
      </w:rPr>
      <w:t>S</w:t>
    </w:r>
    <w:r>
      <w:rPr>
        <w:color w:val="44546A" w:themeColor="text2"/>
      </w:rPr>
      <w:t xml:space="preserve"> </w:t>
    </w:r>
    <w:r w:rsidR="0047719C" w:rsidRPr="00CF4F6E">
      <w:rPr>
        <w:color w:val="44546A" w:themeColor="text2"/>
      </w:rPr>
      <w:t>2018</w:t>
    </w:r>
  </w:p>
  <w:p w14:paraId="520E376C" w14:textId="77777777" w:rsidR="0047719C" w:rsidRPr="00CF4F6E" w:rsidRDefault="0047719C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6201"/>
    <w:multiLevelType w:val="hybridMultilevel"/>
    <w:tmpl w:val="B8D2D38C"/>
    <w:lvl w:ilvl="0" w:tplc="BE765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3D08"/>
    <w:multiLevelType w:val="hybridMultilevel"/>
    <w:tmpl w:val="1B9A251A"/>
    <w:lvl w:ilvl="0" w:tplc="9102A1A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5" w:hanging="360"/>
      </w:pPr>
    </w:lvl>
    <w:lvl w:ilvl="2" w:tplc="041B001B" w:tentative="1">
      <w:start w:val="1"/>
      <w:numFmt w:val="lowerRoman"/>
      <w:lvlText w:val="%3."/>
      <w:lvlJc w:val="right"/>
      <w:pPr>
        <w:ind w:left="3735" w:hanging="180"/>
      </w:pPr>
    </w:lvl>
    <w:lvl w:ilvl="3" w:tplc="041B000F" w:tentative="1">
      <w:start w:val="1"/>
      <w:numFmt w:val="decimal"/>
      <w:lvlText w:val="%4."/>
      <w:lvlJc w:val="left"/>
      <w:pPr>
        <w:ind w:left="4455" w:hanging="360"/>
      </w:pPr>
    </w:lvl>
    <w:lvl w:ilvl="4" w:tplc="041B0019" w:tentative="1">
      <w:start w:val="1"/>
      <w:numFmt w:val="lowerLetter"/>
      <w:lvlText w:val="%5."/>
      <w:lvlJc w:val="left"/>
      <w:pPr>
        <w:ind w:left="5175" w:hanging="360"/>
      </w:pPr>
    </w:lvl>
    <w:lvl w:ilvl="5" w:tplc="041B001B" w:tentative="1">
      <w:start w:val="1"/>
      <w:numFmt w:val="lowerRoman"/>
      <w:lvlText w:val="%6."/>
      <w:lvlJc w:val="right"/>
      <w:pPr>
        <w:ind w:left="5895" w:hanging="180"/>
      </w:pPr>
    </w:lvl>
    <w:lvl w:ilvl="6" w:tplc="041B000F" w:tentative="1">
      <w:start w:val="1"/>
      <w:numFmt w:val="decimal"/>
      <w:lvlText w:val="%7."/>
      <w:lvlJc w:val="left"/>
      <w:pPr>
        <w:ind w:left="6615" w:hanging="360"/>
      </w:pPr>
    </w:lvl>
    <w:lvl w:ilvl="7" w:tplc="041B0019" w:tentative="1">
      <w:start w:val="1"/>
      <w:numFmt w:val="lowerLetter"/>
      <w:lvlText w:val="%8."/>
      <w:lvlJc w:val="left"/>
      <w:pPr>
        <w:ind w:left="7335" w:hanging="360"/>
      </w:pPr>
    </w:lvl>
    <w:lvl w:ilvl="8" w:tplc="041B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 w15:restartNumberingAfterBreak="0">
    <w:nsid w:val="49114858"/>
    <w:multiLevelType w:val="hybridMultilevel"/>
    <w:tmpl w:val="D054C968"/>
    <w:lvl w:ilvl="0" w:tplc="CA1A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C"/>
    <w:rsid w:val="00096A79"/>
    <w:rsid w:val="0015725D"/>
    <w:rsid w:val="00157712"/>
    <w:rsid w:val="001A7B17"/>
    <w:rsid w:val="001C67E4"/>
    <w:rsid w:val="001D6237"/>
    <w:rsid w:val="00257EC8"/>
    <w:rsid w:val="0026504D"/>
    <w:rsid w:val="0034042C"/>
    <w:rsid w:val="00390732"/>
    <w:rsid w:val="003B412B"/>
    <w:rsid w:val="00424FA1"/>
    <w:rsid w:val="00451D8E"/>
    <w:rsid w:val="00471806"/>
    <w:rsid w:val="0047719C"/>
    <w:rsid w:val="0048042A"/>
    <w:rsid w:val="005051CC"/>
    <w:rsid w:val="00514E41"/>
    <w:rsid w:val="0051569A"/>
    <w:rsid w:val="005466BA"/>
    <w:rsid w:val="00592294"/>
    <w:rsid w:val="005A1C13"/>
    <w:rsid w:val="005A2117"/>
    <w:rsid w:val="0065613F"/>
    <w:rsid w:val="00686F97"/>
    <w:rsid w:val="0068704B"/>
    <w:rsid w:val="006A3D3C"/>
    <w:rsid w:val="006C3971"/>
    <w:rsid w:val="006D011A"/>
    <w:rsid w:val="007317CB"/>
    <w:rsid w:val="007A6BB2"/>
    <w:rsid w:val="007B2A74"/>
    <w:rsid w:val="007E19C3"/>
    <w:rsid w:val="008072DC"/>
    <w:rsid w:val="008E2254"/>
    <w:rsid w:val="00971AC9"/>
    <w:rsid w:val="009C699B"/>
    <w:rsid w:val="00A075E8"/>
    <w:rsid w:val="00A63122"/>
    <w:rsid w:val="00A6329E"/>
    <w:rsid w:val="00B647F8"/>
    <w:rsid w:val="00C1062C"/>
    <w:rsid w:val="00C8073F"/>
    <w:rsid w:val="00CB252B"/>
    <w:rsid w:val="00CF4F6E"/>
    <w:rsid w:val="00D34181"/>
    <w:rsid w:val="00D7131A"/>
    <w:rsid w:val="00DA11FA"/>
    <w:rsid w:val="00DB43B5"/>
    <w:rsid w:val="00DB7066"/>
    <w:rsid w:val="00DC09D1"/>
    <w:rsid w:val="00DD3C94"/>
    <w:rsid w:val="00DE36CA"/>
    <w:rsid w:val="00DF06BE"/>
    <w:rsid w:val="00E2699A"/>
    <w:rsid w:val="00F70062"/>
    <w:rsid w:val="00F76303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53C45"/>
  <w15:docId w15:val="{31423C20-6864-41AE-A354-4BCE1709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72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72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D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719C"/>
  </w:style>
  <w:style w:type="paragraph" w:styleId="Pta">
    <w:name w:val="footer"/>
    <w:basedOn w:val="Normlny"/>
    <w:link w:val="PtaChar"/>
    <w:uiPriority w:val="99"/>
    <w:unhideWhenUsed/>
    <w:rsid w:val="004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719C"/>
  </w:style>
  <w:style w:type="character" w:styleId="Odkaznakomentr">
    <w:name w:val="annotation reference"/>
    <w:basedOn w:val="Predvolenpsmoodseku"/>
    <w:uiPriority w:val="99"/>
    <w:semiHidden/>
    <w:unhideWhenUsed/>
    <w:rsid w:val="005A21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21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211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1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slovakaid/docs/country_strategy_paper_kenya_web/1?e=7658468/8110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 č.6 SLOVAKAID 2018 - Call for proposals Small Grants"/>
    <f:field ref="objsubject" par="" edit="true" text=""/>
    <f:field ref="objcreatedby" par="" text="PLASSAT MURÍŇOVÁ, Anna, JUDr."/>
    <f:field ref="objcreatedat" par="" text="25.1.2018 18:39:42"/>
    <f:field ref="objchangedby" par="" text="PLASSAT MURÍŇOVÁ, Anna, JUDr."/>
    <f:field ref="objmodifiedat" par="" text="25.1.2018 18:39:43"/>
    <f:field ref="doc_FSCFOLIO_1_1001_FieldDocumentNumber" par="" text=""/>
    <f:field ref="doc_FSCFOLIO_1_1001_FieldSubject" par="" text=""/>
    <f:field ref="FSCFOLIO_1_1001_FieldCurrentUser" par="" text="Ing. Peter TOMÁŠEK"/>
    <f:field ref="CCAPRECONFIG_15_1001_Objektname" par="" text="Príloha č.6 SLOVAKAID 2018 - Call for proposals Small Grant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Tomeková</dc:creator>
  <cp:lastModifiedBy>Dunajska Michaela/TLAC/MZV</cp:lastModifiedBy>
  <cp:revision>2</cp:revision>
  <cp:lastPrinted>2018-01-25T13:25:00Z</cp:lastPrinted>
  <dcterms:created xsi:type="dcterms:W3CDTF">2018-02-21T06:18:00Z</dcterms:created>
  <dcterms:modified xsi:type="dcterms:W3CDTF">2018-02-21T06:18:00Z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ZÚ Kišiňov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JUDr. Anna PLASSAT MURÍŇOVÁ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25. 1. 2018, 18:39</vt:lpwstr>
  </property>
  <property fmtid="{D5CDD505-2E9C-101B-9397-08002B2CF9AE}" pid="123" name="FSC#SKEDITIONREG@103.510:curruserrolegroup">
    <vt:lpwstr>ZÚ Kišiňov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PLASSAT MURÍŇOVÁ, Anna, JUDr.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ORPO(Odbor rozvojovej spolupráce a humanitárnej pomoci)</vt:lpwstr>
  </property>
  <property fmtid="{D5CDD505-2E9C-101B-9397-08002B2CF9AE}" pid="331" name="FSC#COOELAK@1.1001:CreatedAt">
    <vt:lpwstr>25.01.2018</vt:lpwstr>
  </property>
  <property fmtid="{D5CDD505-2E9C-101B-9397-08002B2CF9AE}" pid="332" name="FSC#COOELAK@1.1001:OU">
    <vt:lpwstr>ORPO(Odbor rozvojovej spolupráce a humanitárnej pomoci)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*COO.2145.2000.3.3793633*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referent 1</vt:lpwstr>
  </property>
  <property fmtid="{D5CDD505-2E9C-101B-9397-08002B2CF9AE}" pid="351" name="FSC#COOELAK@1.1001:CurrentUserEmail">
    <vt:lpwstr>peter.tomasek@mzv.sk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COO.2145.2000.3.3793633</vt:lpwstr>
  </property>
  <property fmtid="{D5CDD505-2E9C-101B-9397-08002B2CF9AE}" pid="381" name="FSC#FSCFOLIO@1.1001:docpropproject">
    <vt:lpwstr/>
  </property>
</Properties>
</file>