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40" w:rsidRPr="007D1BFD" w:rsidRDefault="001A19C3" w:rsidP="00052F99">
      <w:pPr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r w:rsidRPr="007D1BFD">
        <w:rPr>
          <w:rFonts w:ascii="Arial" w:hAnsi="Arial" w:cs="Arial"/>
          <w:b/>
          <w:sz w:val="18"/>
          <w:szCs w:val="20"/>
        </w:rPr>
        <w:t xml:space="preserve">HLAVNÉ </w:t>
      </w:r>
      <w:r w:rsidR="005D4340" w:rsidRPr="007D1BFD">
        <w:rPr>
          <w:rFonts w:ascii="Arial" w:hAnsi="Arial" w:cs="Arial"/>
          <w:b/>
          <w:sz w:val="18"/>
          <w:szCs w:val="20"/>
        </w:rPr>
        <w:t>ZMENY VO FINANČNEJ PRÍRUČKE</w:t>
      </w:r>
      <w:r w:rsidR="000C48EB" w:rsidRPr="007D1BFD">
        <w:rPr>
          <w:rFonts w:ascii="Arial" w:hAnsi="Arial" w:cs="Arial"/>
          <w:b/>
          <w:sz w:val="18"/>
          <w:szCs w:val="20"/>
        </w:rPr>
        <w:t xml:space="preserve"> </w:t>
      </w:r>
      <w:r w:rsidR="001F57DD" w:rsidRPr="007D1BFD">
        <w:rPr>
          <w:rFonts w:ascii="Arial" w:hAnsi="Arial" w:cs="Arial"/>
          <w:b/>
          <w:sz w:val="18"/>
          <w:szCs w:val="20"/>
        </w:rPr>
        <w:t xml:space="preserve">SAMRS </w:t>
      </w:r>
      <w:r w:rsidR="000C48EB" w:rsidRPr="007D1BFD">
        <w:rPr>
          <w:rFonts w:ascii="Arial" w:hAnsi="Arial" w:cs="Arial"/>
          <w:b/>
          <w:sz w:val="18"/>
          <w:szCs w:val="20"/>
        </w:rPr>
        <w:t>2018</w:t>
      </w:r>
    </w:p>
    <w:bookmarkEnd w:id="0"/>
    <w:p w:rsidR="00D71511" w:rsidRPr="007D1BFD" w:rsidRDefault="00BA3E96" w:rsidP="001F57DD">
      <w:pPr>
        <w:rPr>
          <w:rFonts w:ascii="Arial" w:hAnsi="Arial" w:cs="Arial"/>
          <w:b/>
          <w:color w:val="0070C0"/>
          <w:sz w:val="18"/>
          <w:szCs w:val="20"/>
        </w:rPr>
      </w:pPr>
      <w:r w:rsidRPr="007D1BFD">
        <w:rPr>
          <w:rFonts w:ascii="Arial" w:hAnsi="Arial" w:cs="Arial"/>
          <w:b/>
          <w:color w:val="0070C0"/>
          <w:sz w:val="18"/>
          <w:szCs w:val="20"/>
        </w:rPr>
        <w:t>ROZPOČET</w:t>
      </w:r>
    </w:p>
    <w:p w:rsidR="001F57DD" w:rsidRPr="00BC4982" w:rsidRDefault="001F57DD" w:rsidP="00BC4982">
      <w:pPr>
        <w:jc w:val="both"/>
        <w:rPr>
          <w:rFonts w:ascii="Arial" w:hAnsi="Arial" w:cs="Arial"/>
          <w:sz w:val="18"/>
          <w:szCs w:val="20"/>
        </w:rPr>
      </w:pPr>
      <w:r w:rsidRPr="00BC4982">
        <w:rPr>
          <w:rFonts w:ascii="Arial" w:hAnsi="Arial" w:cs="Arial"/>
          <w:b/>
          <w:sz w:val="18"/>
          <w:szCs w:val="20"/>
        </w:rPr>
        <w:t>Zjednodušená štruktúra rozpočtu</w:t>
      </w:r>
      <w:r w:rsidR="00D71511" w:rsidRPr="00BC4982">
        <w:rPr>
          <w:rFonts w:ascii="Arial" w:hAnsi="Arial" w:cs="Arial"/>
          <w:b/>
          <w:sz w:val="18"/>
          <w:szCs w:val="20"/>
        </w:rPr>
        <w:t>.</w:t>
      </w:r>
      <w:r w:rsidR="00D71511" w:rsidRPr="00BC4982">
        <w:rPr>
          <w:rFonts w:ascii="Arial" w:hAnsi="Arial" w:cs="Arial"/>
          <w:sz w:val="18"/>
          <w:szCs w:val="20"/>
        </w:rPr>
        <w:t xml:space="preserve"> Pôvodná štruktúra rozpočtu bola na s</w:t>
      </w:r>
      <w:r w:rsidR="000C3C68" w:rsidRPr="00BC4982">
        <w:rPr>
          <w:rFonts w:ascii="Arial" w:hAnsi="Arial" w:cs="Arial"/>
          <w:sz w:val="18"/>
          <w:szCs w:val="20"/>
        </w:rPr>
        <w:t>kupiny položiek,</w:t>
      </w:r>
      <w:r w:rsidR="00EF06B9" w:rsidRPr="00BC4982">
        <w:rPr>
          <w:rFonts w:ascii="Arial" w:hAnsi="Arial" w:cs="Arial"/>
          <w:sz w:val="18"/>
          <w:szCs w:val="20"/>
        </w:rPr>
        <w:t xml:space="preserve"> položky a</w:t>
      </w:r>
      <w:r w:rsidR="00D71511" w:rsidRPr="00BC4982">
        <w:rPr>
          <w:rFonts w:ascii="Arial" w:hAnsi="Arial" w:cs="Arial"/>
          <w:sz w:val="18"/>
          <w:szCs w:val="20"/>
        </w:rPr>
        <w:t> </w:t>
      </w:r>
      <w:r w:rsidR="00EF06B9" w:rsidRPr="00BC4982">
        <w:rPr>
          <w:rFonts w:ascii="Arial" w:hAnsi="Arial" w:cs="Arial"/>
          <w:sz w:val="18"/>
          <w:szCs w:val="20"/>
        </w:rPr>
        <w:t>podpoložky</w:t>
      </w:r>
      <w:r w:rsidRPr="00BC4982">
        <w:rPr>
          <w:rFonts w:ascii="Arial" w:hAnsi="Arial" w:cs="Arial"/>
          <w:sz w:val="18"/>
          <w:szCs w:val="20"/>
        </w:rPr>
        <w:t>. Teraz s</w:t>
      </w:r>
      <w:r w:rsidR="005D4340" w:rsidRPr="00BC4982">
        <w:rPr>
          <w:rFonts w:ascii="Arial" w:hAnsi="Arial" w:cs="Arial"/>
          <w:sz w:val="18"/>
          <w:szCs w:val="20"/>
        </w:rPr>
        <w:t xml:space="preserve">ledujeme </w:t>
      </w:r>
      <w:r w:rsidR="005D4340" w:rsidRPr="00BC4982">
        <w:rPr>
          <w:rFonts w:ascii="Arial" w:hAnsi="Arial" w:cs="Arial"/>
          <w:b/>
          <w:sz w:val="18"/>
          <w:szCs w:val="20"/>
        </w:rPr>
        <w:t>priame</w:t>
      </w:r>
      <w:r w:rsidR="005D4340" w:rsidRPr="00BC4982">
        <w:rPr>
          <w:rFonts w:ascii="Arial" w:hAnsi="Arial" w:cs="Arial"/>
          <w:sz w:val="18"/>
          <w:szCs w:val="20"/>
        </w:rPr>
        <w:t xml:space="preserve"> (5 skupín</w:t>
      </w:r>
      <w:r w:rsidR="006633F2" w:rsidRPr="00BC4982">
        <w:rPr>
          <w:rFonts w:ascii="Arial" w:hAnsi="Arial" w:cs="Arial"/>
          <w:sz w:val="18"/>
          <w:szCs w:val="20"/>
        </w:rPr>
        <w:t xml:space="preserve"> a rozpočtové </w:t>
      </w:r>
      <w:r w:rsidR="005D4340" w:rsidRPr="00BC4982">
        <w:rPr>
          <w:rFonts w:ascii="Arial" w:hAnsi="Arial" w:cs="Arial"/>
          <w:sz w:val="18"/>
          <w:szCs w:val="20"/>
        </w:rPr>
        <w:t>polož</w:t>
      </w:r>
      <w:r w:rsidR="006633F2" w:rsidRPr="00BC4982">
        <w:rPr>
          <w:rFonts w:ascii="Arial" w:hAnsi="Arial" w:cs="Arial"/>
          <w:sz w:val="18"/>
          <w:szCs w:val="20"/>
        </w:rPr>
        <w:t>ky</w:t>
      </w:r>
      <w:r w:rsidR="00DF050B" w:rsidRPr="00BC4982">
        <w:rPr>
          <w:rFonts w:ascii="Arial" w:hAnsi="Arial" w:cs="Arial"/>
          <w:sz w:val="18"/>
          <w:szCs w:val="20"/>
        </w:rPr>
        <w:t>)</w:t>
      </w:r>
      <w:r w:rsidR="005D4340" w:rsidRPr="00BC4982">
        <w:rPr>
          <w:rFonts w:ascii="Arial" w:hAnsi="Arial" w:cs="Arial"/>
          <w:sz w:val="18"/>
          <w:szCs w:val="20"/>
        </w:rPr>
        <w:t xml:space="preserve"> a </w:t>
      </w:r>
      <w:r w:rsidR="005D4340" w:rsidRPr="00BC4982">
        <w:rPr>
          <w:rFonts w:ascii="Arial" w:hAnsi="Arial" w:cs="Arial"/>
          <w:b/>
          <w:sz w:val="18"/>
          <w:szCs w:val="20"/>
        </w:rPr>
        <w:t>nepriame náklady</w:t>
      </w:r>
      <w:r w:rsidR="00381DB3">
        <w:rPr>
          <w:rFonts w:ascii="Arial" w:hAnsi="Arial" w:cs="Arial"/>
          <w:sz w:val="18"/>
          <w:szCs w:val="20"/>
        </w:rPr>
        <w:t xml:space="preserve"> (réžia prijímateľa a</w:t>
      </w:r>
      <w:r w:rsidR="005D4340" w:rsidRPr="00BC4982">
        <w:rPr>
          <w:rFonts w:ascii="Arial" w:hAnsi="Arial" w:cs="Arial"/>
          <w:sz w:val="18"/>
          <w:szCs w:val="20"/>
        </w:rPr>
        <w:t xml:space="preserve"> partnera)</w:t>
      </w:r>
      <w:r w:rsidR="00B11EC7" w:rsidRPr="00BC4982">
        <w:rPr>
          <w:rFonts w:ascii="Arial" w:hAnsi="Arial" w:cs="Arial"/>
          <w:sz w:val="18"/>
          <w:szCs w:val="20"/>
        </w:rPr>
        <w:t xml:space="preserve">. V priamych nákladoch je po novom aj </w:t>
      </w:r>
      <w:r w:rsidR="006D63B2" w:rsidRPr="00BC4982">
        <w:rPr>
          <w:rFonts w:ascii="Arial" w:hAnsi="Arial" w:cs="Arial"/>
          <w:sz w:val="18"/>
          <w:szCs w:val="20"/>
        </w:rPr>
        <w:t xml:space="preserve">projektový tím </w:t>
      </w:r>
      <w:r w:rsidR="00B11EC7" w:rsidRPr="00BC4982">
        <w:rPr>
          <w:rFonts w:ascii="Arial" w:hAnsi="Arial" w:cs="Arial"/>
          <w:sz w:val="18"/>
          <w:szCs w:val="20"/>
        </w:rPr>
        <w:t>a monitorovacie cesty.</w:t>
      </w:r>
    </w:p>
    <w:p w:rsidR="007D1BFD" w:rsidRPr="00BC4982" w:rsidRDefault="001F57DD" w:rsidP="00BC4982">
      <w:pPr>
        <w:jc w:val="both"/>
        <w:rPr>
          <w:rFonts w:ascii="Arial" w:hAnsi="Arial" w:cs="Arial"/>
          <w:sz w:val="18"/>
          <w:szCs w:val="20"/>
        </w:rPr>
      </w:pPr>
      <w:r w:rsidRPr="00BC4982">
        <w:rPr>
          <w:rFonts w:ascii="Arial" w:hAnsi="Arial" w:cs="Arial"/>
          <w:b/>
          <w:sz w:val="18"/>
          <w:szCs w:val="20"/>
        </w:rPr>
        <w:t xml:space="preserve">Zvýšená flexibilita rozpočtu. </w:t>
      </w:r>
      <w:r w:rsidRPr="00BC4982">
        <w:rPr>
          <w:rFonts w:ascii="Arial" w:hAnsi="Arial" w:cs="Arial"/>
          <w:sz w:val="18"/>
          <w:szCs w:val="20"/>
        </w:rPr>
        <w:t xml:space="preserve">Presuny medzi </w:t>
      </w:r>
      <w:r w:rsidRPr="00BC4982">
        <w:rPr>
          <w:rFonts w:ascii="Arial" w:hAnsi="Arial" w:cs="Arial"/>
          <w:b/>
          <w:sz w:val="18"/>
          <w:szCs w:val="20"/>
        </w:rPr>
        <w:t>položkami v rozpočte</w:t>
      </w:r>
      <w:r w:rsidRPr="00BC4982">
        <w:rPr>
          <w:rFonts w:ascii="Arial" w:hAnsi="Arial" w:cs="Arial"/>
          <w:sz w:val="18"/>
          <w:szCs w:val="20"/>
        </w:rPr>
        <w:t xml:space="preserve"> v rámci jednej </w:t>
      </w:r>
      <w:r w:rsidRPr="00BC4982">
        <w:rPr>
          <w:rFonts w:ascii="Arial" w:hAnsi="Arial" w:cs="Arial"/>
          <w:b/>
          <w:sz w:val="18"/>
          <w:szCs w:val="20"/>
        </w:rPr>
        <w:t>skupiny</w:t>
      </w:r>
      <w:r w:rsidRPr="00BC4982">
        <w:rPr>
          <w:rFonts w:ascii="Arial" w:hAnsi="Arial" w:cs="Arial"/>
          <w:sz w:val="18"/>
          <w:szCs w:val="20"/>
        </w:rPr>
        <w:t xml:space="preserve"> je možné uskutočňovať</w:t>
      </w:r>
      <w:r w:rsidR="00DF050B" w:rsidRPr="00BC4982">
        <w:rPr>
          <w:rFonts w:ascii="Arial" w:hAnsi="Arial" w:cs="Arial"/>
          <w:sz w:val="18"/>
          <w:szCs w:val="20"/>
        </w:rPr>
        <w:t xml:space="preserve"> do 10 %</w:t>
      </w:r>
      <w:r w:rsidRPr="00BC4982">
        <w:rPr>
          <w:rFonts w:ascii="Arial" w:hAnsi="Arial" w:cs="Arial"/>
          <w:sz w:val="18"/>
          <w:szCs w:val="20"/>
        </w:rPr>
        <w:t xml:space="preserve">. Je možné vytvárať aj nové položky v rozpočte, ak nebudú zmenené výstupy a ciele projektu. Presuny nad 10 % v rámci skupiny </w:t>
      </w:r>
      <w:r w:rsidR="007D1BFD" w:rsidRPr="00BC4982">
        <w:rPr>
          <w:rFonts w:ascii="Arial" w:hAnsi="Arial" w:cs="Arial"/>
          <w:sz w:val="18"/>
          <w:szCs w:val="20"/>
        </w:rPr>
        <w:t>podliehajú schvaľovaniu</w:t>
      </w:r>
      <w:r w:rsidRPr="00BC4982">
        <w:rPr>
          <w:rFonts w:ascii="Arial" w:hAnsi="Arial" w:cs="Arial"/>
          <w:sz w:val="18"/>
          <w:szCs w:val="20"/>
        </w:rPr>
        <w:t xml:space="preserve"> SAMRS. </w:t>
      </w:r>
      <w:r w:rsidR="007D1BFD" w:rsidRPr="00BC4982">
        <w:rPr>
          <w:rFonts w:ascii="Arial" w:hAnsi="Arial" w:cs="Arial"/>
          <w:sz w:val="18"/>
          <w:szCs w:val="20"/>
        </w:rPr>
        <w:t>Skrátili sme lehotu</w:t>
      </w:r>
      <w:r w:rsidRPr="00BC4982">
        <w:rPr>
          <w:rFonts w:ascii="Arial" w:hAnsi="Arial" w:cs="Arial"/>
          <w:sz w:val="18"/>
          <w:szCs w:val="20"/>
        </w:rPr>
        <w:t xml:space="preserve"> na 10 pracovných dní. </w:t>
      </w:r>
      <w:r w:rsidR="00DF050B" w:rsidRPr="00BC4982">
        <w:rPr>
          <w:rFonts w:ascii="Arial" w:hAnsi="Arial" w:cs="Arial"/>
          <w:sz w:val="18"/>
          <w:szCs w:val="20"/>
        </w:rPr>
        <w:t xml:space="preserve"> </w:t>
      </w:r>
    </w:p>
    <w:p w:rsidR="001F57DD" w:rsidRPr="00BC4982" w:rsidRDefault="00B11EC7" w:rsidP="00BC4982">
      <w:pPr>
        <w:rPr>
          <w:rFonts w:ascii="Arial" w:hAnsi="Arial" w:cs="Arial"/>
          <w:sz w:val="18"/>
          <w:szCs w:val="20"/>
        </w:rPr>
      </w:pPr>
      <w:r w:rsidRPr="00BC4982">
        <w:rPr>
          <w:rFonts w:ascii="Arial" w:hAnsi="Arial" w:cs="Arial"/>
          <w:b/>
          <w:sz w:val="18"/>
          <w:szCs w:val="20"/>
        </w:rPr>
        <w:t>Z</w:t>
      </w:r>
      <w:r w:rsidR="001F57DD" w:rsidRPr="00BC4982">
        <w:rPr>
          <w:rFonts w:ascii="Arial" w:hAnsi="Arial" w:cs="Arial"/>
          <w:b/>
          <w:sz w:val="18"/>
          <w:szCs w:val="20"/>
        </w:rPr>
        <w:t xml:space="preserve">avedenie jednotných </w:t>
      </w:r>
      <w:r w:rsidRPr="00BC4982">
        <w:rPr>
          <w:rFonts w:ascii="Arial" w:hAnsi="Arial" w:cs="Arial"/>
          <w:b/>
          <w:sz w:val="18"/>
          <w:szCs w:val="20"/>
        </w:rPr>
        <w:t xml:space="preserve">limitov. </w:t>
      </w:r>
    </w:p>
    <w:p w:rsidR="001F57DD" w:rsidRPr="00BC4982" w:rsidRDefault="00B11EC7" w:rsidP="00BC4982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C4982">
        <w:rPr>
          <w:rFonts w:ascii="Arial" w:hAnsi="Arial" w:cs="Arial"/>
          <w:sz w:val="18"/>
          <w:szCs w:val="20"/>
        </w:rPr>
        <w:t>M</w:t>
      </w:r>
      <w:r w:rsidR="00632732" w:rsidRPr="00BC4982">
        <w:rPr>
          <w:rFonts w:ascii="Arial" w:hAnsi="Arial" w:cs="Arial"/>
          <w:sz w:val="18"/>
          <w:szCs w:val="20"/>
        </w:rPr>
        <w:t>ax</w:t>
      </w:r>
      <w:r w:rsidR="001F57DD" w:rsidRPr="00BC4982">
        <w:rPr>
          <w:rFonts w:ascii="Arial" w:hAnsi="Arial" w:cs="Arial"/>
          <w:sz w:val="18"/>
          <w:szCs w:val="20"/>
        </w:rPr>
        <w:t>imálny %</w:t>
      </w:r>
      <w:r w:rsidR="001F57DD" w:rsidRPr="00BC4982">
        <w:rPr>
          <w:rFonts w:ascii="Arial" w:hAnsi="Arial" w:cs="Arial"/>
          <w:b/>
          <w:sz w:val="18"/>
          <w:szCs w:val="20"/>
        </w:rPr>
        <w:t xml:space="preserve"> </w:t>
      </w:r>
      <w:r w:rsidR="006633F2" w:rsidRPr="00BC4982">
        <w:rPr>
          <w:rFonts w:ascii="Arial" w:hAnsi="Arial" w:cs="Arial"/>
          <w:sz w:val="18"/>
          <w:szCs w:val="20"/>
        </w:rPr>
        <w:t>limit na nepriame náklady</w:t>
      </w:r>
      <w:r w:rsidR="00632732" w:rsidRPr="00BC4982">
        <w:rPr>
          <w:rFonts w:ascii="Arial" w:hAnsi="Arial" w:cs="Arial"/>
          <w:sz w:val="18"/>
          <w:szCs w:val="20"/>
        </w:rPr>
        <w:t xml:space="preserve"> </w:t>
      </w:r>
      <w:r w:rsidR="00632732" w:rsidRPr="00BC4982">
        <w:rPr>
          <w:rFonts w:ascii="Arial" w:hAnsi="Arial" w:cs="Arial"/>
          <w:b/>
          <w:sz w:val="18"/>
          <w:szCs w:val="20"/>
        </w:rPr>
        <w:t>7 %</w:t>
      </w:r>
      <w:r w:rsidR="00632732" w:rsidRPr="00BC4982">
        <w:rPr>
          <w:rFonts w:ascii="Arial" w:hAnsi="Arial" w:cs="Arial"/>
          <w:sz w:val="18"/>
          <w:szCs w:val="20"/>
        </w:rPr>
        <w:t xml:space="preserve"> z celkových oprávnených ná</w:t>
      </w:r>
      <w:r w:rsidR="00E70F4C" w:rsidRPr="00BC4982">
        <w:rPr>
          <w:rFonts w:ascii="Arial" w:hAnsi="Arial" w:cs="Arial"/>
          <w:sz w:val="18"/>
          <w:szCs w:val="20"/>
        </w:rPr>
        <w:t xml:space="preserve">kladov </w:t>
      </w:r>
    </w:p>
    <w:p w:rsidR="001F57DD" w:rsidRPr="00BC4982" w:rsidRDefault="001F57DD" w:rsidP="00BC4982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C4982">
        <w:rPr>
          <w:rFonts w:ascii="Arial" w:hAnsi="Arial" w:cs="Arial"/>
          <w:sz w:val="18"/>
          <w:szCs w:val="20"/>
        </w:rPr>
        <w:t>Maximálny %</w:t>
      </w:r>
      <w:r w:rsidRPr="00BC4982">
        <w:rPr>
          <w:rFonts w:ascii="Arial" w:hAnsi="Arial" w:cs="Arial"/>
          <w:b/>
          <w:sz w:val="18"/>
          <w:szCs w:val="20"/>
        </w:rPr>
        <w:t xml:space="preserve"> </w:t>
      </w:r>
      <w:r w:rsidR="00632732" w:rsidRPr="00BC4982">
        <w:rPr>
          <w:rFonts w:ascii="Arial" w:hAnsi="Arial" w:cs="Arial"/>
          <w:sz w:val="18"/>
          <w:szCs w:val="20"/>
        </w:rPr>
        <w:t xml:space="preserve">limit pre riadenie projektu je </w:t>
      </w:r>
      <w:r w:rsidR="00632732" w:rsidRPr="00BC4982">
        <w:rPr>
          <w:rFonts w:ascii="Arial" w:hAnsi="Arial" w:cs="Arial"/>
          <w:b/>
          <w:sz w:val="18"/>
          <w:szCs w:val="20"/>
        </w:rPr>
        <w:t>20 %</w:t>
      </w:r>
      <w:r w:rsidR="00632732" w:rsidRPr="00BC4982">
        <w:rPr>
          <w:rFonts w:ascii="Arial" w:hAnsi="Arial" w:cs="Arial"/>
          <w:sz w:val="18"/>
          <w:szCs w:val="20"/>
        </w:rPr>
        <w:t xml:space="preserve"> z celkových oprávnených nákladov </w:t>
      </w:r>
    </w:p>
    <w:p w:rsidR="00052F99" w:rsidRPr="00BC4982" w:rsidRDefault="00052F99" w:rsidP="00BC4982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C4982">
        <w:rPr>
          <w:rFonts w:ascii="Arial" w:hAnsi="Arial" w:cs="Arial"/>
          <w:sz w:val="18"/>
          <w:szCs w:val="20"/>
        </w:rPr>
        <w:t>Maximálny %</w:t>
      </w:r>
      <w:r w:rsidRPr="00BC4982">
        <w:rPr>
          <w:rFonts w:ascii="Arial" w:hAnsi="Arial" w:cs="Arial"/>
          <w:b/>
          <w:sz w:val="18"/>
          <w:szCs w:val="20"/>
        </w:rPr>
        <w:t xml:space="preserve"> </w:t>
      </w:r>
      <w:r w:rsidRPr="00BC4982">
        <w:rPr>
          <w:rFonts w:ascii="Arial" w:hAnsi="Arial" w:cs="Arial"/>
          <w:sz w:val="18"/>
          <w:szCs w:val="20"/>
        </w:rPr>
        <w:t xml:space="preserve">limit na inicializačné náklady </w:t>
      </w:r>
      <w:r w:rsidRPr="00BC4982">
        <w:rPr>
          <w:rFonts w:ascii="Arial" w:hAnsi="Arial" w:cs="Arial"/>
          <w:b/>
          <w:sz w:val="18"/>
          <w:szCs w:val="20"/>
        </w:rPr>
        <w:t>2 %</w:t>
      </w:r>
    </w:p>
    <w:p w:rsidR="00BC4982" w:rsidRPr="00BC4982" w:rsidRDefault="00BC4982" w:rsidP="00BC4982">
      <w:pPr>
        <w:pStyle w:val="Odsekzoznamu"/>
        <w:spacing w:after="0" w:line="240" w:lineRule="auto"/>
        <w:rPr>
          <w:rFonts w:ascii="Arial" w:hAnsi="Arial" w:cs="Arial"/>
          <w:sz w:val="18"/>
          <w:szCs w:val="20"/>
        </w:rPr>
      </w:pPr>
    </w:p>
    <w:p w:rsidR="00E52FE9" w:rsidRPr="007D1BFD" w:rsidRDefault="00052F99" w:rsidP="001F57DD">
      <w:pPr>
        <w:rPr>
          <w:rFonts w:ascii="Arial" w:hAnsi="Arial" w:cs="Arial"/>
          <w:b/>
          <w:color w:val="0070C0"/>
          <w:sz w:val="18"/>
          <w:szCs w:val="20"/>
        </w:rPr>
      </w:pPr>
      <w:r w:rsidRPr="007D1BFD">
        <w:rPr>
          <w:rFonts w:ascii="Arial" w:hAnsi="Arial" w:cs="Arial"/>
          <w:b/>
          <w:color w:val="0070C0"/>
          <w:sz w:val="18"/>
          <w:szCs w:val="20"/>
        </w:rPr>
        <w:t>OPRÁVNENÉ NÁKLADY</w:t>
      </w:r>
      <w:r w:rsidR="007D1BFD" w:rsidRPr="007D1BFD">
        <w:rPr>
          <w:rFonts w:ascii="Arial" w:hAnsi="Arial" w:cs="Arial"/>
          <w:b/>
          <w:color w:val="0070C0"/>
          <w:sz w:val="18"/>
          <w:szCs w:val="20"/>
        </w:rPr>
        <w:t xml:space="preserve"> - </w:t>
      </w:r>
      <w:r w:rsidRPr="007D1BFD">
        <w:rPr>
          <w:rFonts w:ascii="Arial" w:hAnsi="Arial" w:cs="Arial"/>
          <w:b/>
          <w:sz w:val="18"/>
          <w:szCs w:val="20"/>
        </w:rPr>
        <w:t>Presné v</w:t>
      </w:r>
      <w:r w:rsidR="001F57DD" w:rsidRPr="007D1BFD">
        <w:rPr>
          <w:rFonts w:ascii="Arial" w:hAnsi="Arial" w:cs="Arial"/>
          <w:b/>
          <w:sz w:val="18"/>
          <w:szCs w:val="20"/>
        </w:rPr>
        <w:t xml:space="preserve">ymedzenie </w:t>
      </w:r>
      <w:r w:rsidR="007D1BFD" w:rsidRPr="007D1BFD">
        <w:rPr>
          <w:rFonts w:ascii="Arial" w:hAnsi="Arial" w:cs="Arial"/>
          <w:b/>
          <w:sz w:val="18"/>
          <w:szCs w:val="20"/>
        </w:rPr>
        <w:t xml:space="preserve">a špecifikácia </w:t>
      </w:r>
      <w:r w:rsidR="00E52FE9" w:rsidRPr="007D1BFD">
        <w:rPr>
          <w:rFonts w:ascii="Arial" w:hAnsi="Arial" w:cs="Arial"/>
          <w:b/>
          <w:sz w:val="18"/>
          <w:szCs w:val="20"/>
        </w:rPr>
        <w:t>10 skupín</w:t>
      </w:r>
      <w:r w:rsidR="000C48EB" w:rsidRPr="007D1BFD">
        <w:rPr>
          <w:rFonts w:ascii="Arial" w:hAnsi="Arial" w:cs="Arial"/>
          <w:b/>
          <w:sz w:val="18"/>
          <w:szCs w:val="20"/>
        </w:rPr>
        <w:t>:</w:t>
      </w:r>
    </w:p>
    <w:p w:rsidR="00E52FE9" w:rsidRPr="007D1BFD" w:rsidRDefault="00E52FE9" w:rsidP="001F5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>nákup nehnuteľností (pozemky a stavby),</w:t>
      </w:r>
    </w:p>
    <w:p w:rsidR="00E52FE9" w:rsidRPr="007D1BFD" w:rsidRDefault="00E52FE9" w:rsidP="001F5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>nákup hmotného a nehmotného majetku (okrem nehnuteľností),</w:t>
      </w:r>
    </w:p>
    <w:p w:rsidR="00E52FE9" w:rsidRPr="007D1BFD" w:rsidRDefault="00E52FE9" w:rsidP="001F5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>nákup použitého zariadenia,</w:t>
      </w:r>
    </w:p>
    <w:p w:rsidR="00E52FE9" w:rsidRPr="007D1BFD" w:rsidRDefault="00E52FE9" w:rsidP="001F5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 xml:space="preserve">finančný prenájom a operatívny nájom, </w:t>
      </w:r>
    </w:p>
    <w:p w:rsidR="00E52FE9" w:rsidRPr="007D1BFD" w:rsidRDefault="00E52FE9" w:rsidP="001F5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>osobné náklady,</w:t>
      </w:r>
    </w:p>
    <w:p w:rsidR="00E52FE9" w:rsidRPr="007D1BFD" w:rsidRDefault="00E52FE9" w:rsidP="001F5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>cestovné náhrady,</w:t>
      </w:r>
    </w:p>
    <w:p w:rsidR="00E52FE9" w:rsidRPr="007D1BFD" w:rsidRDefault="00E52FE9" w:rsidP="001F5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>ostatné náklady - externé služby (outsourcing),</w:t>
      </w:r>
    </w:p>
    <w:p w:rsidR="00E52FE9" w:rsidRPr="007D1BFD" w:rsidRDefault="00E52FE9" w:rsidP="001F5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>finančné náklady a poplatky,</w:t>
      </w:r>
    </w:p>
    <w:p w:rsidR="00E52FE9" w:rsidRPr="007D1BFD" w:rsidRDefault="00E52FE9" w:rsidP="001F5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>daň z pridanej hodnoty a iné dane</w:t>
      </w:r>
    </w:p>
    <w:p w:rsidR="001F57DD" w:rsidRDefault="00052F99" w:rsidP="00052F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>inicializačné náklady</w:t>
      </w:r>
    </w:p>
    <w:p w:rsidR="00BC4982" w:rsidRPr="007D1BFD" w:rsidRDefault="00BC4982" w:rsidP="00BC49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contextualSpacing/>
        <w:rPr>
          <w:rFonts w:ascii="Arial" w:eastAsia="Arial" w:hAnsi="Arial" w:cs="Arial"/>
          <w:color w:val="000000"/>
          <w:sz w:val="18"/>
          <w:szCs w:val="20"/>
        </w:rPr>
      </w:pPr>
    </w:p>
    <w:p w:rsidR="00381DB3" w:rsidRDefault="001F57DD" w:rsidP="003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 xml:space="preserve">V </w:t>
      </w:r>
      <w:r w:rsidR="009C5189" w:rsidRPr="007D1BFD">
        <w:rPr>
          <w:rFonts w:ascii="Arial" w:eastAsia="Arial" w:hAnsi="Arial" w:cs="Arial"/>
          <w:color w:val="000000"/>
          <w:sz w:val="18"/>
          <w:szCs w:val="20"/>
        </w:rPr>
        <w:t xml:space="preserve">pôvodnej príručke </w:t>
      </w:r>
      <w:r w:rsidRPr="007D1BFD">
        <w:rPr>
          <w:rFonts w:ascii="Arial" w:eastAsia="Arial" w:hAnsi="Arial" w:cs="Arial"/>
          <w:color w:val="000000"/>
          <w:sz w:val="18"/>
          <w:szCs w:val="20"/>
        </w:rPr>
        <w:t xml:space="preserve">bolo iba </w:t>
      </w:r>
      <w:r w:rsidR="009C5189" w:rsidRPr="007D1BFD">
        <w:rPr>
          <w:rFonts w:ascii="Arial" w:eastAsia="Arial" w:hAnsi="Arial" w:cs="Arial"/>
          <w:b/>
          <w:color w:val="000000"/>
          <w:sz w:val="18"/>
          <w:szCs w:val="20"/>
        </w:rPr>
        <w:t>všeobecne</w:t>
      </w:r>
      <w:r w:rsidR="009C5189" w:rsidRPr="007D1BFD">
        <w:rPr>
          <w:rFonts w:ascii="Arial" w:eastAsia="Arial" w:hAnsi="Arial" w:cs="Arial"/>
          <w:color w:val="000000"/>
          <w:sz w:val="18"/>
          <w:szCs w:val="20"/>
        </w:rPr>
        <w:t xml:space="preserve"> vymedzené, ktoré náklady sa považujú za oprávnené</w:t>
      </w:r>
      <w:r w:rsidRPr="007D1BFD">
        <w:rPr>
          <w:rFonts w:ascii="Arial" w:eastAsia="Arial" w:hAnsi="Arial" w:cs="Arial"/>
          <w:color w:val="000000"/>
          <w:sz w:val="18"/>
          <w:szCs w:val="20"/>
        </w:rPr>
        <w:t>.</w:t>
      </w:r>
      <w:r w:rsidR="00052F99" w:rsidRPr="007D1BFD">
        <w:rPr>
          <w:rFonts w:ascii="Arial" w:eastAsia="Arial" w:hAnsi="Arial" w:cs="Arial"/>
          <w:color w:val="000000"/>
          <w:sz w:val="18"/>
          <w:szCs w:val="20"/>
        </w:rPr>
        <w:t xml:space="preserve"> </w:t>
      </w:r>
    </w:p>
    <w:p w:rsidR="009C5189" w:rsidRPr="007D1BFD" w:rsidRDefault="00052F99" w:rsidP="00381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b/>
          <w:color w:val="000000"/>
          <w:sz w:val="18"/>
          <w:szCs w:val="20"/>
        </w:rPr>
        <w:t xml:space="preserve">Presné vymedzenie oprávnenosti režijných nákladov. </w:t>
      </w:r>
      <w:r w:rsidR="009C5189" w:rsidRPr="007D1BFD">
        <w:rPr>
          <w:rFonts w:ascii="Arial" w:eastAsia="Arial" w:hAnsi="Arial" w:cs="Arial"/>
          <w:b/>
          <w:color w:val="000000"/>
          <w:sz w:val="18"/>
          <w:szCs w:val="20"/>
        </w:rPr>
        <w:t xml:space="preserve"> </w:t>
      </w:r>
    </w:p>
    <w:p w:rsidR="00D6513E" w:rsidRPr="007D1BFD" w:rsidRDefault="00D6513E" w:rsidP="00D6513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eastAsia="Arial" w:hAnsi="Arial" w:cs="Arial"/>
          <w:color w:val="000000"/>
          <w:sz w:val="18"/>
          <w:szCs w:val="20"/>
        </w:rPr>
      </w:pPr>
    </w:p>
    <w:p w:rsidR="00D6513E" w:rsidRPr="007D1BFD" w:rsidRDefault="00E60D9D" w:rsidP="00052F99">
      <w:pPr>
        <w:rPr>
          <w:rFonts w:ascii="Arial" w:hAnsi="Arial" w:cs="Arial"/>
          <w:b/>
          <w:color w:val="0070C0"/>
          <w:sz w:val="18"/>
          <w:szCs w:val="20"/>
        </w:rPr>
      </w:pPr>
      <w:r w:rsidRPr="007D1BFD">
        <w:rPr>
          <w:rFonts w:ascii="Arial" w:hAnsi="Arial" w:cs="Arial"/>
          <w:b/>
          <w:color w:val="0070C0"/>
          <w:sz w:val="18"/>
          <w:szCs w:val="20"/>
        </w:rPr>
        <w:t>LIMITY OSOBNÝCH NÁKLADOV</w:t>
      </w:r>
    </w:p>
    <w:p w:rsidR="00D6513E" w:rsidRPr="007D1BFD" w:rsidRDefault="007D1BFD" w:rsidP="007D1B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</w:rPr>
        <w:t>Z</w:t>
      </w:r>
      <w:r w:rsidR="00D6513E" w:rsidRPr="007D1BFD">
        <w:rPr>
          <w:rFonts w:ascii="Arial" w:eastAsia="Arial" w:hAnsi="Arial" w:cs="Arial"/>
          <w:color w:val="000000"/>
          <w:sz w:val="18"/>
          <w:szCs w:val="20"/>
        </w:rPr>
        <w:t>meny v</w:t>
      </w:r>
      <w:r w:rsidR="00D6513E" w:rsidRPr="007D1BFD">
        <w:rPr>
          <w:rFonts w:ascii="Arial" w:eastAsia="Arial" w:hAnsi="Arial" w:cs="Arial"/>
          <w:i/>
          <w:color w:val="000000"/>
          <w:sz w:val="18"/>
          <w:szCs w:val="20"/>
        </w:rPr>
        <w:t> </w:t>
      </w:r>
      <w:r w:rsidR="00D6513E" w:rsidRPr="007D1BFD">
        <w:rPr>
          <w:rFonts w:ascii="Arial" w:eastAsia="Arial" w:hAnsi="Arial" w:cs="Arial"/>
          <w:color w:val="000000"/>
          <w:sz w:val="18"/>
          <w:szCs w:val="20"/>
        </w:rPr>
        <w:t xml:space="preserve">štruktúre projektových pozícií </w:t>
      </w:r>
      <w:r w:rsidR="00052F99" w:rsidRPr="007D1BFD">
        <w:rPr>
          <w:rFonts w:ascii="Arial" w:eastAsia="Arial" w:hAnsi="Arial" w:cs="Arial"/>
          <w:color w:val="000000"/>
          <w:sz w:val="18"/>
          <w:szCs w:val="20"/>
        </w:rPr>
        <w:t>(</w:t>
      </w:r>
      <w:r w:rsidR="00052F99" w:rsidRPr="00885429">
        <w:rPr>
          <w:rFonts w:ascii="Arial" w:eastAsia="Arial" w:hAnsi="Arial" w:cs="Arial"/>
          <w:b/>
          <w:color w:val="000000"/>
          <w:sz w:val="18"/>
          <w:szCs w:val="20"/>
        </w:rPr>
        <w:t>presné</w:t>
      </w:r>
      <w:r w:rsidR="00052F99" w:rsidRPr="007D1BFD">
        <w:rPr>
          <w:rFonts w:ascii="Arial" w:eastAsia="Arial" w:hAnsi="Arial" w:cs="Arial"/>
          <w:b/>
          <w:color w:val="000000"/>
          <w:sz w:val="18"/>
          <w:szCs w:val="20"/>
        </w:rPr>
        <w:t xml:space="preserve"> vymedzenie minimálnych kvalifikačných predpokladov a požadovanej praxe</w:t>
      </w:r>
      <w:r w:rsidR="00052F99" w:rsidRPr="007D1BFD">
        <w:rPr>
          <w:rFonts w:ascii="Arial" w:eastAsia="Arial" w:hAnsi="Arial" w:cs="Arial"/>
          <w:color w:val="000000"/>
          <w:sz w:val="18"/>
          <w:szCs w:val="20"/>
        </w:rPr>
        <w:t xml:space="preserve">) </w:t>
      </w:r>
      <w:r w:rsidR="00D6513E" w:rsidRPr="007D1BFD">
        <w:rPr>
          <w:rFonts w:ascii="Arial" w:eastAsia="Arial" w:hAnsi="Arial" w:cs="Arial"/>
          <w:color w:val="000000"/>
          <w:sz w:val="18"/>
          <w:szCs w:val="20"/>
        </w:rPr>
        <w:t>a</w:t>
      </w:r>
      <w:r w:rsidR="00E60D9D" w:rsidRPr="007D1BFD">
        <w:rPr>
          <w:rFonts w:ascii="Arial" w:eastAsia="Arial" w:hAnsi="Arial" w:cs="Arial"/>
          <w:color w:val="000000"/>
          <w:sz w:val="18"/>
          <w:szCs w:val="20"/>
        </w:rPr>
        <w:t xml:space="preserve"> k nim prislúchajúcich </w:t>
      </w:r>
      <w:r w:rsidR="00E60D9D" w:rsidRPr="007D1BFD">
        <w:rPr>
          <w:rFonts w:ascii="Arial" w:eastAsia="Arial" w:hAnsi="Arial" w:cs="Arial"/>
          <w:b/>
          <w:color w:val="000000"/>
          <w:sz w:val="18"/>
          <w:szCs w:val="20"/>
        </w:rPr>
        <w:t xml:space="preserve">limitov </w:t>
      </w:r>
      <w:r w:rsidR="00D6513E" w:rsidRPr="007D1BFD">
        <w:rPr>
          <w:rFonts w:ascii="Arial" w:eastAsia="Arial" w:hAnsi="Arial" w:cs="Arial"/>
          <w:b/>
          <w:color w:val="000000"/>
          <w:sz w:val="18"/>
          <w:szCs w:val="20"/>
        </w:rPr>
        <w:t>celkovej ceny práce na mzdu zamestnanca</w:t>
      </w:r>
      <w:r w:rsidR="00D6513E" w:rsidRPr="007D1BFD">
        <w:rPr>
          <w:rFonts w:ascii="Arial" w:eastAsia="Arial" w:hAnsi="Arial" w:cs="Arial"/>
          <w:color w:val="000000"/>
          <w:sz w:val="18"/>
          <w:szCs w:val="20"/>
        </w:rPr>
        <w:t>, resp. sadzbu dodávateľa</w:t>
      </w:r>
      <w:r w:rsidR="00052F99" w:rsidRPr="007D1BFD">
        <w:rPr>
          <w:rFonts w:ascii="Arial" w:eastAsia="Arial" w:hAnsi="Arial" w:cs="Arial"/>
          <w:color w:val="000000"/>
          <w:sz w:val="18"/>
          <w:szCs w:val="20"/>
        </w:rPr>
        <w:t>. Š</w:t>
      </w:r>
      <w:r w:rsidR="00D6513E" w:rsidRPr="007D1BFD">
        <w:rPr>
          <w:rFonts w:ascii="Arial" w:eastAsia="Arial" w:hAnsi="Arial" w:cs="Arial"/>
          <w:color w:val="000000"/>
          <w:sz w:val="18"/>
          <w:szCs w:val="20"/>
        </w:rPr>
        <w:t>truktúra je nasledovná:</w:t>
      </w:r>
    </w:p>
    <w:p w:rsidR="00D6513E" w:rsidRPr="007D1BFD" w:rsidRDefault="00D6513E" w:rsidP="007D1BFD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b/>
          <w:color w:val="000000"/>
          <w:sz w:val="18"/>
          <w:szCs w:val="20"/>
        </w:rPr>
        <w:t>Administratívny</w:t>
      </w:r>
      <w:r w:rsidR="00E60D9D" w:rsidRPr="007D1BFD">
        <w:rPr>
          <w:rFonts w:ascii="Arial" w:eastAsia="Arial" w:hAnsi="Arial" w:cs="Arial"/>
          <w:color w:val="000000"/>
          <w:sz w:val="18"/>
          <w:szCs w:val="20"/>
        </w:rPr>
        <w:t xml:space="preserve"> (asistent projektového/</w:t>
      </w:r>
      <w:r w:rsidR="00052F99" w:rsidRPr="007D1BFD">
        <w:rPr>
          <w:rFonts w:ascii="Arial" w:eastAsia="Arial" w:hAnsi="Arial" w:cs="Arial"/>
          <w:color w:val="000000"/>
          <w:sz w:val="18"/>
          <w:szCs w:val="20"/>
        </w:rPr>
        <w:t xml:space="preserve"> </w:t>
      </w:r>
      <w:r w:rsidR="00E60D9D" w:rsidRPr="007D1BFD">
        <w:rPr>
          <w:rFonts w:ascii="Arial" w:eastAsia="Arial" w:hAnsi="Arial" w:cs="Arial"/>
          <w:color w:val="000000"/>
          <w:sz w:val="18"/>
          <w:szCs w:val="20"/>
        </w:rPr>
        <w:t>finančného manažéra)</w:t>
      </w:r>
      <w:r w:rsidRPr="007D1BFD">
        <w:rPr>
          <w:rFonts w:ascii="Arial" w:eastAsia="Arial" w:hAnsi="Arial" w:cs="Arial"/>
          <w:color w:val="000000"/>
          <w:sz w:val="18"/>
          <w:szCs w:val="20"/>
        </w:rPr>
        <w:t xml:space="preserve"> </w:t>
      </w:r>
      <w:r w:rsidRPr="007D1BFD">
        <w:rPr>
          <w:rFonts w:ascii="Arial" w:eastAsia="Arial" w:hAnsi="Arial" w:cs="Arial"/>
          <w:b/>
          <w:color w:val="000000"/>
          <w:sz w:val="18"/>
          <w:szCs w:val="20"/>
        </w:rPr>
        <w:t>a riadiaci personál projektu</w:t>
      </w:r>
      <w:r w:rsidR="00E60D9D" w:rsidRPr="007D1BFD">
        <w:rPr>
          <w:rFonts w:ascii="Arial" w:eastAsia="Arial" w:hAnsi="Arial" w:cs="Arial"/>
          <w:color w:val="000000"/>
          <w:sz w:val="18"/>
          <w:szCs w:val="20"/>
        </w:rPr>
        <w:t xml:space="preserve"> (projektový/finančný manažér)</w:t>
      </w:r>
    </w:p>
    <w:p w:rsidR="00D6513E" w:rsidRPr="007D1BFD" w:rsidRDefault="00D6513E" w:rsidP="007D1BFD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b/>
          <w:color w:val="000000"/>
          <w:sz w:val="18"/>
          <w:szCs w:val="20"/>
        </w:rPr>
        <w:t>Odborný personál</w:t>
      </w:r>
      <w:r w:rsidR="00E60D9D" w:rsidRPr="007D1BFD">
        <w:rPr>
          <w:rFonts w:ascii="Arial" w:eastAsia="Arial" w:hAnsi="Arial" w:cs="Arial"/>
          <w:color w:val="000000"/>
          <w:sz w:val="18"/>
          <w:szCs w:val="20"/>
        </w:rPr>
        <w:t xml:space="preserve"> (koordinátor, konzultant, školiteľ odbornej aktivity)</w:t>
      </w:r>
      <w:r w:rsidR="00052F99" w:rsidRPr="007D1BFD">
        <w:rPr>
          <w:rFonts w:ascii="Arial" w:eastAsia="Arial" w:hAnsi="Arial" w:cs="Arial"/>
          <w:color w:val="000000"/>
          <w:sz w:val="18"/>
          <w:szCs w:val="20"/>
        </w:rPr>
        <w:t xml:space="preserve"> </w:t>
      </w:r>
      <w:r w:rsidRPr="007D1BFD">
        <w:rPr>
          <w:rFonts w:ascii="Arial" w:eastAsia="Arial" w:hAnsi="Arial" w:cs="Arial"/>
          <w:color w:val="000000"/>
          <w:sz w:val="18"/>
          <w:szCs w:val="20"/>
        </w:rPr>
        <w:t>- odborník junior, odborník senior</w:t>
      </w:r>
    </w:p>
    <w:p w:rsidR="00D6513E" w:rsidRPr="007D1BFD" w:rsidRDefault="00D6513E" w:rsidP="007D1BFD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000000"/>
          <w:sz w:val="18"/>
          <w:szCs w:val="20"/>
        </w:rPr>
      </w:pPr>
      <w:r w:rsidRPr="007D1BFD">
        <w:rPr>
          <w:rFonts w:ascii="Arial" w:eastAsia="Arial" w:hAnsi="Arial" w:cs="Arial"/>
          <w:b/>
          <w:color w:val="000000"/>
          <w:sz w:val="18"/>
          <w:szCs w:val="20"/>
        </w:rPr>
        <w:t>Terénny pracovník</w:t>
      </w:r>
    </w:p>
    <w:p w:rsidR="00052F99" w:rsidRPr="00381DB3" w:rsidRDefault="00D6513E" w:rsidP="00381DB3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b/>
          <w:color w:val="000000"/>
          <w:sz w:val="18"/>
          <w:szCs w:val="20"/>
        </w:rPr>
        <w:t>Expertný personál</w:t>
      </w:r>
      <w:r w:rsidR="00052F99" w:rsidRPr="007D1BFD">
        <w:rPr>
          <w:rFonts w:ascii="Arial" w:eastAsia="Arial" w:hAnsi="Arial" w:cs="Arial"/>
          <w:b/>
          <w:color w:val="000000"/>
          <w:sz w:val="18"/>
          <w:szCs w:val="20"/>
        </w:rPr>
        <w:t xml:space="preserve"> </w:t>
      </w:r>
      <w:r w:rsidRPr="007D1BFD">
        <w:rPr>
          <w:rFonts w:ascii="Arial" w:eastAsia="Arial" w:hAnsi="Arial" w:cs="Arial"/>
          <w:color w:val="000000"/>
          <w:sz w:val="18"/>
          <w:szCs w:val="20"/>
        </w:rPr>
        <w:t>- expert č.1, expert č.2</w:t>
      </w:r>
    </w:p>
    <w:p w:rsidR="00381DB3" w:rsidRDefault="00381DB3" w:rsidP="00381DB3">
      <w:pPr>
        <w:rPr>
          <w:rFonts w:ascii="Arial" w:hAnsi="Arial" w:cs="Arial"/>
          <w:b/>
          <w:color w:val="0070C0"/>
          <w:sz w:val="18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20"/>
        </w:rPr>
        <w:t>Formulár personálnej matice</w:t>
      </w:r>
      <w:r w:rsidRPr="00381DB3">
        <w:rPr>
          <w:rFonts w:ascii="Arial" w:eastAsia="Arial" w:hAnsi="Arial" w:cs="Arial"/>
          <w:b/>
          <w:color w:val="000000"/>
          <w:sz w:val="18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20"/>
        </w:rPr>
        <w:t xml:space="preserve">stačí vyplniť na 50 </w:t>
      </w:r>
      <w:r w:rsidRPr="00BC4982">
        <w:rPr>
          <w:rFonts w:ascii="Arial" w:hAnsi="Arial" w:cs="Arial"/>
          <w:sz w:val="18"/>
          <w:szCs w:val="20"/>
        </w:rPr>
        <w:t>%</w:t>
      </w:r>
      <w:r>
        <w:rPr>
          <w:rFonts w:ascii="Arial" w:hAnsi="Arial" w:cs="Arial"/>
          <w:sz w:val="18"/>
          <w:szCs w:val="20"/>
        </w:rPr>
        <w:t xml:space="preserve"> </w:t>
      </w:r>
      <w:r w:rsidRPr="00381DB3">
        <w:rPr>
          <w:rFonts w:ascii="Arial" w:hAnsi="Arial" w:cs="Arial"/>
          <w:b/>
          <w:sz w:val="18"/>
          <w:szCs w:val="20"/>
        </w:rPr>
        <w:t>pri podpise zmluvy</w:t>
      </w:r>
      <w:r>
        <w:rPr>
          <w:rFonts w:ascii="Arial" w:hAnsi="Arial" w:cs="Arial"/>
          <w:sz w:val="18"/>
          <w:szCs w:val="20"/>
        </w:rPr>
        <w:t xml:space="preserve"> (nie na 60 </w:t>
      </w:r>
      <w:r w:rsidRPr="00BC4982">
        <w:rPr>
          <w:rFonts w:ascii="Arial" w:hAnsi="Arial" w:cs="Arial"/>
          <w:sz w:val="18"/>
          <w:szCs w:val="20"/>
        </w:rPr>
        <w:t>%</w:t>
      </w:r>
      <w:r>
        <w:rPr>
          <w:rFonts w:ascii="Arial" w:hAnsi="Arial" w:cs="Arial"/>
          <w:sz w:val="18"/>
          <w:szCs w:val="20"/>
        </w:rPr>
        <w:t xml:space="preserve"> pri žiadosti). </w:t>
      </w:r>
    </w:p>
    <w:p w:rsidR="00BF61D4" w:rsidRPr="007D1BFD" w:rsidRDefault="00B23643" w:rsidP="00052F99">
      <w:pPr>
        <w:rPr>
          <w:rFonts w:ascii="Arial" w:eastAsia="Arial" w:hAnsi="Arial" w:cs="Arial"/>
          <w:b/>
          <w:color w:val="C00000"/>
          <w:sz w:val="18"/>
          <w:szCs w:val="20"/>
        </w:rPr>
      </w:pPr>
      <w:r w:rsidRPr="007D1BFD">
        <w:rPr>
          <w:rFonts w:ascii="Arial" w:hAnsi="Arial" w:cs="Arial"/>
          <w:b/>
          <w:color w:val="0070C0"/>
          <w:sz w:val="18"/>
          <w:szCs w:val="20"/>
        </w:rPr>
        <w:t>SPOLUFINANCOVANIE</w:t>
      </w:r>
    </w:p>
    <w:p w:rsidR="00052F99" w:rsidRPr="007D1BFD" w:rsidRDefault="004321C2" w:rsidP="00052F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7D1BFD">
        <w:rPr>
          <w:rFonts w:ascii="Arial" w:eastAsia="Arial" w:hAnsi="Arial" w:cs="Arial"/>
          <w:b/>
          <w:color w:val="000000"/>
          <w:sz w:val="18"/>
          <w:szCs w:val="20"/>
        </w:rPr>
        <w:t>Konečná výška spolufinancovania bude priamo úmerná k reálnemu čerpaniu dotácie</w:t>
      </w:r>
      <w:r w:rsidR="002B1C95" w:rsidRPr="007D1BFD">
        <w:rPr>
          <w:rFonts w:ascii="Arial" w:eastAsia="Arial" w:hAnsi="Arial" w:cs="Arial"/>
          <w:color w:val="000000"/>
          <w:sz w:val="18"/>
          <w:szCs w:val="20"/>
        </w:rPr>
        <w:t xml:space="preserve"> → </w:t>
      </w:r>
      <w:r w:rsidR="009C5189" w:rsidRPr="007D1BFD">
        <w:rPr>
          <w:rFonts w:ascii="Arial" w:hAnsi="Arial" w:cs="Arial"/>
          <w:color w:val="000000"/>
          <w:sz w:val="18"/>
          <w:szCs w:val="20"/>
        </w:rPr>
        <w:t>v</w:t>
      </w:r>
      <w:r w:rsidR="002B1C95" w:rsidRPr="007D1BFD">
        <w:rPr>
          <w:rFonts w:ascii="Arial" w:hAnsi="Arial" w:cs="Arial"/>
          <w:color w:val="000000"/>
          <w:sz w:val="18"/>
          <w:szCs w:val="20"/>
        </w:rPr>
        <w:t>ýška povinného spolufinancovania sa ráta priamo úmerne k čerpaniu ODA dotácie. Prijímateľ nemusí vydokladovať plnú sumu</w:t>
      </w:r>
      <w:r w:rsidR="000C48EB" w:rsidRPr="007D1BFD">
        <w:rPr>
          <w:rFonts w:ascii="Arial" w:hAnsi="Arial" w:cs="Arial"/>
          <w:color w:val="000000"/>
          <w:sz w:val="18"/>
          <w:szCs w:val="20"/>
        </w:rPr>
        <w:t xml:space="preserve"> spolufinancovania</w:t>
      </w:r>
      <w:r w:rsidR="002B1C95" w:rsidRPr="007D1BFD">
        <w:rPr>
          <w:rFonts w:ascii="Arial" w:hAnsi="Arial" w:cs="Arial"/>
          <w:color w:val="000000"/>
          <w:sz w:val="18"/>
          <w:szCs w:val="20"/>
        </w:rPr>
        <w:t xml:space="preserve"> ku ktorej sa zaviazal v zmluve, v prípade že ani dotáciu nevyčerpal na 100%.</w:t>
      </w:r>
      <w:r w:rsidR="00052F99" w:rsidRPr="007D1BFD">
        <w:rPr>
          <w:sz w:val="20"/>
        </w:rPr>
        <w:t xml:space="preserve"> </w:t>
      </w:r>
    </w:p>
    <w:p w:rsidR="00427BD8" w:rsidRPr="007D1BFD" w:rsidRDefault="002B1C95" w:rsidP="00DF050B">
      <w:pPr>
        <w:rPr>
          <w:rFonts w:ascii="Arial" w:hAnsi="Arial" w:cs="Arial"/>
          <w:b/>
          <w:color w:val="0070C0"/>
          <w:sz w:val="18"/>
          <w:szCs w:val="20"/>
        </w:rPr>
      </w:pPr>
      <w:r w:rsidRPr="007D1BFD">
        <w:rPr>
          <w:rFonts w:ascii="Arial" w:hAnsi="Arial" w:cs="Arial"/>
          <w:b/>
          <w:color w:val="0070C0"/>
          <w:sz w:val="18"/>
          <w:szCs w:val="20"/>
        </w:rPr>
        <w:t>POSTUP PRI PREDKLADANÍ ŽIADOSTI O PLATBU</w:t>
      </w:r>
    </w:p>
    <w:p w:rsidR="00427BD8" w:rsidRPr="007D1BFD" w:rsidRDefault="00DF050B" w:rsidP="00DF05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  <w:sz w:val="18"/>
          <w:szCs w:val="20"/>
        </w:rPr>
      </w:pPr>
      <w:r w:rsidRPr="007D1BFD">
        <w:rPr>
          <w:rFonts w:ascii="Arial" w:eastAsia="Arial" w:hAnsi="Arial" w:cs="Arial"/>
          <w:b/>
          <w:color w:val="000000"/>
          <w:sz w:val="18"/>
          <w:szCs w:val="20"/>
        </w:rPr>
        <w:t>P</w:t>
      </w:r>
      <w:r w:rsidR="00835C41" w:rsidRPr="007D1BFD">
        <w:rPr>
          <w:rFonts w:ascii="Arial" w:eastAsia="Arial" w:hAnsi="Arial" w:cs="Arial"/>
          <w:b/>
          <w:color w:val="000000"/>
          <w:sz w:val="18"/>
          <w:szCs w:val="20"/>
        </w:rPr>
        <w:t>rijímateľ</w:t>
      </w:r>
      <w:r w:rsidR="00AA6CB1" w:rsidRPr="007D1BFD">
        <w:rPr>
          <w:rFonts w:ascii="Arial" w:eastAsia="Arial" w:hAnsi="Arial" w:cs="Arial"/>
          <w:b/>
          <w:color w:val="000000"/>
          <w:sz w:val="18"/>
          <w:szCs w:val="20"/>
        </w:rPr>
        <w:t xml:space="preserve"> </w:t>
      </w:r>
      <w:r w:rsidRPr="007D1BFD">
        <w:rPr>
          <w:rFonts w:ascii="Arial" w:eastAsia="Arial" w:hAnsi="Arial" w:cs="Arial"/>
          <w:b/>
          <w:color w:val="000000"/>
          <w:sz w:val="18"/>
          <w:szCs w:val="20"/>
        </w:rPr>
        <w:t xml:space="preserve">predkladá </w:t>
      </w:r>
      <w:r w:rsidRPr="007D1BFD">
        <w:rPr>
          <w:rFonts w:ascii="Arial" w:hAnsi="Arial" w:cs="Arial"/>
          <w:b/>
          <w:color w:val="000000"/>
          <w:sz w:val="18"/>
          <w:szCs w:val="20"/>
        </w:rPr>
        <w:t xml:space="preserve">iba </w:t>
      </w:r>
      <w:r w:rsidR="00115AEC" w:rsidRPr="007D1BFD">
        <w:rPr>
          <w:rFonts w:ascii="Arial" w:hAnsi="Arial" w:cs="Arial"/>
          <w:b/>
          <w:color w:val="000000"/>
          <w:sz w:val="18"/>
          <w:szCs w:val="20"/>
        </w:rPr>
        <w:t>priebežnú správu a vyúčtovanie nákladov</w:t>
      </w:r>
      <w:r w:rsidRPr="007D1BFD">
        <w:rPr>
          <w:rFonts w:ascii="Arial" w:hAnsi="Arial" w:cs="Arial"/>
          <w:color w:val="000000"/>
          <w:sz w:val="18"/>
          <w:szCs w:val="20"/>
        </w:rPr>
        <w:t xml:space="preserve">. </w:t>
      </w:r>
      <w:r w:rsidR="00885429">
        <w:rPr>
          <w:rFonts w:ascii="Arial" w:eastAsia="Arial" w:hAnsi="Arial" w:cs="Arial"/>
          <w:color w:val="000000"/>
          <w:sz w:val="18"/>
          <w:szCs w:val="20"/>
        </w:rPr>
        <w:t xml:space="preserve">SAMRS </w:t>
      </w:r>
      <w:proofErr w:type="spellStart"/>
      <w:r w:rsidR="00885429">
        <w:rPr>
          <w:rFonts w:ascii="Arial" w:eastAsia="Arial" w:hAnsi="Arial" w:cs="Arial"/>
          <w:color w:val="000000"/>
          <w:sz w:val="18"/>
          <w:szCs w:val="20"/>
        </w:rPr>
        <w:t>vysúťažila</w:t>
      </w:r>
      <w:proofErr w:type="spellEnd"/>
      <w:r w:rsidRPr="007D1BFD">
        <w:rPr>
          <w:rFonts w:ascii="Arial" w:eastAsia="Arial" w:hAnsi="Arial" w:cs="Arial"/>
          <w:color w:val="000000"/>
          <w:sz w:val="18"/>
          <w:szCs w:val="20"/>
        </w:rPr>
        <w:t xml:space="preserve"> </w:t>
      </w:r>
      <w:r w:rsidRPr="007D1BFD">
        <w:rPr>
          <w:rFonts w:ascii="Arial" w:eastAsia="Arial" w:hAnsi="Arial" w:cs="Arial"/>
          <w:b/>
          <w:color w:val="000000"/>
          <w:sz w:val="18"/>
          <w:szCs w:val="20"/>
        </w:rPr>
        <w:t>audítorskú firmu</w:t>
      </w:r>
      <w:r w:rsidRPr="007D1BFD">
        <w:rPr>
          <w:rFonts w:ascii="Arial" w:eastAsia="Arial" w:hAnsi="Arial" w:cs="Arial"/>
          <w:color w:val="000000"/>
          <w:sz w:val="18"/>
          <w:szCs w:val="20"/>
        </w:rPr>
        <w:t>, ktorá o</w:t>
      </w:r>
      <w:r w:rsidR="00115AEC" w:rsidRPr="007D1BFD">
        <w:rPr>
          <w:rFonts w:ascii="Arial" w:hAnsi="Arial" w:cs="Arial"/>
          <w:color w:val="000000"/>
          <w:sz w:val="18"/>
          <w:szCs w:val="20"/>
        </w:rPr>
        <w:t>verí informácie uvedené vo finančnej správe.</w:t>
      </w:r>
      <w:r w:rsidRPr="007D1BFD">
        <w:rPr>
          <w:rFonts w:ascii="Arial" w:hAnsi="Arial" w:cs="Arial"/>
          <w:color w:val="000000"/>
          <w:sz w:val="18"/>
          <w:szCs w:val="20"/>
        </w:rPr>
        <w:t xml:space="preserve"> </w:t>
      </w:r>
      <w:r w:rsidR="00427BD8" w:rsidRPr="007D1BFD">
        <w:rPr>
          <w:rFonts w:ascii="Arial" w:eastAsia="Arial" w:hAnsi="Arial" w:cs="Arial"/>
          <w:color w:val="000000"/>
          <w:sz w:val="18"/>
          <w:szCs w:val="20"/>
          <w:lang w:eastAsia="sk-SK"/>
        </w:rPr>
        <w:t>Po preukázaní splnenia podmienok poskytnutej dotácie budú finančné prostriedky poukázané na projektový účet prijímateľa do 10 pracovných dní</w:t>
      </w:r>
      <w:r w:rsidR="00AA6CB1" w:rsidRPr="007D1BFD">
        <w:rPr>
          <w:rFonts w:ascii="Arial" w:eastAsia="Arial" w:hAnsi="Arial" w:cs="Arial"/>
          <w:b/>
          <w:color w:val="000000"/>
          <w:sz w:val="18"/>
          <w:szCs w:val="20"/>
          <w:lang w:eastAsia="sk-SK"/>
        </w:rPr>
        <w:t xml:space="preserve"> </w:t>
      </w:r>
      <w:r w:rsidR="00AA6CB1" w:rsidRPr="007D1BFD">
        <w:rPr>
          <w:rFonts w:ascii="Arial" w:eastAsia="Arial" w:hAnsi="Arial" w:cs="Arial"/>
          <w:color w:val="000000"/>
          <w:sz w:val="18"/>
          <w:szCs w:val="20"/>
          <w:lang w:eastAsia="sk-SK"/>
        </w:rPr>
        <w:t>(</w:t>
      </w:r>
      <w:r w:rsidRPr="007D1BFD">
        <w:rPr>
          <w:rFonts w:ascii="Arial" w:eastAsia="Arial" w:hAnsi="Arial" w:cs="Arial"/>
          <w:color w:val="000000"/>
          <w:sz w:val="18"/>
          <w:szCs w:val="20"/>
          <w:lang w:eastAsia="sk-SK"/>
        </w:rPr>
        <w:t>skrátenie lehoty</w:t>
      </w:r>
      <w:r w:rsidR="00AA6CB1" w:rsidRPr="007D1BFD">
        <w:rPr>
          <w:rFonts w:ascii="Arial" w:eastAsia="Arial" w:hAnsi="Arial" w:cs="Arial"/>
          <w:color w:val="000000"/>
          <w:sz w:val="18"/>
          <w:szCs w:val="20"/>
          <w:lang w:eastAsia="sk-SK"/>
        </w:rPr>
        <w:t>)</w:t>
      </w:r>
      <w:r w:rsidR="00427BD8" w:rsidRPr="007D1BFD">
        <w:rPr>
          <w:rFonts w:ascii="Arial" w:eastAsia="Arial" w:hAnsi="Arial" w:cs="Arial"/>
          <w:color w:val="000000"/>
          <w:sz w:val="18"/>
          <w:szCs w:val="20"/>
          <w:lang w:eastAsia="sk-SK"/>
        </w:rPr>
        <w:t>.</w:t>
      </w:r>
    </w:p>
    <w:p w:rsidR="00427BD8" w:rsidRPr="007D1BFD" w:rsidRDefault="00427BD8" w:rsidP="00DF050B">
      <w:pPr>
        <w:rPr>
          <w:rFonts w:ascii="Arial" w:hAnsi="Arial" w:cs="Arial"/>
          <w:b/>
          <w:color w:val="0070C0"/>
          <w:sz w:val="18"/>
          <w:szCs w:val="20"/>
        </w:rPr>
      </w:pPr>
      <w:r w:rsidRPr="007D1BFD">
        <w:rPr>
          <w:rFonts w:ascii="Arial" w:hAnsi="Arial" w:cs="Arial"/>
          <w:b/>
          <w:color w:val="0070C0"/>
          <w:sz w:val="18"/>
          <w:szCs w:val="20"/>
        </w:rPr>
        <w:t>P</w:t>
      </w:r>
      <w:r w:rsidR="0055700B" w:rsidRPr="007D1BFD">
        <w:rPr>
          <w:rFonts w:ascii="Arial" w:hAnsi="Arial" w:cs="Arial"/>
          <w:b/>
          <w:color w:val="0070C0"/>
          <w:sz w:val="18"/>
          <w:szCs w:val="20"/>
        </w:rPr>
        <w:t>OSTUP</w:t>
      </w:r>
      <w:r w:rsidRPr="007D1BFD">
        <w:rPr>
          <w:rFonts w:ascii="Arial" w:hAnsi="Arial" w:cs="Arial"/>
          <w:b/>
          <w:color w:val="0070C0"/>
          <w:sz w:val="18"/>
          <w:szCs w:val="20"/>
        </w:rPr>
        <w:t xml:space="preserve"> </w:t>
      </w:r>
      <w:r w:rsidR="0055700B" w:rsidRPr="007D1BFD">
        <w:rPr>
          <w:rFonts w:ascii="Arial" w:hAnsi="Arial" w:cs="Arial"/>
          <w:b/>
          <w:color w:val="0070C0"/>
          <w:sz w:val="18"/>
          <w:szCs w:val="20"/>
        </w:rPr>
        <w:t>A ZÁSADY PRI</w:t>
      </w:r>
      <w:r w:rsidRPr="007D1BFD">
        <w:rPr>
          <w:rFonts w:ascii="Arial" w:hAnsi="Arial" w:cs="Arial"/>
          <w:b/>
          <w:color w:val="0070C0"/>
          <w:sz w:val="18"/>
          <w:szCs w:val="20"/>
        </w:rPr>
        <w:t xml:space="preserve"> </w:t>
      </w:r>
      <w:r w:rsidR="0055700B" w:rsidRPr="007D1BFD">
        <w:rPr>
          <w:rFonts w:ascii="Arial" w:hAnsi="Arial" w:cs="Arial"/>
          <w:b/>
          <w:color w:val="0070C0"/>
          <w:sz w:val="18"/>
          <w:szCs w:val="20"/>
        </w:rPr>
        <w:t>VYÚČTOVANÍ DOTÁCIE</w:t>
      </w:r>
    </w:p>
    <w:p w:rsidR="00BF327B" w:rsidRPr="007D1BFD" w:rsidRDefault="00BF327B" w:rsidP="00DF05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  <w:sz w:val="18"/>
          <w:szCs w:val="20"/>
        </w:rPr>
      </w:pPr>
      <w:r w:rsidRPr="007D1BFD">
        <w:rPr>
          <w:rFonts w:ascii="Arial" w:eastAsia="Arial" w:hAnsi="Arial" w:cs="Arial"/>
          <w:color w:val="000000"/>
          <w:sz w:val="18"/>
          <w:szCs w:val="20"/>
          <w:lang w:eastAsia="sk-SK"/>
        </w:rPr>
        <w:t xml:space="preserve">K vyúčtovaniu prijímateľ predkladá </w:t>
      </w:r>
      <w:r w:rsidRPr="007D1BFD">
        <w:rPr>
          <w:rFonts w:ascii="Arial" w:eastAsia="Arial" w:hAnsi="Arial" w:cs="Arial"/>
          <w:b/>
          <w:color w:val="000000"/>
          <w:sz w:val="18"/>
          <w:szCs w:val="20"/>
          <w:lang w:eastAsia="sk-SK"/>
        </w:rPr>
        <w:t>overené kópie</w:t>
      </w:r>
      <w:r w:rsidR="0055700B" w:rsidRPr="007D1BFD">
        <w:rPr>
          <w:rFonts w:ascii="Arial" w:eastAsia="Arial" w:hAnsi="Arial" w:cs="Arial"/>
          <w:color w:val="000000"/>
          <w:sz w:val="18"/>
          <w:szCs w:val="20"/>
          <w:lang w:eastAsia="sk-SK"/>
        </w:rPr>
        <w:t xml:space="preserve"> (predtým </w:t>
      </w:r>
      <w:r w:rsidR="00381DB3">
        <w:rPr>
          <w:rFonts w:ascii="Arial" w:eastAsia="Arial" w:hAnsi="Arial" w:cs="Arial"/>
          <w:color w:val="000000"/>
          <w:sz w:val="18"/>
          <w:szCs w:val="20"/>
          <w:lang w:eastAsia="sk-SK"/>
        </w:rPr>
        <w:t xml:space="preserve">iba </w:t>
      </w:r>
      <w:r w:rsidR="0055700B" w:rsidRPr="007D1BFD">
        <w:rPr>
          <w:rFonts w:ascii="Arial" w:eastAsia="Arial" w:hAnsi="Arial" w:cs="Arial"/>
          <w:color w:val="000000"/>
          <w:sz w:val="18"/>
          <w:szCs w:val="20"/>
          <w:lang w:eastAsia="sk-SK"/>
        </w:rPr>
        <w:t>originály)</w:t>
      </w:r>
      <w:r w:rsidRPr="007D1BFD">
        <w:rPr>
          <w:rFonts w:ascii="Arial" w:eastAsia="Arial" w:hAnsi="Arial" w:cs="Arial"/>
          <w:color w:val="000000"/>
          <w:sz w:val="18"/>
          <w:szCs w:val="20"/>
          <w:lang w:eastAsia="sk-SK"/>
        </w:rPr>
        <w:t xml:space="preserve"> daňových dokladov a účtovných dokladov prijímateľa</w:t>
      </w:r>
      <w:r w:rsidR="00DF050B" w:rsidRPr="007D1BFD">
        <w:rPr>
          <w:rFonts w:ascii="Arial" w:eastAsia="Arial" w:hAnsi="Arial" w:cs="Arial"/>
          <w:color w:val="000000"/>
          <w:sz w:val="18"/>
          <w:szCs w:val="20"/>
          <w:lang w:eastAsia="sk-SK"/>
        </w:rPr>
        <w:t>.</w:t>
      </w:r>
    </w:p>
    <w:p w:rsidR="006D63B2" w:rsidRPr="007D1BFD" w:rsidRDefault="00052F99" w:rsidP="00DF050B">
      <w:pPr>
        <w:rPr>
          <w:rFonts w:ascii="Arial" w:eastAsia="Arial" w:hAnsi="Arial" w:cs="Arial"/>
          <w:color w:val="000000"/>
          <w:sz w:val="18"/>
          <w:szCs w:val="20"/>
        </w:rPr>
      </w:pPr>
      <w:r w:rsidRPr="007D1BFD">
        <w:rPr>
          <w:rFonts w:ascii="Arial" w:hAnsi="Arial" w:cs="Arial"/>
          <w:b/>
          <w:color w:val="0070C0"/>
          <w:sz w:val="18"/>
          <w:szCs w:val="20"/>
        </w:rPr>
        <w:t>ZÁSADY ZADÁVANIA ZÁKAZIEK</w:t>
      </w:r>
      <w:r w:rsidR="00DF050B" w:rsidRPr="007D1BFD">
        <w:rPr>
          <w:rFonts w:ascii="Arial" w:hAnsi="Arial" w:cs="Arial"/>
          <w:b/>
          <w:color w:val="0070C0"/>
          <w:sz w:val="18"/>
          <w:szCs w:val="20"/>
        </w:rPr>
        <w:t xml:space="preserve"> - </w:t>
      </w:r>
      <w:r w:rsidRPr="007D1BFD">
        <w:rPr>
          <w:rFonts w:ascii="Arial" w:eastAsia="Arial" w:hAnsi="Arial" w:cs="Arial"/>
          <w:color w:val="000000"/>
          <w:sz w:val="18"/>
          <w:szCs w:val="20"/>
        </w:rPr>
        <w:t xml:space="preserve">pridaný mechanizmus fungovania verejného obstarávania </w:t>
      </w:r>
    </w:p>
    <w:p w:rsidR="00DF050B" w:rsidRPr="007D1BFD" w:rsidRDefault="00DF050B" w:rsidP="00DF050B">
      <w:pPr>
        <w:rPr>
          <w:rFonts w:ascii="Arial" w:hAnsi="Arial" w:cs="Arial"/>
          <w:b/>
          <w:color w:val="0070C0"/>
          <w:sz w:val="18"/>
          <w:szCs w:val="20"/>
        </w:rPr>
      </w:pPr>
      <w:r w:rsidRPr="007D1BFD">
        <w:rPr>
          <w:rFonts w:ascii="Arial" w:hAnsi="Arial" w:cs="Arial"/>
          <w:b/>
          <w:color w:val="0070C0"/>
          <w:sz w:val="18"/>
          <w:szCs w:val="20"/>
        </w:rPr>
        <w:t xml:space="preserve">PRÍLOHY - </w:t>
      </w:r>
      <w:r w:rsidRPr="007D1BFD">
        <w:rPr>
          <w:rFonts w:ascii="Arial" w:eastAsia="Arial" w:hAnsi="Arial" w:cs="Arial"/>
          <w:sz w:val="18"/>
          <w:szCs w:val="20"/>
        </w:rPr>
        <w:t>Aktualizácie príloh vo Word a Excel</w:t>
      </w:r>
    </w:p>
    <w:sectPr w:rsidR="00DF050B" w:rsidRPr="007D1BFD" w:rsidSect="00EE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B08"/>
    <w:multiLevelType w:val="hybridMultilevel"/>
    <w:tmpl w:val="092405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4E1A"/>
    <w:multiLevelType w:val="hybridMultilevel"/>
    <w:tmpl w:val="F0D4B7C6"/>
    <w:lvl w:ilvl="0" w:tplc="CDA82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68B6"/>
    <w:multiLevelType w:val="hybridMultilevel"/>
    <w:tmpl w:val="08EE0174"/>
    <w:lvl w:ilvl="0" w:tplc="0FB05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559"/>
    <w:multiLevelType w:val="hybridMultilevel"/>
    <w:tmpl w:val="50E6F6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B5684"/>
    <w:multiLevelType w:val="hybridMultilevel"/>
    <w:tmpl w:val="B5201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05EDA"/>
    <w:multiLevelType w:val="hybridMultilevel"/>
    <w:tmpl w:val="122A1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A12FC"/>
    <w:multiLevelType w:val="hybridMultilevel"/>
    <w:tmpl w:val="9BBCE6D6"/>
    <w:lvl w:ilvl="0" w:tplc="4F525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87E8C"/>
    <w:multiLevelType w:val="hybridMultilevel"/>
    <w:tmpl w:val="2E6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40"/>
    <w:rsid w:val="00052F99"/>
    <w:rsid w:val="000C3C68"/>
    <w:rsid w:val="000C48EB"/>
    <w:rsid w:val="00115AEC"/>
    <w:rsid w:val="001A19C3"/>
    <w:rsid w:val="001F57DD"/>
    <w:rsid w:val="00286BBC"/>
    <w:rsid w:val="002B1C95"/>
    <w:rsid w:val="002E7323"/>
    <w:rsid w:val="003657A6"/>
    <w:rsid w:val="00381DB3"/>
    <w:rsid w:val="00427BD8"/>
    <w:rsid w:val="004321C2"/>
    <w:rsid w:val="00441E77"/>
    <w:rsid w:val="00463FE4"/>
    <w:rsid w:val="00471EE0"/>
    <w:rsid w:val="004A06EE"/>
    <w:rsid w:val="0055700B"/>
    <w:rsid w:val="005D2BB4"/>
    <w:rsid w:val="005D4340"/>
    <w:rsid w:val="005E029A"/>
    <w:rsid w:val="00632732"/>
    <w:rsid w:val="006633F2"/>
    <w:rsid w:val="00682EED"/>
    <w:rsid w:val="006A7BA8"/>
    <w:rsid w:val="006D63B2"/>
    <w:rsid w:val="00776AF9"/>
    <w:rsid w:val="0079266B"/>
    <w:rsid w:val="007D1BFD"/>
    <w:rsid w:val="00806A1B"/>
    <w:rsid w:val="00835C41"/>
    <w:rsid w:val="00857017"/>
    <w:rsid w:val="00885429"/>
    <w:rsid w:val="008F69F4"/>
    <w:rsid w:val="0096178F"/>
    <w:rsid w:val="00977833"/>
    <w:rsid w:val="009C5189"/>
    <w:rsid w:val="00A9354D"/>
    <w:rsid w:val="00AA6CB1"/>
    <w:rsid w:val="00B11EC7"/>
    <w:rsid w:val="00B23643"/>
    <w:rsid w:val="00B85A05"/>
    <w:rsid w:val="00BA3E96"/>
    <w:rsid w:val="00BC4982"/>
    <w:rsid w:val="00BF327B"/>
    <w:rsid w:val="00BF61D4"/>
    <w:rsid w:val="00C9208A"/>
    <w:rsid w:val="00C92141"/>
    <w:rsid w:val="00D60ACE"/>
    <w:rsid w:val="00D6513E"/>
    <w:rsid w:val="00D71511"/>
    <w:rsid w:val="00DF050B"/>
    <w:rsid w:val="00E226B3"/>
    <w:rsid w:val="00E52FE9"/>
    <w:rsid w:val="00E60D9D"/>
    <w:rsid w:val="00E70F4C"/>
    <w:rsid w:val="00E77B7E"/>
    <w:rsid w:val="00EE2FDB"/>
    <w:rsid w:val="00EE4E3E"/>
    <w:rsid w:val="00EF06B9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3C43"/>
  <w15:docId w15:val="{851590DB-115D-4DF9-B2D6-6BE1D890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E3E"/>
  </w:style>
  <w:style w:type="paragraph" w:styleId="Nadpis1">
    <w:name w:val="heading 1"/>
    <w:basedOn w:val="Normlny"/>
    <w:next w:val="Normlny"/>
    <w:link w:val="Nadpis1Char"/>
    <w:rsid w:val="00E52FE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34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E52FE9"/>
    <w:rPr>
      <w:rFonts w:ascii="Arial" w:eastAsia="Arial" w:hAnsi="Arial" w:cs="Arial"/>
      <w:color w:val="000000"/>
      <w:sz w:val="40"/>
      <w:szCs w:val="4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Svecova</dc:creator>
  <cp:lastModifiedBy>Lucia Rozkopalova</cp:lastModifiedBy>
  <cp:revision>5</cp:revision>
  <cp:lastPrinted>2018-03-12T07:20:00Z</cp:lastPrinted>
  <dcterms:created xsi:type="dcterms:W3CDTF">2018-03-12T07:15:00Z</dcterms:created>
  <dcterms:modified xsi:type="dcterms:W3CDTF">2018-03-12T07:26:00Z</dcterms:modified>
</cp:coreProperties>
</file>